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28" w:rsidRDefault="00301C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FDB58CD3A74DF2B3B1546F182B2A4F"/>
          </w:placeholder>
        </w:sdtPr>
        <w:sdtContent>
          <w:r w:rsidRPr="005C2A78">
            <w:rPr>
              <w:rFonts w:cs="Times New Roman"/>
              <w:b/>
              <w:szCs w:val="24"/>
              <w:u w:val="single"/>
            </w:rPr>
            <w:t>BILL ANALYSIS</w:t>
          </w:r>
        </w:sdtContent>
      </w:sdt>
    </w:p>
    <w:p w:rsidR="00301C28" w:rsidRPr="00585C31" w:rsidRDefault="00301C28" w:rsidP="000F1DF9">
      <w:pPr>
        <w:spacing w:after="0" w:line="240" w:lineRule="auto"/>
        <w:rPr>
          <w:rFonts w:cs="Times New Roman"/>
          <w:szCs w:val="24"/>
        </w:rPr>
      </w:pPr>
    </w:p>
    <w:p w:rsidR="00301C28" w:rsidRPr="00585C31" w:rsidRDefault="00301C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1C28" w:rsidTr="000F1DF9">
        <w:tc>
          <w:tcPr>
            <w:tcW w:w="2718" w:type="dxa"/>
          </w:tcPr>
          <w:p w:rsidR="00301C28" w:rsidRPr="005C2A78" w:rsidRDefault="00301C28" w:rsidP="006D756B">
            <w:pPr>
              <w:rPr>
                <w:rFonts w:cs="Times New Roman"/>
                <w:szCs w:val="24"/>
              </w:rPr>
            </w:pPr>
            <w:sdt>
              <w:sdtPr>
                <w:rPr>
                  <w:rFonts w:cs="Times New Roman"/>
                  <w:szCs w:val="24"/>
                </w:rPr>
                <w:alias w:val="Agency Title"/>
                <w:tag w:val="AgencyTitleContentControl"/>
                <w:id w:val="1920747753"/>
                <w:lock w:val="sdtContentLocked"/>
                <w:placeholder>
                  <w:docPart w:val="7C40FCEE7DED44828C0DA6BC4C985C5F"/>
                </w:placeholder>
              </w:sdtPr>
              <w:sdtEndPr>
                <w:rPr>
                  <w:rFonts w:cstheme="minorBidi"/>
                  <w:szCs w:val="22"/>
                </w:rPr>
              </w:sdtEndPr>
              <w:sdtContent>
                <w:r>
                  <w:rPr>
                    <w:rFonts w:cs="Times New Roman"/>
                    <w:szCs w:val="24"/>
                  </w:rPr>
                  <w:t>Senate Research Center</w:t>
                </w:r>
              </w:sdtContent>
            </w:sdt>
          </w:p>
        </w:tc>
        <w:tc>
          <w:tcPr>
            <w:tcW w:w="6858" w:type="dxa"/>
          </w:tcPr>
          <w:p w:rsidR="00301C28" w:rsidRPr="00FF6471" w:rsidRDefault="00301C28" w:rsidP="000F1DF9">
            <w:pPr>
              <w:jc w:val="right"/>
              <w:rPr>
                <w:rFonts w:cs="Times New Roman"/>
                <w:szCs w:val="24"/>
              </w:rPr>
            </w:pPr>
            <w:sdt>
              <w:sdtPr>
                <w:rPr>
                  <w:rFonts w:cs="Times New Roman"/>
                  <w:szCs w:val="24"/>
                </w:rPr>
                <w:alias w:val="Bill Number"/>
                <w:tag w:val="BillNumberOne"/>
                <w:id w:val="-410784069"/>
                <w:lock w:val="sdtContentLocked"/>
                <w:placeholder>
                  <w:docPart w:val="DEE25161597D413BA45C15908A5D183D"/>
                </w:placeholder>
              </w:sdtPr>
              <w:sdtContent>
                <w:r>
                  <w:rPr>
                    <w:rFonts w:cs="Times New Roman"/>
                    <w:szCs w:val="24"/>
                  </w:rPr>
                  <w:t>S.B. 633</w:t>
                </w:r>
              </w:sdtContent>
            </w:sdt>
          </w:p>
        </w:tc>
      </w:tr>
      <w:tr w:rsidR="00301C28" w:rsidTr="000F1DF9">
        <w:sdt>
          <w:sdtPr>
            <w:rPr>
              <w:rFonts w:cs="Times New Roman"/>
              <w:szCs w:val="24"/>
            </w:rPr>
            <w:alias w:val="TLCNumber"/>
            <w:tag w:val="TLCNumber"/>
            <w:id w:val="-542600604"/>
            <w:lock w:val="sdtLocked"/>
            <w:placeholder>
              <w:docPart w:val="4907A559DEFA4B94A5478AFE8CEC98B4"/>
            </w:placeholder>
            <w:showingPlcHdr/>
          </w:sdtPr>
          <w:sdtContent>
            <w:tc>
              <w:tcPr>
                <w:tcW w:w="2718" w:type="dxa"/>
              </w:tcPr>
              <w:p w:rsidR="00301C28" w:rsidRPr="000F1DF9" w:rsidRDefault="00301C28" w:rsidP="00C65088">
                <w:pPr>
                  <w:rPr>
                    <w:rFonts w:cs="Times New Roman"/>
                    <w:szCs w:val="24"/>
                  </w:rPr>
                </w:pPr>
              </w:p>
            </w:tc>
          </w:sdtContent>
        </w:sdt>
        <w:tc>
          <w:tcPr>
            <w:tcW w:w="6858" w:type="dxa"/>
          </w:tcPr>
          <w:p w:rsidR="00301C28" w:rsidRPr="005C2A78" w:rsidRDefault="00301C28" w:rsidP="006D756B">
            <w:pPr>
              <w:jc w:val="right"/>
              <w:rPr>
                <w:rFonts w:cs="Times New Roman"/>
                <w:szCs w:val="24"/>
              </w:rPr>
            </w:pPr>
            <w:sdt>
              <w:sdtPr>
                <w:rPr>
                  <w:rFonts w:cs="Times New Roman"/>
                  <w:szCs w:val="24"/>
                </w:rPr>
                <w:alias w:val="Author Label"/>
                <w:tag w:val="By"/>
                <w:id w:val="72399597"/>
                <w:lock w:val="sdtLocked"/>
                <w:placeholder>
                  <w:docPart w:val="EC83B4D613424305A8C347E1CD74CF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5B2491442D451F898D9CE3FD5F2883"/>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B792BB8ED971428691F4195B945D7225"/>
                </w:placeholder>
                <w:showingPlcHdr/>
              </w:sdtPr>
              <w:sdtContent/>
            </w:sdt>
          </w:p>
        </w:tc>
      </w:tr>
      <w:tr w:rsidR="00301C28" w:rsidTr="000F1DF9">
        <w:tc>
          <w:tcPr>
            <w:tcW w:w="2718" w:type="dxa"/>
          </w:tcPr>
          <w:p w:rsidR="00301C28" w:rsidRPr="00BC7495" w:rsidRDefault="00301C28" w:rsidP="000F1DF9">
            <w:pPr>
              <w:rPr>
                <w:rFonts w:cs="Times New Roman"/>
                <w:szCs w:val="24"/>
              </w:rPr>
            </w:pPr>
          </w:p>
        </w:tc>
        <w:sdt>
          <w:sdtPr>
            <w:rPr>
              <w:rFonts w:cs="Times New Roman"/>
              <w:szCs w:val="24"/>
            </w:rPr>
            <w:alias w:val="Committee"/>
            <w:tag w:val="Committee"/>
            <w:id w:val="1914272295"/>
            <w:lock w:val="sdtContentLocked"/>
            <w:placeholder>
              <w:docPart w:val="C1D9BFEEE2A9491FA7631C401E894703"/>
            </w:placeholder>
          </w:sdtPr>
          <w:sdtContent>
            <w:tc>
              <w:tcPr>
                <w:tcW w:w="6858" w:type="dxa"/>
              </w:tcPr>
              <w:p w:rsidR="00301C28" w:rsidRPr="00FF6471" w:rsidRDefault="00301C28" w:rsidP="000F1DF9">
                <w:pPr>
                  <w:jc w:val="right"/>
                  <w:rPr>
                    <w:rFonts w:cs="Times New Roman"/>
                    <w:szCs w:val="24"/>
                  </w:rPr>
                </w:pPr>
                <w:r>
                  <w:rPr>
                    <w:rFonts w:cs="Times New Roman"/>
                    <w:szCs w:val="24"/>
                  </w:rPr>
                  <w:t>Health &amp; Human Services</w:t>
                </w:r>
              </w:p>
            </w:tc>
          </w:sdtContent>
        </w:sdt>
      </w:tr>
      <w:tr w:rsidR="00301C28" w:rsidTr="000F1DF9">
        <w:tc>
          <w:tcPr>
            <w:tcW w:w="2718" w:type="dxa"/>
          </w:tcPr>
          <w:p w:rsidR="00301C28" w:rsidRPr="00BC7495" w:rsidRDefault="00301C28" w:rsidP="000F1DF9">
            <w:pPr>
              <w:rPr>
                <w:rFonts w:cs="Times New Roman"/>
                <w:szCs w:val="24"/>
              </w:rPr>
            </w:pPr>
          </w:p>
        </w:tc>
        <w:sdt>
          <w:sdtPr>
            <w:rPr>
              <w:rFonts w:cs="Times New Roman"/>
              <w:szCs w:val="24"/>
            </w:rPr>
            <w:alias w:val="Date"/>
            <w:tag w:val="DateContentControl"/>
            <w:id w:val="1178081906"/>
            <w:lock w:val="sdtLocked"/>
            <w:placeholder>
              <w:docPart w:val="AE3682CF00574FB2B5EAD6A06905F40A"/>
            </w:placeholder>
            <w:date w:fullDate="2019-03-01T00:00:00Z">
              <w:dateFormat w:val="M/d/yyyy"/>
              <w:lid w:val="en-US"/>
              <w:storeMappedDataAs w:val="dateTime"/>
              <w:calendar w:val="gregorian"/>
            </w:date>
          </w:sdtPr>
          <w:sdtContent>
            <w:tc>
              <w:tcPr>
                <w:tcW w:w="6858" w:type="dxa"/>
              </w:tcPr>
              <w:p w:rsidR="00301C28" w:rsidRPr="00FF6471" w:rsidRDefault="00301C28" w:rsidP="000F1DF9">
                <w:pPr>
                  <w:jc w:val="right"/>
                  <w:rPr>
                    <w:rFonts w:cs="Times New Roman"/>
                    <w:szCs w:val="24"/>
                  </w:rPr>
                </w:pPr>
                <w:r>
                  <w:rPr>
                    <w:rFonts w:cs="Times New Roman"/>
                    <w:szCs w:val="24"/>
                  </w:rPr>
                  <w:t>3/1/2019</w:t>
                </w:r>
              </w:p>
            </w:tc>
          </w:sdtContent>
        </w:sdt>
      </w:tr>
      <w:tr w:rsidR="00301C28" w:rsidTr="000F1DF9">
        <w:tc>
          <w:tcPr>
            <w:tcW w:w="2718" w:type="dxa"/>
          </w:tcPr>
          <w:p w:rsidR="00301C28" w:rsidRPr="00BC7495" w:rsidRDefault="00301C28" w:rsidP="000F1DF9">
            <w:pPr>
              <w:rPr>
                <w:rFonts w:cs="Times New Roman"/>
                <w:szCs w:val="24"/>
              </w:rPr>
            </w:pPr>
          </w:p>
        </w:tc>
        <w:sdt>
          <w:sdtPr>
            <w:rPr>
              <w:rFonts w:cs="Times New Roman"/>
              <w:szCs w:val="24"/>
            </w:rPr>
            <w:alias w:val="BA Version"/>
            <w:tag w:val="BAVersion"/>
            <w:id w:val="-1685590809"/>
            <w:lock w:val="sdtContentLocked"/>
            <w:placeholder>
              <w:docPart w:val="51889D0EAB164A32B835A43EDE5BB11C"/>
            </w:placeholder>
          </w:sdtPr>
          <w:sdtContent>
            <w:tc>
              <w:tcPr>
                <w:tcW w:w="6858" w:type="dxa"/>
              </w:tcPr>
              <w:p w:rsidR="00301C28" w:rsidRPr="00FF6471" w:rsidRDefault="00301C28" w:rsidP="000F1DF9">
                <w:pPr>
                  <w:jc w:val="right"/>
                  <w:rPr>
                    <w:rFonts w:cs="Times New Roman"/>
                    <w:szCs w:val="24"/>
                  </w:rPr>
                </w:pPr>
                <w:r>
                  <w:rPr>
                    <w:rFonts w:cs="Times New Roman"/>
                    <w:szCs w:val="24"/>
                  </w:rPr>
                  <w:t>As Filed</w:t>
                </w:r>
              </w:p>
            </w:tc>
          </w:sdtContent>
        </w:sdt>
      </w:tr>
    </w:tbl>
    <w:p w:rsidR="00301C28" w:rsidRPr="00FF6471" w:rsidRDefault="00301C28" w:rsidP="000F1DF9">
      <w:pPr>
        <w:spacing w:after="0" w:line="240" w:lineRule="auto"/>
        <w:rPr>
          <w:rFonts w:cs="Times New Roman"/>
          <w:szCs w:val="24"/>
        </w:rPr>
      </w:pPr>
    </w:p>
    <w:p w:rsidR="00301C28" w:rsidRPr="00FF6471" w:rsidRDefault="00301C28" w:rsidP="000F1DF9">
      <w:pPr>
        <w:spacing w:after="0" w:line="240" w:lineRule="auto"/>
        <w:rPr>
          <w:rFonts w:cs="Times New Roman"/>
          <w:szCs w:val="24"/>
        </w:rPr>
      </w:pPr>
    </w:p>
    <w:p w:rsidR="00301C28" w:rsidRPr="00FF6471" w:rsidRDefault="00301C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113AC8269C4F42BF2C07E0FE33EB04"/>
        </w:placeholder>
      </w:sdtPr>
      <w:sdtContent>
        <w:p w:rsidR="00301C28" w:rsidRDefault="00301C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4EB4135EB9141C28F501D686AF5F2C4"/>
        </w:placeholder>
      </w:sdtPr>
      <w:sdtEndPr/>
      <w:sdtContent>
        <w:p w:rsidR="00301C28" w:rsidRDefault="00301C28" w:rsidP="00301C28">
          <w:pPr>
            <w:pStyle w:val="NormalWeb"/>
            <w:spacing w:before="0" w:beforeAutospacing="0" w:after="0" w:afterAutospacing="0"/>
            <w:jc w:val="both"/>
            <w:divId w:val="948119982"/>
            <w:rPr>
              <w:rFonts w:eastAsia="Times New Roman" w:cstheme="minorBidi"/>
              <w:bCs/>
              <w:szCs w:val="22"/>
            </w:rPr>
          </w:pPr>
        </w:p>
        <w:p w:rsidR="00301C28" w:rsidRPr="00301C28" w:rsidRDefault="00301C28" w:rsidP="00301C28">
          <w:pPr>
            <w:pStyle w:val="NormalWeb"/>
            <w:spacing w:before="0" w:beforeAutospacing="0" w:after="0" w:afterAutospacing="0"/>
            <w:jc w:val="both"/>
            <w:divId w:val="948119982"/>
          </w:pPr>
          <w:r w:rsidRPr="00301C28">
            <w:t>Public mental health services are primarily provided through the Health and Human Services Commission's contracts with local mental health authorities (LMHAs). These entities provide or arrange crisis services, community mental health services, jail assessments, substance use services, and services for individuals with intellectual and developmental disabilities.</w:t>
          </w:r>
        </w:p>
        <w:p w:rsidR="00301C28" w:rsidRPr="00301C28" w:rsidRDefault="00301C28" w:rsidP="00301C28">
          <w:pPr>
            <w:pStyle w:val="NormalWeb"/>
            <w:spacing w:before="0" w:beforeAutospacing="0" w:after="0" w:afterAutospacing="0"/>
            <w:jc w:val="both"/>
            <w:divId w:val="948119982"/>
          </w:pPr>
          <w:r w:rsidRPr="00301C28">
            <w:t> </w:t>
          </w:r>
        </w:p>
        <w:p w:rsidR="00301C28" w:rsidRPr="00301C28" w:rsidRDefault="00301C28" w:rsidP="00301C28">
          <w:pPr>
            <w:pStyle w:val="NormalWeb"/>
            <w:spacing w:before="0" w:beforeAutospacing="0" w:after="0" w:afterAutospacing="0"/>
            <w:jc w:val="both"/>
            <w:divId w:val="948119982"/>
          </w:pPr>
          <w:r w:rsidRPr="00301C28">
            <w:t>LMHAs are required to plan, develop, and coordinate local policy, resources, and services for mental health care; however, with 39 LMHAs, broader regional planning and inter-LMHA collaboration is lacking. Additionally, many LMHAs have had difficulty building capacity and establishing successful contracts for services, especially in rural regions. S.B. 633 seeks to address these challenges by requiring HHSC to group rural LMHAs into regional groups and develop a capacity plan for each region.</w:t>
          </w:r>
        </w:p>
        <w:p w:rsidR="00301C28" w:rsidRPr="00D70925" w:rsidRDefault="00301C28" w:rsidP="00301C28">
          <w:pPr>
            <w:spacing w:after="0" w:line="240" w:lineRule="auto"/>
            <w:jc w:val="both"/>
            <w:rPr>
              <w:rFonts w:eastAsia="Times New Roman" w:cs="Times New Roman"/>
              <w:bCs/>
              <w:szCs w:val="24"/>
            </w:rPr>
          </w:pPr>
        </w:p>
      </w:sdtContent>
    </w:sdt>
    <w:p w:rsidR="00301C28" w:rsidRDefault="00301C28" w:rsidP="008D27A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633 </w:t>
      </w:r>
      <w:bookmarkStart w:id="1" w:name="AmendsCurrentLaw"/>
      <w:bookmarkEnd w:id="1"/>
      <w:r>
        <w:rPr>
          <w:rFonts w:cs="Times New Roman"/>
          <w:szCs w:val="24"/>
        </w:rPr>
        <w:t>amends current law relating to an initiative to increase the capacity of local mental health authorities to provide access to mental health services in certain counties.</w:t>
      </w:r>
    </w:p>
    <w:p w:rsidR="00301C28" w:rsidRPr="002F2451" w:rsidRDefault="00301C28" w:rsidP="008D27AA">
      <w:pPr>
        <w:spacing w:after="0" w:line="240" w:lineRule="auto"/>
        <w:jc w:val="both"/>
        <w:rPr>
          <w:rFonts w:eastAsia="Times New Roman" w:cs="Times New Roman"/>
          <w:szCs w:val="24"/>
        </w:rPr>
      </w:pPr>
    </w:p>
    <w:p w:rsidR="00301C28" w:rsidRPr="005C2A78" w:rsidRDefault="00301C28" w:rsidP="008D27A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BE7A9D754042839D2A4B2D82E456B7"/>
          </w:placeholder>
        </w:sdtPr>
        <w:sdtContent>
          <w:r>
            <w:rPr>
              <w:rFonts w:eastAsia="Times New Roman" w:cs="Times New Roman"/>
              <w:b/>
              <w:szCs w:val="24"/>
              <w:u w:val="single"/>
            </w:rPr>
            <w:t>RULEMAKING AUTHORITY</w:t>
          </w:r>
        </w:sdtContent>
      </w:sdt>
    </w:p>
    <w:p w:rsidR="00301C28" w:rsidRPr="006529C4" w:rsidRDefault="00301C28" w:rsidP="008D27AA">
      <w:pPr>
        <w:spacing w:after="0" w:line="240" w:lineRule="auto"/>
        <w:jc w:val="both"/>
        <w:rPr>
          <w:rFonts w:cs="Times New Roman"/>
          <w:szCs w:val="24"/>
        </w:rPr>
      </w:pPr>
    </w:p>
    <w:p w:rsidR="00301C28" w:rsidRPr="006529C4" w:rsidRDefault="00301C28" w:rsidP="008D27A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01C28" w:rsidRPr="006529C4" w:rsidRDefault="00301C28" w:rsidP="008D27AA">
      <w:pPr>
        <w:spacing w:after="0" w:line="240" w:lineRule="auto"/>
        <w:jc w:val="both"/>
        <w:rPr>
          <w:rFonts w:cs="Times New Roman"/>
          <w:szCs w:val="24"/>
        </w:rPr>
      </w:pPr>
    </w:p>
    <w:p w:rsidR="00301C28" w:rsidRPr="005C2A78" w:rsidRDefault="00301C28" w:rsidP="008D27A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1E5454572B4D5BBDEE359BF28E75F0"/>
          </w:placeholder>
        </w:sdtPr>
        <w:sdtContent>
          <w:r>
            <w:rPr>
              <w:rFonts w:eastAsia="Times New Roman" w:cs="Times New Roman"/>
              <w:b/>
              <w:szCs w:val="24"/>
              <w:u w:val="single"/>
            </w:rPr>
            <w:t>SECTION BY SECTION ANALYSIS</w:t>
          </w:r>
        </w:sdtContent>
      </w:sdt>
    </w:p>
    <w:p w:rsidR="00301C28" w:rsidRPr="005C2A78" w:rsidRDefault="00301C28" w:rsidP="008D27AA">
      <w:pPr>
        <w:spacing w:after="0" w:line="240" w:lineRule="auto"/>
        <w:jc w:val="both"/>
        <w:rPr>
          <w:rFonts w:eastAsia="Times New Roman" w:cs="Times New Roman"/>
          <w:szCs w:val="24"/>
        </w:rPr>
      </w:pPr>
    </w:p>
    <w:p w:rsidR="00301C28" w:rsidRDefault="00301C28" w:rsidP="008D27A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531.0221, as follows: </w:t>
      </w:r>
    </w:p>
    <w:p w:rsidR="00301C28" w:rsidRDefault="00301C28" w:rsidP="008D27AA">
      <w:pPr>
        <w:spacing w:after="0" w:line="240" w:lineRule="auto"/>
        <w:jc w:val="both"/>
        <w:rPr>
          <w:rFonts w:eastAsia="Times New Roman" w:cs="Times New Roman"/>
          <w:szCs w:val="24"/>
        </w:rPr>
      </w:pPr>
    </w:p>
    <w:p w:rsidR="00301C28" w:rsidRDefault="00301C28" w:rsidP="008D27AA">
      <w:pPr>
        <w:spacing w:after="0" w:line="240" w:lineRule="auto"/>
        <w:ind w:left="720"/>
        <w:jc w:val="both"/>
        <w:rPr>
          <w:rFonts w:eastAsia="Times New Roman" w:cs="Times New Roman"/>
          <w:szCs w:val="24"/>
        </w:rPr>
      </w:pPr>
      <w:r>
        <w:rPr>
          <w:rFonts w:eastAsia="Times New Roman" w:cs="Times New Roman"/>
          <w:szCs w:val="24"/>
        </w:rPr>
        <w:t xml:space="preserve">Sec. 531.0221. INITIATIVE TO INCREASE MENTAL HEALTH SERVICES CAPACITY IN RURAL AREAS. (a) Defines "local mental health authority group." </w:t>
      </w:r>
    </w:p>
    <w:p w:rsidR="00301C28" w:rsidRDefault="00301C28" w:rsidP="008D27AA">
      <w:pPr>
        <w:spacing w:after="0" w:line="240" w:lineRule="auto"/>
        <w:ind w:left="720"/>
        <w:jc w:val="both"/>
        <w:rPr>
          <w:rFonts w:eastAsia="Times New Roman" w:cs="Times New Roman"/>
          <w:szCs w:val="24"/>
        </w:rPr>
      </w:pPr>
    </w:p>
    <w:p w:rsidR="00301C28" w:rsidRDefault="00301C28" w:rsidP="008D27AA">
      <w:pPr>
        <w:spacing w:after="0" w:line="240" w:lineRule="auto"/>
        <w:ind w:left="1440"/>
        <w:jc w:val="both"/>
        <w:rPr>
          <w:rFonts w:eastAsia="Times New Roman" w:cs="Times New Roman"/>
          <w:szCs w:val="24"/>
        </w:rPr>
      </w:pPr>
      <w:r>
        <w:rPr>
          <w:rFonts w:eastAsia="Times New Roman" w:cs="Times New Roman"/>
          <w:szCs w:val="24"/>
        </w:rPr>
        <w:t xml:space="preserve">(b) Requires the Health and Human Services Commission (HHSC), not later than January 1, 2020, to: </w:t>
      </w:r>
    </w:p>
    <w:p w:rsidR="00301C28" w:rsidRDefault="00301C28" w:rsidP="008D27AA">
      <w:pPr>
        <w:spacing w:after="0" w:line="240" w:lineRule="auto"/>
        <w:ind w:left="1440"/>
        <w:jc w:val="both"/>
        <w:rPr>
          <w:rFonts w:eastAsia="Times New Roman" w:cs="Times New Roman"/>
          <w:szCs w:val="24"/>
        </w:rPr>
      </w:pPr>
    </w:p>
    <w:p w:rsidR="00301C28" w:rsidRDefault="00301C28" w:rsidP="008D27AA">
      <w:pPr>
        <w:spacing w:after="0" w:line="240" w:lineRule="auto"/>
        <w:ind w:left="2160"/>
        <w:jc w:val="both"/>
        <w:rPr>
          <w:rFonts w:eastAsia="Times New Roman" w:cs="Times New Roman"/>
          <w:szCs w:val="24"/>
        </w:rPr>
      </w:pPr>
      <w:r>
        <w:rPr>
          <w:rFonts w:eastAsia="Times New Roman" w:cs="Times New Roman"/>
          <w:szCs w:val="24"/>
        </w:rPr>
        <w:t>(1)</w:t>
      </w:r>
      <w:r w:rsidRPr="002F2451">
        <w:rPr>
          <w:rFonts w:eastAsia="Times New Roman" w:cs="Times New Roman"/>
          <w:szCs w:val="24"/>
        </w:rPr>
        <w:t xml:space="preserve"> identify each local mental health authority that is located in a county with a population of 250,000 or less or that </w:t>
      </w:r>
      <w:r>
        <w:rPr>
          <w:rFonts w:eastAsia="Times New Roman" w:cs="Times New Roman"/>
          <w:szCs w:val="24"/>
        </w:rPr>
        <w:t>HHSC</w:t>
      </w:r>
      <w:r w:rsidRPr="002F2451">
        <w:rPr>
          <w:rFonts w:eastAsia="Times New Roman" w:cs="Times New Roman"/>
          <w:szCs w:val="24"/>
        </w:rPr>
        <w:t xml:space="preserve"> determines provides services predominantly in a county with a population of 250,000 or less;</w:t>
      </w:r>
    </w:p>
    <w:p w:rsidR="00301C28" w:rsidRPr="002F2451" w:rsidRDefault="00301C28" w:rsidP="008D27AA">
      <w:pPr>
        <w:spacing w:after="0" w:line="240" w:lineRule="auto"/>
        <w:ind w:left="2160"/>
        <w:jc w:val="both"/>
        <w:rPr>
          <w:rFonts w:eastAsia="Times New Roman" w:cs="Times New Roman"/>
          <w:szCs w:val="24"/>
        </w:rPr>
      </w:pPr>
    </w:p>
    <w:p w:rsidR="00301C28" w:rsidRDefault="00301C28" w:rsidP="008D27AA">
      <w:pPr>
        <w:spacing w:after="0" w:line="240" w:lineRule="auto"/>
        <w:ind w:left="2160"/>
        <w:jc w:val="both"/>
        <w:rPr>
          <w:rFonts w:eastAsia="Times New Roman" w:cs="Times New Roman"/>
          <w:szCs w:val="24"/>
        </w:rPr>
      </w:pPr>
      <w:r>
        <w:rPr>
          <w:rFonts w:eastAsia="Times New Roman" w:cs="Times New Roman"/>
          <w:szCs w:val="24"/>
        </w:rPr>
        <w:t>(2)</w:t>
      </w:r>
      <w:r w:rsidRPr="002F2451">
        <w:rPr>
          <w:rFonts w:eastAsia="Times New Roman" w:cs="Times New Roman"/>
          <w:szCs w:val="24"/>
        </w:rPr>
        <w:t xml:space="preserve"> in a manner that </w:t>
      </w:r>
      <w:r>
        <w:rPr>
          <w:rFonts w:eastAsia="Times New Roman" w:cs="Times New Roman"/>
          <w:szCs w:val="24"/>
        </w:rPr>
        <w:t>HHSC</w:t>
      </w:r>
      <w:r w:rsidRPr="002F2451">
        <w:rPr>
          <w:rFonts w:eastAsia="Times New Roman" w:cs="Times New Roman"/>
          <w:szCs w:val="24"/>
        </w:rPr>
        <w:t xml:space="preserve"> determines will best achieve the reductions described by Subsection (d), assign the authorities identified under Subdivision (1) of this subsection to regional groups of at least two authorities; and</w:t>
      </w:r>
    </w:p>
    <w:p w:rsidR="00301C28" w:rsidRPr="002F2451" w:rsidRDefault="00301C28" w:rsidP="008D27AA">
      <w:pPr>
        <w:spacing w:after="0" w:line="240" w:lineRule="auto"/>
        <w:ind w:left="2160"/>
        <w:jc w:val="both"/>
        <w:rPr>
          <w:rFonts w:eastAsia="Times New Roman" w:cs="Times New Roman"/>
          <w:szCs w:val="24"/>
        </w:rPr>
      </w:pPr>
    </w:p>
    <w:p w:rsidR="00301C28" w:rsidRDefault="00301C28" w:rsidP="008D27AA">
      <w:pPr>
        <w:spacing w:after="0" w:line="240" w:lineRule="auto"/>
        <w:ind w:left="2160"/>
        <w:jc w:val="both"/>
        <w:rPr>
          <w:rFonts w:eastAsia="Times New Roman" w:cs="Times New Roman"/>
          <w:szCs w:val="24"/>
        </w:rPr>
      </w:pPr>
      <w:r>
        <w:rPr>
          <w:rFonts w:eastAsia="Times New Roman" w:cs="Times New Roman"/>
          <w:szCs w:val="24"/>
        </w:rPr>
        <w:t>(3)</w:t>
      </w:r>
      <w:r w:rsidRPr="002F2451">
        <w:rPr>
          <w:rFonts w:eastAsia="Times New Roman" w:cs="Times New Roman"/>
          <w:szCs w:val="24"/>
        </w:rPr>
        <w:t xml:space="preserve"> notify each authority identified under Subdivision (1):</w:t>
      </w:r>
    </w:p>
    <w:p w:rsidR="00301C28" w:rsidRDefault="00301C28" w:rsidP="008D27AA">
      <w:pPr>
        <w:spacing w:after="0" w:line="240" w:lineRule="auto"/>
        <w:ind w:left="2160"/>
        <w:jc w:val="both"/>
        <w:rPr>
          <w:rFonts w:eastAsia="Times New Roman" w:cs="Times New Roman"/>
          <w:szCs w:val="24"/>
        </w:rPr>
      </w:pPr>
    </w:p>
    <w:p w:rsidR="00301C28" w:rsidRDefault="00301C28" w:rsidP="008D27AA">
      <w:pPr>
        <w:spacing w:after="0" w:line="240" w:lineRule="auto"/>
        <w:ind w:left="2880"/>
        <w:jc w:val="both"/>
        <w:rPr>
          <w:rFonts w:eastAsia="Times New Roman" w:cs="Times New Roman"/>
          <w:szCs w:val="24"/>
        </w:rPr>
      </w:pPr>
      <w:r>
        <w:rPr>
          <w:rFonts w:eastAsia="Times New Roman" w:cs="Times New Roman"/>
          <w:szCs w:val="24"/>
        </w:rPr>
        <w:t>(A)</w:t>
      </w:r>
      <w:r w:rsidRPr="002F2451">
        <w:rPr>
          <w:rFonts w:eastAsia="Times New Roman" w:cs="Times New Roman"/>
          <w:szCs w:val="24"/>
        </w:rPr>
        <w:t xml:space="preserve"> that </w:t>
      </w:r>
      <w:r>
        <w:rPr>
          <w:rFonts w:eastAsia="Times New Roman" w:cs="Times New Roman"/>
          <w:szCs w:val="24"/>
        </w:rPr>
        <w:t>HHSC</w:t>
      </w:r>
      <w:r w:rsidRPr="002F2451">
        <w:rPr>
          <w:rFonts w:eastAsia="Times New Roman" w:cs="Times New Roman"/>
          <w:szCs w:val="24"/>
        </w:rPr>
        <w:t xml:space="preserve"> has identified the authority under that subdivision; and</w:t>
      </w:r>
    </w:p>
    <w:p w:rsidR="00301C28" w:rsidRPr="002F2451" w:rsidRDefault="00301C28" w:rsidP="008D27AA">
      <w:pPr>
        <w:spacing w:after="0" w:line="240" w:lineRule="auto"/>
        <w:ind w:left="2880"/>
        <w:jc w:val="both"/>
        <w:rPr>
          <w:rFonts w:eastAsia="Times New Roman" w:cs="Times New Roman"/>
          <w:szCs w:val="24"/>
        </w:rPr>
      </w:pPr>
    </w:p>
    <w:p w:rsidR="00301C28" w:rsidRDefault="00301C28" w:rsidP="008D27AA">
      <w:pPr>
        <w:spacing w:after="0" w:line="240" w:lineRule="auto"/>
        <w:ind w:left="2880"/>
        <w:jc w:val="both"/>
        <w:rPr>
          <w:rFonts w:eastAsia="Times New Roman" w:cs="Times New Roman"/>
          <w:szCs w:val="24"/>
        </w:rPr>
      </w:pPr>
      <w:r>
        <w:rPr>
          <w:rFonts w:eastAsia="Times New Roman" w:cs="Times New Roman"/>
          <w:szCs w:val="24"/>
        </w:rPr>
        <w:t xml:space="preserve">(B) </w:t>
      </w:r>
      <w:r w:rsidRPr="002F2451">
        <w:rPr>
          <w:rFonts w:eastAsia="Times New Roman" w:cs="Times New Roman"/>
          <w:szCs w:val="24"/>
        </w:rPr>
        <w:t xml:space="preserve">which local mental health authority group </w:t>
      </w:r>
      <w:r>
        <w:rPr>
          <w:rFonts w:eastAsia="Times New Roman" w:cs="Times New Roman"/>
          <w:szCs w:val="24"/>
        </w:rPr>
        <w:t>HHSC</w:t>
      </w:r>
      <w:r w:rsidRPr="002F2451">
        <w:rPr>
          <w:rFonts w:eastAsia="Times New Roman" w:cs="Times New Roman"/>
          <w:szCs w:val="24"/>
        </w:rPr>
        <w:t xml:space="preserve"> assigned the authority to under Subdivision (2).</w:t>
      </w:r>
    </w:p>
    <w:p w:rsidR="00301C28" w:rsidRDefault="00301C28" w:rsidP="008D27AA">
      <w:pPr>
        <w:spacing w:after="0" w:line="240" w:lineRule="auto"/>
        <w:ind w:left="2880"/>
        <w:jc w:val="both"/>
        <w:rPr>
          <w:rFonts w:eastAsia="Times New Roman" w:cs="Times New Roman"/>
          <w:szCs w:val="24"/>
        </w:rPr>
      </w:pPr>
    </w:p>
    <w:p w:rsidR="00301C28" w:rsidRDefault="00301C28" w:rsidP="008D27AA">
      <w:pPr>
        <w:spacing w:after="0" w:line="240" w:lineRule="auto"/>
        <w:ind w:left="1440"/>
        <w:jc w:val="both"/>
        <w:rPr>
          <w:rFonts w:eastAsia="Times New Roman" w:cs="Times New Roman"/>
          <w:szCs w:val="24"/>
        </w:rPr>
      </w:pPr>
      <w:r>
        <w:rPr>
          <w:rFonts w:eastAsia="Times New Roman" w:cs="Times New Roman"/>
          <w:szCs w:val="24"/>
        </w:rPr>
        <w:t xml:space="preserve">(c) Requires HHSC to </w:t>
      </w:r>
      <w:r w:rsidRPr="002F2451">
        <w:rPr>
          <w:rFonts w:eastAsia="Times New Roman" w:cs="Times New Roman"/>
          <w:szCs w:val="24"/>
        </w:rPr>
        <w:t>develop a mental health services development plan for each local mental health authority group that will increase the capacity of the authorities in the group to provide access to needed services.</w:t>
      </w:r>
    </w:p>
    <w:p w:rsidR="00301C28" w:rsidRDefault="00301C28" w:rsidP="008D27AA">
      <w:pPr>
        <w:spacing w:after="0" w:line="240" w:lineRule="auto"/>
        <w:ind w:left="1440"/>
        <w:jc w:val="both"/>
        <w:rPr>
          <w:rFonts w:eastAsia="Times New Roman" w:cs="Times New Roman"/>
          <w:szCs w:val="24"/>
        </w:rPr>
      </w:pPr>
    </w:p>
    <w:p w:rsidR="00301C28" w:rsidRDefault="00301C28" w:rsidP="008D27AA">
      <w:pPr>
        <w:spacing w:after="0" w:line="240" w:lineRule="auto"/>
        <w:ind w:left="1440"/>
        <w:jc w:val="both"/>
        <w:rPr>
          <w:rFonts w:eastAsia="Times New Roman" w:cs="Times New Roman"/>
          <w:szCs w:val="24"/>
        </w:rPr>
      </w:pPr>
      <w:r>
        <w:rPr>
          <w:rFonts w:eastAsia="Times New Roman" w:cs="Times New Roman"/>
          <w:szCs w:val="24"/>
        </w:rPr>
        <w:t xml:space="preserve">(d) Requires HHSC, in developing a plan under Subsection (c), to focus on reducing: </w:t>
      </w:r>
    </w:p>
    <w:p w:rsidR="00301C28" w:rsidRDefault="00301C28" w:rsidP="008D27AA">
      <w:pPr>
        <w:spacing w:after="0" w:line="240" w:lineRule="auto"/>
        <w:ind w:left="1440"/>
        <w:jc w:val="both"/>
        <w:rPr>
          <w:rFonts w:eastAsia="Times New Roman" w:cs="Times New Roman"/>
          <w:szCs w:val="24"/>
        </w:rPr>
      </w:pPr>
    </w:p>
    <w:p w:rsidR="00301C28" w:rsidRDefault="00301C28" w:rsidP="008D27AA">
      <w:pPr>
        <w:spacing w:after="0" w:line="240" w:lineRule="auto"/>
        <w:ind w:left="2160"/>
        <w:jc w:val="both"/>
        <w:rPr>
          <w:rFonts w:eastAsia="Times New Roman" w:cs="Times New Roman"/>
          <w:szCs w:val="24"/>
        </w:rPr>
      </w:pPr>
      <w:r>
        <w:rPr>
          <w:rFonts w:eastAsia="Times New Roman" w:cs="Times New Roman"/>
          <w:szCs w:val="24"/>
        </w:rPr>
        <w:t>(1)</w:t>
      </w:r>
      <w:r w:rsidRPr="002F2451">
        <w:rPr>
          <w:rFonts w:eastAsia="Times New Roman" w:cs="Times New Roman"/>
          <w:szCs w:val="24"/>
        </w:rPr>
        <w:t xml:space="preserve"> the cost to local governments of providing services to persons experiencing a mental health crisis;</w:t>
      </w:r>
    </w:p>
    <w:p w:rsidR="00301C28" w:rsidRPr="002F2451" w:rsidRDefault="00301C28" w:rsidP="008D27AA">
      <w:pPr>
        <w:spacing w:after="0" w:line="240" w:lineRule="auto"/>
        <w:ind w:left="2160"/>
        <w:jc w:val="both"/>
        <w:rPr>
          <w:rFonts w:eastAsia="Times New Roman" w:cs="Times New Roman"/>
          <w:szCs w:val="24"/>
        </w:rPr>
      </w:pPr>
    </w:p>
    <w:p w:rsidR="00301C28" w:rsidRDefault="00301C28" w:rsidP="008D27AA">
      <w:pPr>
        <w:spacing w:after="0" w:line="240" w:lineRule="auto"/>
        <w:ind w:left="2160"/>
        <w:jc w:val="both"/>
        <w:rPr>
          <w:rFonts w:eastAsia="Times New Roman" w:cs="Times New Roman"/>
          <w:szCs w:val="24"/>
        </w:rPr>
      </w:pPr>
      <w:r>
        <w:rPr>
          <w:rFonts w:eastAsia="Times New Roman" w:cs="Times New Roman"/>
          <w:szCs w:val="24"/>
        </w:rPr>
        <w:t>(2)</w:t>
      </w:r>
      <w:r w:rsidRPr="002F2451">
        <w:rPr>
          <w:rFonts w:eastAsia="Times New Roman" w:cs="Times New Roman"/>
          <w:szCs w:val="24"/>
        </w:rPr>
        <w:t xml:space="preserve"> the transportation of persons served by an authority in the local mental health authority group to mental health facilities;</w:t>
      </w:r>
    </w:p>
    <w:p w:rsidR="00301C28" w:rsidRPr="002F2451" w:rsidRDefault="00301C28" w:rsidP="008D27AA">
      <w:pPr>
        <w:spacing w:after="0" w:line="240" w:lineRule="auto"/>
        <w:ind w:left="2160"/>
        <w:jc w:val="both"/>
        <w:rPr>
          <w:rFonts w:eastAsia="Times New Roman" w:cs="Times New Roman"/>
          <w:szCs w:val="24"/>
        </w:rPr>
      </w:pPr>
    </w:p>
    <w:p w:rsidR="00301C28" w:rsidRDefault="00301C28" w:rsidP="008D27AA">
      <w:pPr>
        <w:spacing w:after="0" w:line="240" w:lineRule="auto"/>
        <w:ind w:left="2160"/>
        <w:jc w:val="both"/>
        <w:rPr>
          <w:rFonts w:eastAsia="Times New Roman" w:cs="Times New Roman"/>
          <w:szCs w:val="24"/>
        </w:rPr>
      </w:pPr>
      <w:r>
        <w:rPr>
          <w:rFonts w:eastAsia="Times New Roman" w:cs="Times New Roman"/>
          <w:szCs w:val="24"/>
        </w:rPr>
        <w:t>(3)</w:t>
      </w:r>
      <w:r w:rsidRPr="002F2451">
        <w:rPr>
          <w:rFonts w:eastAsia="Times New Roman" w:cs="Times New Roman"/>
          <w:szCs w:val="24"/>
        </w:rPr>
        <w:t xml:space="preserve"> the incarceration of persons with mental illness in county jails that are located in an area served by an authority in the local mental health authority group; and</w:t>
      </w:r>
    </w:p>
    <w:p w:rsidR="00301C28" w:rsidRPr="002F2451" w:rsidRDefault="00301C28" w:rsidP="008D27AA">
      <w:pPr>
        <w:spacing w:after="0" w:line="240" w:lineRule="auto"/>
        <w:ind w:left="2160"/>
        <w:jc w:val="both"/>
        <w:rPr>
          <w:rFonts w:eastAsia="Times New Roman" w:cs="Times New Roman"/>
          <w:szCs w:val="24"/>
        </w:rPr>
      </w:pPr>
    </w:p>
    <w:p w:rsidR="00301C28" w:rsidRDefault="00301C28" w:rsidP="008D27AA">
      <w:pPr>
        <w:spacing w:after="0" w:line="240" w:lineRule="auto"/>
        <w:ind w:left="2160"/>
        <w:jc w:val="both"/>
        <w:rPr>
          <w:rFonts w:eastAsia="Times New Roman" w:cs="Times New Roman"/>
          <w:szCs w:val="24"/>
        </w:rPr>
      </w:pPr>
      <w:r>
        <w:rPr>
          <w:rFonts w:eastAsia="Times New Roman" w:cs="Times New Roman"/>
          <w:szCs w:val="24"/>
        </w:rPr>
        <w:t>(4)</w:t>
      </w:r>
      <w:r w:rsidRPr="002F2451">
        <w:rPr>
          <w:rFonts w:eastAsia="Times New Roman" w:cs="Times New Roman"/>
          <w:szCs w:val="24"/>
        </w:rPr>
        <w:t xml:space="preserve"> the number of hospital emergency room visits by persons with mental illness at hospitals located in an area served by an authority in the local mental health authority group.</w:t>
      </w:r>
    </w:p>
    <w:p w:rsidR="00301C28" w:rsidRDefault="00301C28" w:rsidP="008D27AA">
      <w:pPr>
        <w:spacing w:after="0" w:line="240" w:lineRule="auto"/>
        <w:ind w:left="2160"/>
        <w:jc w:val="both"/>
        <w:rPr>
          <w:rFonts w:eastAsia="Times New Roman" w:cs="Times New Roman"/>
          <w:szCs w:val="24"/>
        </w:rPr>
      </w:pPr>
    </w:p>
    <w:p w:rsidR="00301C28" w:rsidRDefault="00301C28" w:rsidP="008D27AA">
      <w:pPr>
        <w:spacing w:after="0" w:line="240" w:lineRule="auto"/>
        <w:ind w:left="1440"/>
        <w:jc w:val="both"/>
        <w:rPr>
          <w:rFonts w:eastAsia="Times New Roman" w:cs="Times New Roman"/>
          <w:szCs w:val="24"/>
        </w:rPr>
      </w:pPr>
      <w:r>
        <w:rPr>
          <w:rFonts w:eastAsia="Times New Roman" w:cs="Times New Roman"/>
          <w:szCs w:val="24"/>
        </w:rPr>
        <w:t xml:space="preserve">(e) Requires in developing the plan under Subsection (c): </w:t>
      </w:r>
    </w:p>
    <w:p w:rsidR="00301C28" w:rsidRDefault="00301C28" w:rsidP="008D27AA">
      <w:pPr>
        <w:spacing w:after="0" w:line="240" w:lineRule="auto"/>
        <w:ind w:left="1440"/>
        <w:jc w:val="both"/>
        <w:rPr>
          <w:rFonts w:eastAsia="Times New Roman" w:cs="Times New Roman"/>
          <w:szCs w:val="24"/>
        </w:rPr>
      </w:pPr>
    </w:p>
    <w:p w:rsidR="00301C28" w:rsidRDefault="00301C28" w:rsidP="008D27AA">
      <w:pPr>
        <w:spacing w:after="0" w:line="240" w:lineRule="auto"/>
        <w:ind w:left="2160"/>
        <w:jc w:val="both"/>
        <w:rPr>
          <w:rFonts w:eastAsia="Times New Roman" w:cs="Times New Roman"/>
          <w:szCs w:val="24"/>
        </w:rPr>
      </w:pPr>
      <w:r>
        <w:rPr>
          <w:rFonts w:eastAsia="Times New Roman" w:cs="Times New Roman"/>
          <w:szCs w:val="24"/>
        </w:rPr>
        <w:t xml:space="preserve">(1) HHSC to </w:t>
      </w:r>
      <w:r w:rsidRPr="002F2451">
        <w:rPr>
          <w:rFonts w:eastAsia="Times New Roman" w:cs="Times New Roman"/>
          <w:szCs w:val="24"/>
        </w:rPr>
        <w:t>assess the capacity of the authorities in the local mental health authority group to provide access to needed services; and</w:t>
      </w:r>
    </w:p>
    <w:p w:rsidR="00301C28" w:rsidRDefault="00301C28" w:rsidP="008D27AA">
      <w:pPr>
        <w:spacing w:after="0" w:line="240" w:lineRule="auto"/>
        <w:ind w:left="2160"/>
        <w:jc w:val="both"/>
        <w:rPr>
          <w:rFonts w:eastAsia="Times New Roman" w:cs="Times New Roman"/>
          <w:szCs w:val="24"/>
        </w:rPr>
      </w:pPr>
    </w:p>
    <w:p w:rsidR="00301C28" w:rsidRDefault="00301C28" w:rsidP="008D27AA">
      <w:pPr>
        <w:spacing w:after="0" w:line="240" w:lineRule="auto"/>
        <w:ind w:left="2160"/>
        <w:jc w:val="both"/>
        <w:rPr>
          <w:rFonts w:eastAsia="Times New Roman" w:cs="Times New Roman"/>
          <w:szCs w:val="24"/>
        </w:rPr>
      </w:pPr>
      <w:r>
        <w:rPr>
          <w:rFonts w:eastAsia="Times New Roman" w:cs="Times New Roman"/>
          <w:szCs w:val="24"/>
        </w:rPr>
        <w:t xml:space="preserve">(2) HHSC and the local mental health authority group to evaluate certain objectives. </w:t>
      </w:r>
    </w:p>
    <w:p w:rsidR="00301C28" w:rsidRDefault="00301C28" w:rsidP="008D27AA">
      <w:pPr>
        <w:spacing w:after="0" w:line="240" w:lineRule="auto"/>
        <w:ind w:left="2160"/>
        <w:jc w:val="both"/>
        <w:rPr>
          <w:rFonts w:eastAsia="Times New Roman" w:cs="Times New Roman"/>
          <w:szCs w:val="24"/>
        </w:rPr>
      </w:pPr>
    </w:p>
    <w:p w:rsidR="00301C28" w:rsidRDefault="00301C28" w:rsidP="008D27AA">
      <w:pPr>
        <w:spacing w:after="0" w:line="240" w:lineRule="auto"/>
        <w:ind w:left="1440"/>
        <w:jc w:val="both"/>
        <w:rPr>
          <w:rFonts w:eastAsia="Times New Roman" w:cs="Times New Roman"/>
          <w:szCs w:val="24"/>
        </w:rPr>
      </w:pPr>
      <w:r>
        <w:rPr>
          <w:rFonts w:eastAsia="Times New Roman" w:cs="Times New Roman"/>
          <w:szCs w:val="24"/>
        </w:rPr>
        <w:t xml:space="preserve">(f) Requires HHSC, in collaboration with the local mental health authority group, to  </w:t>
      </w:r>
      <w:r w:rsidRPr="002F2451">
        <w:rPr>
          <w:rFonts w:eastAsia="Times New Roman" w:cs="Times New Roman"/>
          <w:szCs w:val="24"/>
        </w:rPr>
        <w:t>determine the most cost-effective method of increasing the capacity of the authorities in the local mental health authority group to provide access to needed services</w:t>
      </w:r>
      <w:r>
        <w:rPr>
          <w:rFonts w:eastAsia="Times New Roman" w:cs="Times New Roman"/>
          <w:szCs w:val="24"/>
        </w:rPr>
        <w:t xml:space="preserve"> in </w:t>
      </w:r>
      <w:r w:rsidRPr="002F2451">
        <w:rPr>
          <w:rFonts w:eastAsia="Times New Roman" w:cs="Times New Roman"/>
          <w:szCs w:val="24"/>
        </w:rPr>
        <w:t>each mental health services development plan produced under this section</w:t>
      </w:r>
      <w:r>
        <w:rPr>
          <w:rFonts w:eastAsia="Times New Roman" w:cs="Times New Roman"/>
          <w:szCs w:val="24"/>
        </w:rPr>
        <w:t xml:space="preserve">. </w:t>
      </w:r>
    </w:p>
    <w:p w:rsidR="00301C28" w:rsidRDefault="00301C28" w:rsidP="008D27AA">
      <w:pPr>
        <w:spacing w:after="0" w:line="240" w:lineRule="auto"/>
        <w:ind w:left="1440"/>
        <w:jc w:val="both"/>
        <w:rPr>
          <w:rFonts w:eastAsia="Times New Roman" w:cs="Times New Roman"/>
          <w:szCs w:val="24"/>
        </w:rPr>
      </w:pPr>
    </w:p>
    <w:p w:rsidR="00301C28" w:rsidRDefault="00301C28" w:rsidP="008D27AA">
      <w:pPr>
        <w:spacing w:after="0" w:line="240" w:lineRule="auto"/>
        <w:ind w:left="1440"/>
        <w:jc w:val="both"/>
        <w:rPr>
          <w:rFonts w:eastAsia="Times New Roman" w:cs="Times New Roman"/>
          <w:szCs w:val="24"/>
        </w:rPr>
      </w:pPr>
      <w:r>
        <w:rPr>
          <w:rFonts w:eastAsia="Times New Roman" w:cs="Times New Roman"/>
          <w:szCs w:val="24"/>
        </w:rPr>
        <w:t xml:space="preserve">(g) Requires HHSC to </w:t>
      </w:r>
      <w:r w:rsidRPr="002F2451">
        <w:rPr>
          <w:rFonts w:eastAsia="Times New Roman" w:cs="Times New Roman"/>
          <w:szCs w:val="24"/>
        </w:rPr>
        <w:t>compile and evaluate each mental health services development plan produced under this section and determine</w:t>
      </w:r>
      <w:r>
        <w:rPr>
          <w:rFonts w:eastAsia="Times New Roman" w:cs="Times New Roman"/>
          <w:szCs w:val="24"/>
        </w:rPr>
        <w:t xml:space="preserve"> </w:t>
      </w:r>
      <w:r w:rsidRPr="002F2451">
        <w:rPr>
          <w:rFonts w:eastAsia="Times New Roman" w:cs="Times New Roman"/>
          <w:szCs w:val="24"/>
        </w:rPr>
        <w:t>the cost-effectiveness of each plan</w:t>
      </w:r>
      <w:r>
        <w:rPr>
          <w:rFonts w:eastAsia="Times New Roman" w:cs="Times New Roman"/>
          <w:szCs w:val="24"/>
        </w:rPr>
        <w:t xml:space="preserve"> and </w:t>
      </w:r>
      <w:r w:rsidRPr="002F2451">
        <w:rPr>
          <w:rFonts w:eastAsia="Times New Roman" w:cs="Times New Roman"/>
          <w:szCs w:val="24"/>
        </w:rPr>
        <w:t>how each plan would improve the delivery of mental health treatment and care to residents in the service areas of the authorities in the local mental health authority group</w:t>
      </w:r>
      <w:r>
        <w:rPr>
          <w:rFonts w:eastAsia="Times New Roman" w:cs="Times New Roman"/>
          <w:szCs w:val="24"/>
        </w:rPr>
        <w:t xml:space="preserve">. </w:t>
      </w:r>
    </w:p>
    <w:p w:rsidR="00301C28" w:rsidRDefault="00301C28" w:rsidP="008D27AA">
      <w:pPr>
        <w:spacing w:after="0" w:line="240" w:lineRule="auto"/>
        <w:ind w:left="1440"/>
        <w:jc w:val="both"/>
        <w:rPr>
          <w:rFonts w:eastAsia="Times New Roman" w:cs="Times New Roman"/>
          <w:szCs w:val="24"/>
        </w:rPr>
      </w:pPr>
    </w:p>
    <w:p w:rsidR="00301C28" w:rsidRDefault="00301C28" w:rsidP="008D27AA">
      <w:pPr>
        <w:spacing w:after="0" w:line="240" w:lineRule="auto"/>
        <w:ind w:left="1440"/>
        <w:jc w:val="both"/>
        <w:rPr>
          <w:rFonts w:eastAsia="Times New Roman" w:cs="Times New Roman"/>
          <w:szCs w:val="24"/>
        </w:rPr>
      </w:pPr>
      <w:r>
        <w:rPr>
          <w:rFonts w:eastAsia="Times New Roman" w:cs="Times New Roman"/>
          <w:szCs w:val="24"/>
        </w:rPr>
        <w:t xml:space="preserve">(h) Requires HHSC to produce and publish on its Internet website a report containing certain information not later than December 1, 2020. </w:t>
      </w:r>
    </w:p>
    <w:p w:rsidR="00301C28" w:rsidRDefault="00301C28" w:rsidP="008D27AA">
      <w:pPr>
        <w:spacing w:after="0" w:line="240" w:lineRule="auto"/>
        <w:ind w:left="1440"/>
        <w:jc w:val="both"/>
        <w:rPr>
          <w:rFonts w:eastAsia="Times New Roman" w:cs="Times New Roman"/>
          <w:szCs w:val="24"/>
        </w:rPr>
      </w:pPr>
    </w:p>
    <w:p w:rsidR="00301C28" w:rsidRDefault="00301C28" w:rsidP="008D27AA">
      <w:pPr>
        <w:spacing w:after="0" w:line="240" w:lineRule="auto"/>
        <w:ind w:left="1440"/>
        <w:jc w:val="both"/>
        <w:rPr>
          <w:rFonts w:eastAsia="Times New Roman" w:cs="Times New Roman"/>
          <w:szCs w:val="24"/>
        </w:rPr>
      </w:pPr>
      <w:r>
        <w:rPr>
          <w:rFonts w:eastAsia="Times New Roman" w:cs="Times New Roman"/>
          <w:szCs w:val="24"/>
        </w:rPr>
        <w:t xml:space="preserve">(i) Authorizes HHSC and the authorities in each local mental health authority group to </w:t>
      </w:r>
      <w:r w:rsidRPr="002F2451">
        <w:rPr>
          <w:rFonts w:eastAsia="Times New Roman" w:cs="Times New Roman"/>
          <w:szCs w:val="24"/>
        </w:rPr>
        <w:t xml:space="preserve">implement a mental health services development plan evaluated by </w:t>
      </w:r>
      <w:r>
        <w:rPr>
          <w:rFonts w:eastAsia="Times New Roman" w:cs="Times New Roman"/>
          <w:szCs w:val="24"/>
        </w:rPr>
        <w:t>HHSC</w:t>
      </w:r>
      <w:r w:rsidRPr="002F2451">
        <w:rPr>
          <w:rFonts w:eastAsia="Times New Roman" w:cs="Times New Roman"/>
          <w:szCs w:val="24"/>
        </w:rPr>
        <w:t xml:space="preserve"> under this section if </w:t>
      </w:r>
      <w:r>
        <w:rPr>
          <w:rFonts w:eastAsia="Times New Roman" w:cs="Times New Roman"/>
          <w:szCs w:val="24"/>
        </w:rPr>
        <w:t>HHSC</w:t>
      </w:r>
      <w:r w:rsidRPr="002F2451">
        <w:rPr>
          <w:rFonts w:eastAsia="Times New Roman" w:cs="Times New Roman"/>
          <w:szCs w:val="24"/>
        </w:rPr>
        <w:t xml:space="preserve"> and the local mental health authority group to which the plan applies identify a method of funding that implementation</w:t>
      </w:r>
      <w:r>
        <w:rPr>
          <w:rFonts w:eastAsia="Times New Roman" w:cs="Times New Roman"/>
          <w:szCs w:val="24"/>
        </w:rPr>
        <w:t xml:space="preserve">. </w:t>
      </w:r>
    </w:p>
    <w:p w:rsidR="00301C28" w:rsidRDefault="00301C28" w:rsidP="008D27AA">
      <w:pPr>
        <w:spacing w:after="0" w:line="240" w:lineRule="auto"/>
        <w:ind w:left="1440"/>
        <w:jc w:val="both"/>
        <w:rPr>
          <w:rFonts w:eastAsia="Times New Roman" w:cs="Times New Roman"/>
          <w:szCs w:val="24"/>
        </w:rPr>
      </w:pPr>
    </w:p>
    <w:p w:rsidR="00301C28" w:rsidRPr="005C2A78" w:rsidRDefault="00301C28" w:rsidP="008D27AA">
      <w:pPr>
        <w:spacing w:after="0" w:line="240" w:lineRule="auto"/>
        <w:ind w:left="1440"/>
        <w:jc w:val="both"/>
        <w:rPr>
          <w:rFonts w:eastAsia="Times New Roman" w:cs="Times New Roman"/>
          <w:szCs w:val="24"/>
        </w:rPr>
      </w:pPr>
      <w:r>
        <w:rPr>
          <w:rFonts w:eastAsia="Times New Roman" w:cs="Times New Roman"/>
          <w:szCs w:val="24"/>
        </w:rPr>
        <w:t xml:space="preserve">(j) Provides that this section expires September 1, 2021. </w:t>
      </w:r>
    </w:p>
    <w:p w:rsidR="00301C28" w:rsidRPr="005C2A78" w:rsidRDefault="00301C28" w:rsidP="008D27AA">
      <w:pPr>
        <w:spacing w:after="0" w:line="240" w:lineRule="auto"/>
        <w:jc w:val="both"/>
        <w:rPr>
          <w:rFonts w:eastAsia="Times New Roman" w:cs="Times New Roman"/>
          <w:szCs w:val="24"/>
        </w:rPr>
      </w:pPr>
    </w:p>
    <w:p w:rsidR="00301C28" w:rsidRPr="00C8671F" w:rsidRDefault="00301C28" w:rsidP="008D27A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301C2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975" w:rsidRDefault="005E5975" w:rsidP="000F1DF9">
      <w:pPr>
        <w:spacing w:after="0" w:line="240" w:lineRule="auto"/>
      </w:pPr>
      <w:r>
        <w:separator/>
      </w:r>
    </w:p>
  </w:endnote>
  <w:endnote w:type="continuationSeparator" w:id="0">
    <w:p w:rsidR="005E5975" w:rsidRDefault="005E59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59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1C28">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1C28">
                <w:rPr>
                  <w:sz w:val="20"/>
                  <w:szCs w:val="20"/>
                </w:rPr>
                <w:t>S.B. 633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1C2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59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1C2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1C2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975" w:rsidRDefault="005E5975" w:rsidP="000F1DF9">
      <w:pPr>
        <w:spacing w:after="0" w:line="240" w:lineRule="auto"/>
      </w:pPr>
      <w:r>
        <w:separator/>
      </w:r>
    </w:p>
  </w:footnote>
  <w:footnote w:type="continuationSeparator" w:id="0">
    <w:p w:rsidR="005E5975" w:rsidRDefault="005E597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1C2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E5975"/>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E4BF03-F639-495F-858A-B2B86F82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1C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4404">
      <w:bodyDiv w:val="1"/>
      <w:marLeft w:val="0"/>
      <w:marRight w:val="0"/>
      <w:marTop w:val="0"/>
      <w:marBottom w:val="0"/>
      <w:divBdr>
        <w:top w:val="none" w:sz="0" w:space="0" w:color="auto"/>
        <w:left w:val="none" w:sz="0" w:space="0" w:color="auto"/>
        <w:bottom w:val="none" w:sz="0" w:space="0" w:color="auto"/>
        <w:right w:val="none" w:sz="0" w:space="0" w:color="auto"/>
      </w:divBdr>
    </w:div>
    <w:div w:id="9481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1615B" w:rsidP="0011615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FDB58CD3A74DF2B3B1546F182B2A4F"/>
        <w:category>
          <w:name w:val="General"/>
          <w:gallery w:val="placeholder"/>
        </w:category>
        <w:types>
          <w:type w:val="bbPlcHdr"/>
        </w:types>
        <w:behaviors>
          <w:behavior w:val="content"/>
        </w:behaviors>
        <w:guid w:val="{70F08003-EB45-45D7-B7E5-9CFC2C993679}"/>
      </w:docPartPr>
      <w:docPartBody>
        <w:p w:rsidR="00000000" w:rsidRDefault="003D59D8"/>
      </w:docPartBody>
    </w:docPart>
    <w:docPart>
      <w:docPartPr>
        <w:name w:val="7C40FCEE7DED44828C0DA6BC4C985C5F"/>
        <w:category>
          <w:name w:val="General"/>
          <w:gallery w:val="placeholder"/>
        </w:category>
        <w:types>
          <w:type w:val="bbPlcHdr"/>
        </w:types>
        <w:behaviors>
          <w:behavior w:val="content"/>
        </w:behaviors>
        <w:guid w:val="{56719775-824E-41E3-8961-C9C9E5480B5B}"/>
      </w:docPartPr>
      <w:docPartBody>
        <w:p w:rsidR="00000000" w:rsidRDefault="003D59D8"/>
      </w:docPartBody>
    </w:docPart>
    <w:docPart>
      <w:docPartPr>
        <w:name w:val="DEE25161597D413BA45C15908A5D183D"/>
        <w:category>
          <w:name w:val="General"/>
          <w:gallery w:val="placeholder"/>
        </w:category>
        <w:types>
          <w:type w:val="bbPlcHdr"/>
        </w:types>
        <w:behaviors>
          <w:behavior w:val="content"/>
        </w:behaviors>
        <w:guid w:val="{B1A8C560-6237-4FC5-B6FD-5CABBBD981D2}"/>
      </w:docPartPr>
      <w:docPartBody>
        <w:p w:rsidR="00000000" w:rsidRDefault="003D59D8"/>
      </w:docPartBody>
    </w:docPart>
    <w:docPart>
      <w:docPartPr>
        <w:name w:val="4907A559DEFA4B94A5478AFE8CEC98B4"/>
        <w:category>
          <w:name w:val="General"/>
          <w:gallery w:val="placeholder"/>
        </w:category>
        <w:types>
          <w:type w:val="bbPlcHdr"/>
        </w:types>
        <w:behaviors>
          <w:behavior w:val="content"/>
        </w:behaviors>
        <w:guid w:val="{D56A79C4-3681-4065-BD61-FB693DF754A8}"/>
      </w:docPartPr>
      <w:docPartBody>
        <w:p w:rsidR="00000000" w:rsidRDefault="003D59D8"/>
      </w:docPartBody>
    </w:docPart>
    <w:docPart>
      <w:docPartPr>
        <w:name w:val="EC83B4D613424305A8C347E1CD74CF0A"/>
        <w:category>
          <w:name w:val="General"/>
          <w:gallery w:val="placeholder"/>
        </w:category>
        <w:types>
          <w:type w:val="bbPlcHdr"/>
        </w:types>
        <w:behaviors>
          <w:behavior w:val="content"/>
        </w:behaviors>
        <w:guid w:val="{274BA1B3-1B05-400C-BEC8-8B9D47FB4C08}"/>
      </w:docPartPr>
      <w:docPartBody>
        <w:p w:rsidR="00000000" w:rsidRDefault="003D59D8"/>
      </w:docPartBody>
    </w:docPart>
    <w:docPart>
      <w:docPartPr>
        <w:name w:val="685B2491442D451F898D9CE3FD5F2883"/>
        <w:category>
          <w:name w:val="General"/>
          <w:gallery w:val="placeholder"/>
        </w:category>
        <w:types>
          <w:type w:val="bbPlcHdr"/>
        </w:types>
        <w:behaviors>
          <w:behavior w:val="content"/>
        </w:behaviors>
        <w:guid w:val="{55D9319C-8E5E-466A-ABC9-7D07D76DCD1A}"/>
      </w:docPartPr>
      <w:docPartBody>
        <w:p w:rsidR="00000000" w:rsidRDefault="003D59D8"/>
      </w:docPartBody>
    </w:docPart>
    <w:docPart>
      <w:docPartPr>
        <w:name w:val="B792BB8ED971428691F4195B945D7225"/>
        <w:category>
          <w:name w:val="General"/>
          <w:gallery w:val="placeholder"/>
        </w:category>
        <w:types>
          <w:type w:val="bbPlcHdr"/>
        </w:types>
        <w:behaviors>
          <w:behavior w:val="content"/>
        </w:behaviors>
        <w:guid w:val="{E1F40E42-A8A2-4E9B-A5E3-E33D45E7226F}"/>
      </w:docPartPr>
      <w:docPartBody>
        <w:p w:rsidR="00000000" w:rsidRDefault="003D59D8"/>
      </w:docPartBody>
    </w:docPart>
    <w:docPart>
      <w:docPartPr>
        <w:name w:val="C1D9BFEEE2A9491FA7631C401E894703"/>
        <w:category>
          <w:name w:val="General"/>
          <w:gallery w:val="placeholder"/>
        </w:category>
        <w:types>
          <w:type w:val="bbPlcHdr"/>
        </w:types>
        <w:behaviors>
          <w:behavior w:val="content"/>
        </w:behaviors>
        <w:guid w:val="{F0CA166D-E183-4E34-B36E-997994BE1A4C}"/>
      </w:docPartPr>
      <w:docPartBody>
        <w:p w:rsidR="00000000" w:rsidRDefault="003D59D8"/>
      </w:docPartBody>
    </w:docPart>
    <w:docPart>
      <w:docPartPr>
        <w:name w:val="AE3682CF00574FB2B5EAD6A06905F40A"/>
        <w:category>
          <w:name w:val="General"/>
          <w:gallery w:val="placeholder"/>
        </w:category>
        <w:types>
          <w:type w:val="bbPlcHdr"/>
        </w:types>
        <w:behaviors>
          <w:behavior w:val="content"/>
        </w:behaviors>
        <w:guid w:val="{EE0A4BA0-EBB1-4133-A35E-9029E27210FE}"/>
      </w:docPartPr>
      <w:docPartBody>
        <w:p w:rsidR="00000000" w:rsidRDefault="0011615B" w:rsidP="0011615B">
          <w:pPr>
            <w:pStyle w:val="AE3682CF00574FB2B5EAD6A06905F40A"/>
          </w:pPr>
          <w:r w:rsidRPr="00A30DD1">
            <w:rPr>
              <w:rStyle w:val="PlaceholderText"/>
            </w:rPr>
            <w:t>Click here to enter a date.</w:t>
          </w:r>
        </w:p>
      </w:docPartBody>
    </w:docPart>
    <w:docPart>
      <w:docPartPr>
        <w:name w:val="51889D0EAB164A32B835A43EDE5BB11C"/>
        <w:category>
          <w:name w:val="General"/>
          <w:gallery w:val="placeholder"/>
        </w:category>
        <w:types>
          <w:type w:val="bbPlcHdr"/>
        </w:types>
        <w:behaviors>
          <w:behavior w:val="content"/>
        </w:behaviors>
        <w:guid w:val="{5885AFA6-F922-4C5F-A9B2-A9BC4C680BCB}"/>
      </w:docPartPr>
      <w:docPartBody>
        <w:p w:rsidR="00000000" w:rsidRDefault="003D59D8"/>
      </w:docPartBody>
    </w:docPart>
    <w:docPart>
      <w:docPartPr>
        <w:name w:val="7C113AC8269C4F42BF2C07E0FE33EB04"/>
        <w:category>
          <w:name w:val="General"/>
          <w:gallery w:val="placeholder"/>
        </w:category>
        <w:types>
          <w:type w:val="bbPlcHdr"/>
        </w:types>
        <w:behaviors>
          <w:behavior w:val="content"/>
        </w:behaviors>
        <w:guid w:val="{BA230CD6-C32D-456F-9DDE-8FE74D102187}"/>
      </w:docPartPr>
      <w:docPartBody>
        <w:p w:rsidR="00000000" w:rsidRDefault="003D59D8"/>
      </w:docPartBody>
    </w:docPart>
    <w:docPart>
      <w:docPartPr>
        <w:name w:val="24EB4135EB9141C28F501D686AF5F2C4"/>
        <w:category>
          <w:name w:val="General"/>
          <w:gallery w:val="placeholder"/>
        </w:category>
        <w:types>
          <w:type w:val="bbPlcHdr"/>
        </w:types>
        <w:behaviors>
          <w:behavior w:val="content"/>
        </w:behaviors>
        <w:guid w:val="{EBDB819C-12BC-4DD3-B906-748840957D13}"/>
      </w:docPartPr>
      <w:docPartBody>
        <w:p w:rsidR="00000000" w:rsidRDefault="0011615B" w:rsidP="0011615B">
          <w:pPr>
            <w:pStyle w:val="24EB4135EB9141C28F501D686AF5F2C4"/>
          </w:pPr>
          <w:r>
            <w:rPr>
              <w:rFonts w:eastAsia="Times New Roman" w:cs="Times New Roman"/>
              <w:bCs/>
              <w:szCs w:val="24"/>
            </w:rPr>
            <w:t xml:space="preserve"> </w:t>
          </w:r>
        </w:p>
      </w:docPartBody>
    </w:docPart>
    <w:docPart>
      <w:docPartPr>
        <w:name w:val="19BE7A9D754042839D2A4B2D82E456B7"/>
        <w:category>
          <w:name w:val="General"/>
          <w:gallery w:val="placeholder"/>
        </w:category>
        <w:types>
          <w:type w:val="bbPlcHdr"/>
        </w:types>
        <w:behaviors>
          <w:behavior w:val="content"/>
        </w:behaviors>
        <w:guid w:val="{C49891B4-B412-41AB-B3E6-A460F0560D04}"/>
      </w:docPartPr>
      <w:docPartBody>
        <w:p w:rsidR="00000000" w:rsidRDefault="003D59D8"/>
      </w:docPartBody>
    </w:docPart>
    <w:docPart>
      <w:docPartPr>
        <w:name w:val="BE1E5454572B4D5BBDEE359BF28E75F0"/>
        <w:category>
          <w:name w:val="General"/>
          <w:gallery w:val="placeholder"/>
        </w:category>
        <w:types>
          <w:type w:val="bbPlcHdr"/>
        </w:types>
        <w:behaviors>
          <w:behavior w:val="content"/>
        </w:behaviors>
        <w:guid w:val="{3EECE0A9-2D76-409D-8F49-CBF6F3D2BC2A}"/>
      </w:docPartPr>
      <w:docPartBody>
        <w:p w:rsidR="00000000" w:rsidRDefault="003D59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615B"/>
    <w:rsid w:val="001C5F26"/>
    <w:rsid w:val="00280096"/>
    <w:rsid w:val="00290C4E"/>
    <w:rsid w:val="002A4665"/>
    <w:rsid w:val="002A5E86"/>
    <w:rsid w:val="002F07B9"/>
    <w:rsid w:val="0032359E"/>
    <w:rsid w:val="00330290"/>
    <w:rsid w:val="003D59D8"/>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5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1615B"/>
    <w:rPr>
      <w:rFonts w:ascii="Times New Roman" w:hAnsi="Times New Roman"/>
      <w:sz w:val="24"/>
    </w:rPr>
  </w:style>
  <w:style w:type="paragraph" w:customStyle="1" w:styleId="487D89B4F8B34DB4967D41FE18F7F88D9">
    <w:name w:val="487D89B4F8B34DB4967D41FE18F7F88D9"/>
    <w:rsid w:val="0011615B"/>
    <w:rPr>
      <w:rFonts w:ascii="Times New Roman" w:hAnsi="Times New Roman"/>
      <w:sz w:val="24"/>
    </w:rPr>
  </w:style>
  <w:style w:type="paragraph" w:customStyle="1" w:styleId="AE2570ED5D764CD7AF9686706F550F4622">
    <w:name w:val="AE2570ED5D764CD7AF9686706F550F4622"/>
    <w:rsid w:val="0011615B"/>
    <w:pPr>
      <w:tabs>
        <w:tab w:val="center" w:pos="4680"/>
        <w:tab w:val="right" w:pos="9360"/>
      </w:tabs>
      <w:spacing w:after="0" w:line="240" w:lineRule="auto"/>
    </w:pPr>
    <w:rPr>
      <w:rFonts w:ascii="Times New Roman" w:hAnsi="Times New Roman"/>
      <w:sz w:val="24"/>
    </w:rPr>
  </w:style>
  <w:style w:type="paragraph" w:customStyle="1" w:styleId="AE3682CF00574FB2B5EAD6A06905F40A">
    <w:name w:val="AE3682CF00574FB2B5EAD6A06905F40A"/>
    <w:rsid w:val="0011615B"/>
    <w:pPr>
      <w:spacing w:after="160" w:line="259" w:lineRule="auto"/>
    </w:pPr>
  </w:style>
  <w:style w:type="paragraph" w:customStyle="1" w:styleId="24EB4135EB9141C28F501D686AF5F2C4">
    <w:name w:val="24EB4135EB9141C28F501D686AF5F2C4"/>
    <w:rsid w:val="001161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98B84B4-0676-4F2E-AE87-AFD13702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724</Words>
  <Characters>4131</Characters>
  <Application>Microsoft Office Word</Application>
  <DocSecurity>0</DocSecurity>
  <Lines>34</Lines>
  <Paragraphs>9</Paragraphs>
  <ScaleCrop>false</ScaleCrop>
  <Company>Texas Legislative Council</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2019-03-01T18:03:00Z</cp:lastPrinted>
  <dcterms:created xsi:type="dcterms:W3CDTF">2015-05-29T14:24:00Z</dcterms:created>
  <dcterms:modified xsi:type="dcterms:W3CDTF">2019-03-01T18:04:00Z</dcterms:modified>
</cp:coreProperties>
</file>

<file path=docProps/custom.xml><?xml version="1.0" encoding="utf-8"?>
<op:Properties xmlns:vt="http://schemas.openxmlformats.org/officeDocument/2006/docPropsVTypes" xmlns:op="http://schemas.openxmlformats.org/officeDocument/2006/custom-properties"/>
</file>