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D9" w:rsidRDefault="009202D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A98AFADE26C490A9A8A289004498DF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202D9" w:rsidRPr="00585C31" w:rsidRDefault="009202D9" w:rsidP="000F1DF9">
      <w:pPr>
        <w:spacing w:after="0" w:line="240" w:lineRule="auto"/>
        <w:rPr>
          <w:rFonts w:cs="Times New Roman"/>
          <w:szCs w:val="24"/>
        </w:rPr>
      </w:pPr>
    </w:p>
    <w:p w:rsidR="009202D9" w:rsidRPr="00585C31" w:rsidRDefault="009202D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202D9" w:rsidTr="000F1DF9">
        <w:tc>
          <w:tcPr>
            <w:tcW w:w="2718" w:type="dxa"/>
          </w:tcPr>
          <w:p w:rsidR="009202D9" w:rsidRPr="005C2A78" w:rsidRDefault="009202D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DBD5ABA9DD247858689E4276421988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202D9" w:rsidRPr="00FF6471" w:rsidRDefault="009202D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C0F89823A32428BB2957826AA2EFB4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645</w:t>
                </w:r>
              </w:sdtContent>
            </w:sdt>
          </w:p>
        </w:tc>
      </w:tr>
      <w:tr w:rsidR="009202D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C841B87A41949FAADCF58C7941FCEC0"/>
            </w:placeholder>
          </w:sdtPr>
          <w:sdtContent>
            <w:tc>
              <w:tcPr>
                <w:tcW w:w="2718" w:type="dxa"/>
              </w:tcPr>
              <w:p w:rsidR="009202D9" w:rsidRPr="000F1DF9" w:rsidRDefault="009202D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 xml:space="preserve">86R1891 MCK-F </w:t>
                </w:r>
              </w:p>
            </w:tc>
          </w:sdtContent>
        </w:sdt>
        <w:tc>
          <w:tcPr>
            <w:tcW w:w="6858" w:type="dxa"/>
          </w:tcPr>
          <w:p w:rsidR="009202D9" w:rsidRPr="005C2A78" w:rsidRDefault="009202D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387D3A6C16E40298FBBEBB4993983D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72EDE93AADD4E7BA23D256CAA0B6D9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Birdwell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84458AA068845DDB36B97B0360ABD6C"/>
                </w:placeholder>
                <w:showingPlcHdr/>
              </w:sdtPr>
              <w:sdtContent/>
            </w:sdt>
          </w:p>
        </w:tc>
      </w:tr>
      <w:tr w:rsidR="009202D9" w:rsidTr="000F1DF9">
        <w:tc>
          <w:tcPr>
            <w:tcW w:w="2718" w:type="dxa"/>
          </w:tcPr>
          <w:p w:rsidR="009202D9" w:rsidRPr="00BC7495" w:rsidRDefault="009202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CC5D5F04AA44F3FAF04441087DAB503"/>
            </w:placeholder>
          </w:sdtPr>
          <w:sdtContent>
            <w:tc>
              <w:tcPr>
                <w:tcW w:w="6858" w:type="dxa"/>
              </w:tcPr>
              <w:p w:rsidR="009202D9" w:rsidRPr="00FF6471" w:rsidRDefault="009202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9202D9" w:rsidTr="000F1DF9">
        <w:tc>
          <w:tcPr>
            <w:tcW w:w="2718" w:type="dxa"/>
          </w:tcPr>
          <w:p w:rsidR="009202D9" w:rsidRPr="00BC7495" w:rsidRDefault="009202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560CB5CF98946F5A906EC8CCC3471F4"/>
            </w:placeholder>
            <w:date w:fullDate="2019-03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202D9" w:rsidRPr="00FF6471" w:rsidRDefault="009202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3/13/2019</w:t>
                </w:r>
              </w:p>
            </w:tc>
          </w:sdtContent>
        </w:sdt>
      </w:tr>
      <w:tr w:rsidR="009202D9" w:rsidTr="000F1DF9">
        <w:tc>
          <w:tcPr>
            <w:tcW w:w="2718" w:type="dxa"/>
          </w:tcPr>
          <w:p w:rsidR="009202D9" w:rsidRPr="00BC7495" w:rsidRDefault="009202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44C6469A53C496FA1F28276C3EDB787"/>
            </w:placeholder>
          </w:sdtPr>
          <w:sdtContent>
            <w:tc>
              <w:tcPr>
                <w:tcW w:w="6858" w:type="dxa"/>
              </w:tcPr>
              <w:p w:rsidR="009202D9" w:rsidRPr="00FF6471" w:rsidRDefault="009202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202D9" w:rsidRPr="00FF6471" w:rsidRDefault="009202D9" w:rsidP="000F1DF9">
      <w:pPr>
        <w:spacing w:after="0" w:line="240" w:lineRule="auto"/>
        <w:rPr>
          <w:rFonts w:cs="Times New Roman"/>
          <w:szCs w:val="24"/>
        </w:rPr>
      </w:pPr>
    </w:p>
    <w:p w:rsidR="009202D9" w:rsidRPr="00FF6471" w:rsidRDefault="009202D9" w:rsidP="000F1DF9">
      <w:pPr>
        <w:spacing w:after="0" w:line="240" w:lineRule="auto"/>
        <w:rPr>
          <w:rFonts w:cs="Times New Roman"/>
          <w:szCs w:val="24"/>
        </w:rPr>
      </w:pPr>
    </w:p>
    <w:p w:rsidR="009202D9" w:rsidRPr="00FF6471" w:rsidRDefault="009202D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508A0C8549E45CBAE824E04F9A88C68"/>
        </w:placeholder>
      </w:sdtPr>
      <w:sdtContent>
        <w:p w:rsidR="009202D9" w:rsidRDefault="009202D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AA51D17E0B3405682918A3FC0C3F59A"/>
        </w:placeholder>
      </w:sdtPr>
      <w:sdtContent>
        <w:p w:rsidR="009202D9" w:rsidRDefault="009202D9" w:rsidP="009202D9">
          <w:pPr>
            <w:pStyle w:val="NormalWeb"/>
            <w:spacing w:before="0" w:beforeAutospacing="0" w:after="0" w:afterAutospacing="0"/>
            <w:jc w:val="both"/>
            <w:divId w:val="284509779"/>
            <w:rPr>
              <w:rFonts w:eastAsia="Times New Roman"/>
              <w:bCs/>
            </w:rPr>
          </w:pPr>
        </w:p>
        <w:p w:rsidR="009202D9" w:rsidRDefault="009202D9" w:rsidP="009202D9">
          <w:pPr>
            <w:pStyle w:val="NormalWeb"/>
            <w:spacing w:before="0" w:beforeAutospacing="0" w:after="0" w:afterAutospacing="0"/>
            <w:jc w:val="both"/>
            <w:divId w:val="284509779"/>
            <w:rPr>
              <w:color w:val="000000"/>
            </w:rPr>
          </w:pPr>
          <w:r w:rsidRPr="007B1ACD">
            <w:rPr>
              <w:color w:val="000000"/>
            </w:rPr>
            <w:t xml:space="preserve">Currently in Texas, no single individual may legally hold more than five </w:t>
          </w:r>
          <w:r>
            <w:rPr>
              <w:color w:val="000000"/>
            </w:rPr>
            <w:t>Texas Alcoholic Beverage Commission (</w:t>
          </w:r>
          <w:r w:rsidRPr="007B1ACD">
            <w:rPr>
              <w:color w:val="000000"/>
            </w:rPr>
            <w:t>TABC</w:t>
          </w:r>
          <w:r>
            <w:rPr>
              <w:color w:val="000000"/>
            </w:rPr>
            <w:t>)</w:t>
          </w:r>
          <w:r w:rsidRPr="007B1ACD">
            <w:rPr>
              <w:color w:val="000000"/>
            </w:rPr>
            <w:t xml:space="preserve"> package store permits (a.k.a. liquor store permits) unless that individual falls into one of two special categories.</w:t>
          </w:r>
        </w:p>
        <w:p w:rsidR="009202D9" w:rsidRPr="007B1ACD" w:rsidRDefault="009202D9" w:rsidP="009202D9">
          <w:pPr>
            <w:pStyle w:val="NormalWeb"/>
            <w:spacing w:before="0" w:beforeAutospacing="0" w:after="0" w:afterAutospacing="0"/>
            <w:jc w:val="both"/>
            <w:divId w:val="284509779"/>
            <w:rPr>
              <w:color w:val="000000"/>
            </w:rPr>
          </w:pPr>
        </w:p>
        <w:p w:rsidR="009202D9" w:rsidRDefault="009202D9" w:rsidP="009202D9">
          <w:pPr>
            <w:pStyle w:val="NormalWeb"/>
            <w:spacing w:before="0" w:beforeAutospacing="0" w:after="0" w:afterAutospacing="0"/>
            <w:jc w:val="both"/>
            <w:divId w:val="284509779"/>
            <w:rPr>
              <w:color w:val="000000"/>
            </w:rPr>
          </w:pPr>
          <w:r w:rsidRPr="007B1ACD">
            <w:rPr>
              <w:color w:val="000000"/>
            </w:rPr>
            <w:t>1. Section 22.04 &lt;http://www.statutes.legis.state.tx.us/Docs/AL/htm/AL.22.htm&gt; of the Alcoholic Beverage Code states that an individual may hold more than five permits if those permits were issued prior to May 1st, 1949. (Note: Of the approximately 2,500 active package store permits in Texas, just four were issued prior to 5/1/49.)</w:t>
          </w:r>
        </w:p>
        <w:p w:rsidR="009202D9" w:rsidRPr="007B1ACD" w:rsidRDefault="009202D9" w:rsidP="009202D9">
          <w:pPr>
            <w:pStyle w:val="NormalWeb"/>
            <w:spacing w:before="0" w:beforeAutospacing="0" w:after="0" w:afterAutospacing="0"/>
            <w:jc w:val="both"/>
            <w:divId w:val="284509779"/>
            <w:rPr>
              <w:color w:val="000000"/>
            </w:rPr>
          </w:pPr>
        </w:p>
        <w:p w:rsidR="009202D9" w:rsidRDefault="009202D9" w:rsidP="009202D9">
          <w:pPr>
            <w:pStyle w:val="NormalWeb"/>
            <w:spacing w:before="0" w:beforeAutospacing="0" w:after="0" w:afterAutospacing="0"/>
            <w:jc w:val="both"/>
            <w:divId w:val="284509779"/>
            <w:rPr>
              <w:color w:val="000000"/>
            </w:rPr>
          </w:pPr>
          <w:r w:rsidRPr="007B1ACD">
            <w:rPr>
              <w:color w:val="000000"/>
            </w:rPr>
            <w:t>2. Section 22.05 &lt;http://www.statutes.legis.state.tx.us/Docs/AL/htm/AL.22.htm&gt; of the Alcoholic Beverage Code states that two persons related within the first degree of consanguinity may consolidate two or more permits into a single legal entity, after which may then be issued an unlimited number of permits. (Note: The first degree of consanguinity is defined in Texas law a parent-child relationship, though TABC utilizes a definition that also applies to a brother-sister relationship. Additionally, of the 72 different types of permits issued by TABC, only the package store permit is limited by consanguinity.)</w:t>
          </w:r>
        </w:p>
        <w:p w:rsidR="009202D9" w:rsidRPr="007B1ACD" w:rsidRDefault="009202D9" w:rsidP="009202D9">
          <w:pPr>
            <w:pStyle w:val="NormalWeb"/>
            <w:spacing w:before="0" w:beforeAutospacing="0" w:after="0" w:afterAutospacing="0"/>
            <w:jc w:val="both"/>
            <w:divId w:val="284509779"/>
            <w:rPr>
              <w:color w:val="000000"/>
            </w:rPr>
          </w:pPr>
        </w:p>
        <w:p w:rsidR="009202D9" w:rsidRDefault="009202D9" w:rsidP="009202D9">
          <w:pPr>
            <w:pStyle w:val="NormalWeb"/>
            <w:spacing w:before="0" w:beforeAutospacing="0" w:after="0" w:afterAutospacing="0"/>
            <w:jc w:val="both"/>
            <w:divId w:val="284509779"/>
            <w:rPr>
              <w:color w:val="000000"/>
            </w:rPr>
          </w:pPr>
          <w:r w:rsidRPr="007B1ACD">
            <w:rPr>
              <w:color w:val="000000"/>
            </w:rPr>
            <w:t>As such, if an individual does not hold a package store permit that is nearly 70 years old and/or does not have a parent/child/sibling with whom they are able to pool t</w:t>
          </w:r>
          <w:r>
            <w:rPr>
              <w:color w:val="000000"/>
            </w:rPr>
            <w:t>heir permits, that individual'</w:t>
          </w:r>
          <w:r w:rsidRPr="007B1ACD">
            <w:rPr>
              <w:color w:val="000000"/>
            </w:rPr>
            <w:t>s ability to grow their business is legally suppressed.</w:t>
          </w:r>
        </w:p>
        <w:p w:rsidR="009202D9" w:rsidRPr="007B1ACD" w:rsidRDefault="009202D9" w:rsidP="009202D9">
          <w:pPr>
            <w:pStyle w:val="NormalWeb"/>
            <w:spacing w:before="0" w:beforeAutospacing="0" w:after="0" w:afterAutospacing="0"/>
            <w:jc w:val="both"/>
            <w:divId w:val="284509779"/>
            <w:rPr>
              <w:color w:val="000000"/>
            </w:rPr>
          </w:pPr>
        </w:p>
        <w:p w:rsidR="009202D9" w:rsidRDefault="009202D9" w:rsidP="009202D9">
          <w:pPr>
            <w:pStyle w:val="NormalWeb"/>
            <w:spacing w:before="0" w:beforeAutospacing="0" w:after="0" w:afterAutospacing="0"/>
            <w:jc w:val="both"/>
            <w:divId w:val="284509779"/>
            <w:rPr>
              <w:color w:val="000000"/>
            </w:rPr>
          </w:pPr>
          <w:r w:rsidRPr="007B1ACD">
            <w:rPr>
              <w:color w:val="000000"/>
            </w:rPr>
            <w:t>At best, an argument could be made that placing a limit on the number of permits a business may hold is fair, but only if it is applied equally to all individuals. Unfortunately, Sections 22.04 and 22.05 of the Alcoholic Beverage Code create a protected class of individuals and prohibit small business growth in Texas.</w:t>
          </w:r>
        </w:p>
        <w:p w:rsidR="009202D9" w:rsidRPr="007B1ACD" w:rsidRDefault="009202D9" w:rsidP="009202D9">
          <w:pPr>
            <w:pStyle w:val="NormalWeb"/>
            <w:spacing w:before="0" w:beforeAutospacing="0" w:after="0" w:afterAutospacing="0"/>
            <w:jc w:val="both"/>
            <w:divId w:val="284509779"/>
            <w:rPr>
              <w:color w:val="000000"/>
            </w:rPr>
          </w:pPr>
        </w:p>
        <w:p w:rsidR="009202D9" w:rsidRDefault="009202D9" w:rsidP="009202D9">
          <w:pPr>
            <w:pStyle w:val="NormalWeb"/>
            <w:spacing w:before="0" w:beforeAutospacing="0" w:after="0" w:afterAutospacing="0"/>
            <w:jc w:val="both"/>
            <w:divId w:val="284509779"/>
            <w:rPr>
              <w:color w:val="000000"/>
            </w:rPr>
          </w:pPr>
          <w:r>
            <w:rPr>
              <w:color w:val="000000"/>
            </w:rPr>
            <w:t xml:space="preserve">In </w:t>
          </w:r>
          <w:r w:rsidRPr="007B1ACD">
            <w:rPr>
              <w:color w:val="000000"/>
            </w:rPr>
            <w:t>2018</w:t>
          </w:r>
          <w:r>
            <w:rPr>
              <w:color w:val="000000"/>
            </w:rPr>
            <w:t>,</w:t>
          </w:r>
          <w:r w:rsidRPr="007B1ACD">
            <w:rPr>
              <w:color w:val="000000"/>
            </w:rPr>
            <w:t xml:space="preserve"> a United State</w:t>
          </w:r>
          <w:r>
            <w:rPr>
              <w:color w:val="000000"/>
            </w:rPr>
            <w:t>s district court j</w:t>
          </w:r>
          <w:r w:rsidRPr="007B1ACD">
            <w:rPr>
              <w:color w:val="000000"/>
            </w:rPr>
            <w:t>udge ruled the consanguinity exemption to violate the Equal Protection clause as it permitted unchecked consolidation through this e</w:t>
          </w:r>
          <w:r>
            <w:rPr>
              <w:color w:val="000000"/>
            </w:rPr>
            <w:t xml:space="preserve">xemption far in excess of Texas's </w:t>
          </w:r>
          <w:r w:rsidRPr="007B1ACD">
            <w:rPr>
              <w:color w:val="000000"/>
            </w:rPr>
            <w:t>state</w:t>
          </w:r>
          <w:r>
            <w:rPr>
              <w:color w:val="000000"/>
            </w:rPr>
            <w:t>d five permit store limit. The c</w:t>
          </w:r>
          <w:r w:rsidRPr="007B1ACD">
            <w:rPr>
              <w:color w:val="000000"/>
            </w:rPr>
            <w:t>ourt concluded that the consanguinity exception imposes an arbitrary classification that is not rationally related to any legitimate state purpose. This statute thus fails rational basis review. As a result, the judge struck the consanguinity exemption. Moreover, he went further and struck the five store limit by extending the right to have more than five</w:t>
          </w:r>
          <w:r>
            <w:rPr>
              <w:color w:val="000000"/>
            </w:rPr>
            <w:t xml:space="preserve"> stores to everyone, but stayed</w:t>
          </w:r>
          <w:r w:rsidRPr="007B1ACD">
            <w:rPr>
              <w:color w:val="000000"/>
            </w:rPr>
            <w:t xml:space="preserve"> enforcement during the appeals process.</w:t>
          </w:r>
        </w:p>
        <w:p w:rsidR="009202D9" w:rsidRPr="007B1ACD" w:rsidRDefault="009202D9" w:rsidP="009202D9">
          <w:pPr>
            <w:pStyle w:val="NormalWeb"/>
            <w:spacing w:before="0" w:beforeAutospacing="0" w:after="0" w:afterAutospacing="0"/>
            <w:jc w:val="both"/>
            <w:divId w:val="284509779"/>
            <w:rPr>
              <w:color w:val="000000"/>
            </w:rPr>
          </w:pPr>
        </w:p>
        <w:p w:rsidR="009202D9" w:rsidRDefault="009202D9" w:rsidP="009202D9">
          <w:pPr>
            <w:pStyle w:val="NormalWeb"/>
            <w:spacing w:before="0" w:beforeAutospacing="0" w:after="0" w:afterAutospacing="0"/>
            <w:jc w:val="both"/>
            <w:divId w:val="284509779"/>
            <w:rPr>
              <w:color w:val="000000"/>
            </w:rPr>
          </w:pPr>
          <w:r>
            <w:rPr>
              <w:color w:val="000000"/>
            </w:rPr>
            <w:t>S.B.</w:t>
          </w:r>
          <w:r w:rsidRPr="007B1ACD">
            <w:rPr>
              <w:color w:val="000000"/>
            </w:rPr>
            <w:t xml:space="preserve"> 645 deletes these two sections of code and ensures that all businesses and individuals are treated equally, regardless of their industry tenure or familial makeup.</w:t>
          </w:r>
        </w:p>
        <w:p w:rsidR="009202D9" w:rsidRPr="007B1ACD" w:rsidRDefault="009202D9" w:rsidP="009202D9">
          <w:pPr>
            <w:pStyle w:val="NormalWeb"/>
            <w:spacing w:before="0" w:beforeAutospacing="0" w:after="0" w:afterAutospacing="0"/>
            <w:jc w:val="both"/>
            <w:divId w:val="284509779"/>
            <w:rPr>
              <w:color w:val="000000"/>
            </w:rPr>
          </w:pPr>
        </w:p>
        <w:p w:rsidR="009202D9" w:rsidRDefault="009202D9" w:rsidP="009202D9">
          <w:pPr>
            <w:pStyle w:val="NormalWeb"/>
            <w:spacing w:before="0" w:beforeAutospacing="0" w:after="0" w:afterAutospacing="0"/>
            <w:jc w:val="both"/>
            <w:divId w:val="284509779"/>
            <w:rPr>
              <w:color w:val="000000"/>
            </w:rPr>
          </w:pPr>
          <w:r w:rsidRPr="007B1ACD">
            <w:rPr>
              <w:color w:val="000000"/>
            </w:rPr>
            <w:t xml:space="preserve">Three things that </w:t>
          </w:r>
          <w:r>
            <w:rPr>
              <w:color w:val="000000"/>
            </w:rPr>
            <w:t>S.B.</w:t>
          </w:r>
          <w:r w:rsidRPr="007B1ACD">
            <w:rPr>
              <w:color w:val="000000"/>
            </w:rPr>
            <w:t xml:space="preserve"> 645 does not do:</w:t>
          </w:r>
        </w:p>
        <w:p w:rsidR="009202D9" w:rsidRPr="007B1ACD" w:rsidRDefault="009202D9" w:rsidP="009202D9">
          <w:pPr>
            <w:pStyle w:val="NormalWeb"/>
            <w:spacing w:before="0" w:beforeAutospacing="0" w:after="0" w:afterAutospacing="0"/>
            <w:jc w:val="both"/>
            <w:divId w:val="284509779"/>
            <w:rPr>
              <w:color w:val="000000"/>
            </w:rPr>
          </w:pPr>
        </w:p>
        <w:p w:rsidR="009202D9" w:rsidRDefault="009202D9" w:rsidP="009202D9">
          <w:pPr>
            <w:pStyle w:val="NormalWeb"/>
            <w:spacing w:before="0" w:beforeAutospacing="0" w:after="0" w:afterAutospacing="0"/>
            <w:jc w:val="both"/>
            <w:divId w:val="284509779"/>
            <w:rPr>
              <w:color w:val="000000"/>
            </w:rPr>
          </w:pPr>
          <w:r>
            <w:rPr>
              <w:color w:val="000000"/>
            </w:rPr>
            <w:t>S.B.</w:t>
          </w:r>
          <w:r w:rsidRPr="007B1ACD">
            <w:rPr>
              <w:color w:val="000000"/>
            </w:rPr>
            <w:t xml:space="preserve"> 645 </w:t>
          </w:r>
          <w:r>
            <w:rPr>
              <w:color w:val="000000"/>
            </w:rPr>
            <w:t>does not</w:t>
          </w:r>
          <w:r w:rsidRPr="007B1ACD">
            <w:rPr>
              <w:color w:val="000000"/>
            </w:rPr>
            <w:t xml:space="preserve"> modify </w:t>
          </w:r>
          <w:r>
            <w:rPr>
              <w:color w:val="000000"/>
            </w:rPr>
            <w:t>a package store permit-holder'</w:t>
          </w:r>
          <w:r w:rsidRPr="007B1ACD">
            <w:rPr>
              <w:color w:val="000000"/>
            </w:rPr>
            <w:t>s ability to hold any other type of alcohol-related permit, such as a beer and wine permit, an on</w:t>
          </w:r>
          <w:r>
            <w:rPr>
              <w:color w:val="000000"/>
            </w:rPr>
            <w:t xml:space="preserve"> </w:t>
          </w:r>
          <w:r w:rsidRPr="007B1ACD">
            <w:rPr>
              <w:color w:val="000000"/>
            </w:rPr>
            <w:t>premise use permit, etc.</w:t>
          </w:r>
        </w:p>
        <w:p w:rsidR="009202D9" w:rsidRPr="007B1ACD" w:rsidRDefault="009202D9" w:rsidP="009202D9">
          <w:pPr>
            <w:pStyle w:val="NormalWeb"/>
            <w:spacing w:before="0" w:beforeAutospacing="0" w:after="0" w:afterAutospacing="0"/>
            <w:jc w:val="both"/>
            <w:divId w:val="284509779"/>
            <w:rPr>
              <w:color w:val="000000"/>
            </w:rPr>
          </w:pPr>
        </w:p>
        <w:p w:rsidR="009202D9" w:rsidRDefault="009202D9" w:rsidP="009202D9">
          <w:pPr>
            <w:pStyle w:val="NormalWeb"/>
            <w:spacing w:before="0" w:beforeAutospacing="0" w:after="0" w:afterAutospacing="0"/>
            <w:jc w:val="both"/>
            <w:divId w:val="284509779"/>
            <w:rPr>
              <w:color w:val="000000"/>
            </w:rPr>
          </w:pPr>
          <w:r w:rsidRPr="007B1ACD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7B1ACD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7B1ACD">
            <w:rPr>
              <w:color w:val="000000"/>
            </w:rPr>
            <w:t xml:space="preserve"> 645 </w:t>
          </w:r>
          <w:r>
            <w:rPr>
              <w:color w:val="000000"/>
            </w:rPr>
            <w:t>does not</w:t>
          </w:r>
          <w:r w:rsidRPr="007B1ACD">
            <w:rPr>
              <w:color w:val="000000"/>
            </w:rPr>
            <w:t xml:space="preserve"> change who can acquire a package store permit. Additionally</w:t>
          </w:r>
          <w:r>
            <w:rPr>
              <w:color w:val="000000"/>
            </w:rPr>
            <w:t>, it does not allow for public</w:t>
          </w:r>
          <w:r w:rsidRPr="007B1ACD">
            <w:rPr>
              <w:color w:val="000000"/>
            </w:rPr>
            <w:t>ly-traded companies to acquire package store permits.</w:t>
          </w:r>
        </w:p>
        <w:p w:rsidR="009202D9" w:rsidRPr="007B1ACD" w:rsidRDefault="009202D9" w:rsidP="009202D9">
          <w:pPr>
            <w:pStyle w:val="NormalWeb"/>
            <w:spacing w:before="0" w:beforeAutospacing="0" w:after="0" w:afterAutospacing="0"/>
            <w:jc w:val="both"/>
            <w:divId w:val="284509779"/>
            <w:rPr>
              <w:color w:val="000000"/>
            </w:rPr>
          </w:pPr>
        </w:p>
        <w:p w:rsidR="009202D9" w:rsidRPr="007B1ACD" w:rsidRDefault="009202D9" w:rsidP="009202D9">
          <w:pPr>
            <w:pStyle w:val="NormalWeb"/>
            <w:spacing w:before="0" w:beforeAutospacing="0" w:after="0" w:afterAutospacing="0"/>
            <w:jc w:val="both"/>
            <w:divId w:val="284509779"/>
            <w:rPr>
              <w:color w:val="000000"/>
            </w:rPr>
          </w:pPr>
          <w:r w:rsidRPr="007B1ACD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7B1ACD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7B1ACD">
            <w:rPr>
              <w:color w:val="000000"/>
            </w:rPr>
            <w:t xml:space="preserve"> 645 </w:t>
          </w:r>
          <w:r>
            <w:rPr>
              <w:color w:val="000000"/>
            </w:rPr>
            <w:t>does not</w:t>
          </w:r>
          <w:r w:rsidRPr="007B1ACD">
            <w:rPr>
              <w:color w:val="000000"/>
            </w:rPr>
            <w:t xml:space="preserve"> alter or impact the manufacturer-distributor-retailer hiera</w:t>
          </w:r>
          <w:r>
            <w:rPr>
              <w:color w:val="000000"/>
            </w:rPr>
            <w:t>rchy, otherwise known as the "three-tier system."</w:t>
          </w:r>
        </w:p>
        <w:p w:rsidR="009202D9" w:rsidRPr="00D70925" w:rsidRDefault="009202D9" w:rsidP="009202D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202D9" w:rsidRDefault="009202D9" w:rsidP="00810CD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645 </w:t>
      </w:r>
      <w:bookmarkStart w:id="1" w:name="AmendsCurrentLaw"/>
      <w:bookmarkEnd w:id="1"/>
      <w:r>
        <w:rPr>
          <w:rFonts w:cs="Times New Roman"/>
          <w:szCs w:val="24"/>
        </w:rPr>
        <w:t>amends current law relating to restrictions on holders of package store permits.</w:t>
      </w:r>
    </w:p>
    <w:p w:rsidR="009202D9" w:rsidRPr="007B1ACD" w:rsidRDefault="009202D9" w:rsidP="00810CD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202D9" w:rsidRPr="005C2A78" w:rsidRDefault="009202D9" w:rsidP="00810CD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60DFDBDD285486EB19F4119A1F9E55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202D9" w:rsidRPr="006529C4" w:rsidRDefault="009202D9" w:rsidP="00810CD6">
      <w:pPr>
        <w:spacing w:after="0" w:line="240" w:lineRule="auto"/>
        <w:jc w:val="both"/>
        <w:rPr>
          <w:rFonts w:cs="Times New Roman"/>
          <w:szCs w:val="24"/>
        </w:rPr>
      </w:pPr>
    </w:p>
    <w:p w:rsidR="009202D9" w:rsidRPr="006529C4" w:rsidRDefault="009202D9" w:rsidP="00810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202D9" w:rsidRPr="006529C4" w:rsidRDefault="009202D9" w:rsidP="00810CD6">
      <w:pPr>
        <w:spacing w:after="0" w:line="240" w:lineRule="auto"/>
        <w:jc w:val="both"/>
        <w:rPr>
          <w:rFonts w:cs="Times New Roman"/>
          <w:szCs w:val="24"/>
        </w:rPr>
      </w:pPr>
    </w:p>
    <w:p w:rsidR="009202D9" w:rsidRPr="005C2A78" w:rsidRDefault="009202D9" w:rsidP="00810CD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0F54FE408564DBAB9D1259A6908AA8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202D9" w:rsidRPr="005C2A78" w:rsidRDefault="009202D9" w:rsidP="00810CD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202D9" w:rsidRDefault="009202D9" w:rsidP="00810CD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Repealer: Section 22.04 (Limitation on Package Store Interests), Alcoholic Beverage Code. </w:t>
      </w:r>
    </w:p>
    <w:p w:rsidR="009202D9" w:rsidRDefault="009202D9" w:rsidP="00810CD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202D9" w:rsidRPr="007B1ACD" w:rsidRDefault="009202D9" w:rsidP="00810CD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Repealer: Section 22.05 (Consolidation of Permits)</w:t>
      </w:r>
      <w:r w:rsidRPr="007B1ACD">
        <w:rPr>
          <w:rFonts w:eastAsia="Times New Roman" w:cs="Times New Roman"/>
          <w:szCs w:val="24"/>
        </w:rPr>
        <w:t>, Alcoholic Beverage Code.</w:t>
      </w:r>
    </w:p>
    <w:p w:rsidR="009202D9" w:rsidRPr="005C2A78" w:rsidRDefault="009202D9" w:rsidP="00810CD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202D9" w:rsidRPr="005C2A78" w:rsidRDefault="009202D9" w:rsidP="00810CD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</w:p>
    <w:p w:rsidR="009202D9" w:rsidRPr="00C8671F" w:rsidRDefault="009202D9" w:rsidP="00810CD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 </w:t>
      </w:r>
    </w:p>
    <w:sectPr w:rsidR="009202D9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5E" w:rsidRDefault="00CF075E" w:rsidP="000F1DF9">
      <w:pPr>
        <w:spacing w:after="0" w:line="240" w:lineRule="auto"/>
      </w:pPr>
      <w:r>
        <w:separator/>
      </w:r>
    </w:p>
  </w:endnote>
  <w:endnote w:type="continuationSeparator" w:id="0">
    <w:p w:rsidR="00CF075E" w:rsidRDefault="00CF075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F075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202D9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202D9">
                <w:rPr>
                  <w:sz w:val="20"/>
                  <w:szCs w:val="20"/>
                </w:rPr>
                <w:t>S.B. 645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202D9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F075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202D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202D9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5E" w:rsidRDefault="00CF075E" w:rsidP="000F1DF9">
      <w:pPr>
        <w:spacing w:after="0" w:line="240" w:lineRule="auto"/>
      </w:pPr>
      <w:r>
        <w:separator/>
      </w:r>
    </w:p>
  </w:footnote>
  <w:footnote w:type="continuationSeparator" w:id="0">
    <w:p w:rsidR="00CF075E" w:rsidRDefault="00CF075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202D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CF075E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054C9"/>
  <w15:docId w15:val="{C0711285-E872-44BB-ACA6-817CC432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02D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07E1F" w:rsidP="00907E1F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A98AFADE26C490A9A8A28900449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9646-CF62-4530-81FC-1CFB104BA523}"/>
      </w:docPartPr>
      <w:docPartBody>
        <w:p w:rsidR="00000000" w:rsidRDefault="00892054"/>
      </w:docPartBody>
    </w:docPart>
    <w:docPart>
      <w:docPartPr>
        <w:name w:val="BDBD5ABA9DD247858689E4276421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E45BD-75A1-46C0-914B-7291B098A1A6}"/>
      </w:docPartPr>
      <w:docPartBody>
        <w:p w:rsidR="00000000" w:rsidRDefault="00892054"/>
      </w:docPartBody>
    </w:docPart>
    <w:docPart>
      <w:docPartPr>
        <w:name w:val="1C0F89823A32428BB2957826AA2EF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105D-297B-4558-BA51-8DDA79694076}"/>
      </w:docPartPr>
      <w:docPartBody>
        <w:p w:rsidR="00000000" w:rsidRDefault="00892054"/>
      </w:docPartBody>
    </w:docPart>
    <w:docPart>
      <w:docPartPr>
        <w:name w:val="4C841B87A41949FAADCF58C7941FC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D2247-9629-4F91-BFEC-F5F050E173C8}"/>
      </w:docPartPr>
      <w:docPartBody>
        <w:p w:rsidR="00000000" w:rsidRDefault="00892054"/>
      </w:docPartBody>
    </w:docPart>
    <w:docPart>
      <w:docPartPr>
        <w:name w:val="5387D3A6C16E40298FBBEBB499398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7752-BD0F-4251-8506-E8C61D6AC26E}"/>
      </w:docPartPr>
      <w:docPartBody>
        <w:p w:rsidR="00000000" w:rsidRDefault="00892054"/>
      </w:docPartBody>
    </w:docPart>
    <w:docPart>
      <w:docPartPr>
        <w:name w:val="C72EDE93AADD4E7BA23D256CAA0B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7DC4-1CD6-4A87-84FE-2710F7371045}"/>
      </w:docPartPr>
      <w:docPartBody>
        <w:p w:rsidR="00000000" w:rsidRDefault="00892054"/>
      </w:docPartBody>
    </w:docPart>
    <w:docPart>
      <w:docPartPr>
        <w:name w:val="284458AA068845DDB36B97B0360AB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19C1-3DE0-4D5F-B1BE-48E93A58F348}"/>
      </w:docPartPr>
      <w:docPartBody>
        <w:p w:rsidR="00000000" w:rsidRDefault="00892054"/>
      </w:docPartBody>
    </w:docPart>
    <w:docPart>
      <w:docPartPr>
        <w:name w:val="1CC5D5F04AA44F3FAF04441087DAB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8465-2C7B-4456-90D8-7E41E863E4DF}"/>
      </w:docPartPr>
      <w:docPartBody>
        <w:p w:rsidR="00000000" w:rsidRDefault="00892054"/>
      </w:docPartBody>
    </w:docPart>
    <w:docPart>
      <w:docPartPr>
        <w:name w:val="A560CB5CF98946F5A906EC8CCC34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44B9-D80C-466D-A477-F5829383F168}"/>
      </w:docPartPr>
      <w:docPartBody>
        <w:p w:rsidR="00000000" w:rsidRDefault="00907E1F" w:rsidP="00907E1F">
          <w:pPr>
            <w:pStyle w:val="A560CB5CF98946F5A906EC8CCC3471F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44C6469A53C496FA1F28276C3EDB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893C-D52C-48F1-A179-1658D996AFEF}"/>
      </w:docPartPr>
      <w:docPartBody>
        <w:p w:rsidR="00000000" w:rsidRDefault="00892054"/>
      </w:docPartBody>
    </w:docPart>
    <w:docPart>
      <w:docPartPr>
        <w:name w:val="2508A0C8549E45CBAE824E04F9A8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CFAF8-8E8E-435B-970A-66E63EED7527}"/>
      </w:docPartPr>
      <w:docPartBody>
        <w:p w:rsidR="00000000" w:rsidRDefault="00892054"/>
      </w:docPartBody>
    </w:docPart>
    <w:docPart>
      <w:docPartPr>
        <w:name w:val="AAA51D17E0B3405682918A3FC0C3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98D8-B1DF-4F32-942C-1612B07D0144}"/>
      </w:docPartPr>
      <w:docPartBody>
        <w:p w:rsidR="00000000" w:rsidRDefault="00907E1F" w:rsidP="00907E1F">
          <w:pPr>
            <w:pStyle w:val="AAA51D17E0B3405682918A3FC0C3F59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60DFDBDD285486EB19F4119A1F9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BC0B-6A60-487D-9F28-BEBE3CF6E878}"/>
      </w:docPartPr>
      <w:docPartBody>
        <w:p w:rsidR="00000000" w:rsidRDefault="00892054"/>
      </w:docPartBody>
    </w:docPart>
    <w:docPart>
      <w:docPartPr>
        <w:name w:val="50F54FE408564DBAB9D1259A6908A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E05BD-7D4B-4D25-8A20-8F7F63747766}"/>
      </w:docPartPr>
      <w:docPartBody>
        <w:p w:rsidR="00000000" w:rsidRDefault="008920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92054"/>
    <w:rsid w:val="008C55F7"/>
    <w:rsid w:val="0090598B"/>
    <w:rsid w:val="00907E1F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E1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07E1F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07E1F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07E1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560CB5CF98946F5A906EC8CCC3471F4">
    <w:name w:val="A560CB5CF98946F5A906EC8CCC3471F4"/>
    <w:rsid w:val="00907E1F"/>
    <w:pPr>
      <w:spacing w:after="160" w:line="259" w:lineRule="auto"/>
    </w:pPr>
  </w:style>
  <w:style w:type="paragraph" w:customStyle="1" w:styleId="AAA51D17E0B3405682918A3FC0C3F59A">
    <w:name w:val="AAA51D17E0B3405682918A3FC0C3F59A"/>
    <w:rsid w:val="00907E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CA3D9AF-5A4F-46B4-ACCF-0D74C4CC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570</Words>
  <Characters>3251</Characters>
  <Application>Microsoft Office Word</Application>
  <DocSecurity>0</DocSecurity>
  <Lines>27</Lines>
  <Paragraphs>7</Paragraphs>
  <ScaleCrop>false</ScaleCrop>
  <Company>Texas Legislative Council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dcterms:created xsi:type="dcterms:W3CDTF">2015-05-29T14:24:00Z</dcterms:created>
  <dcterms:modified xsi:type="dcterms:W3CDTF">2019-03-13T15:48:00Z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