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7FFD" w:rsidTr="00345119">
        <w:tc>
          <w:tcPr>
            <w:tcW w:w="9576" w:type="dxa"/>
            <w:noWrap/>
          </w:tcPr>
          <w:p w:rsidR="008423E4" w:rsidRPr="0022177D" w:rsidRDefault="00E838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38C0" w:rsidP="008423E4">
      <w:pPr>
        <w:jc w:val="center"/>
      </w:pPr>
    </w:p>
    <w:p w:rsidR="008423E4" w:rsidRPr="00B31F0E" w:rsidRDefault="00E838C0" w:rsidP="008423E4"/>
    <w:p w:rsidR="008423E4" w:rsidRPr="00742794" w:rsidRDefault="00E838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FFD" w:rsidTr="00345119">
        <w:tc>
          <w:tcPr>
            <w:tcW w:w="9576" w:type="dxa"/>
          </w:tcPr>
          <w:p w:rsidR="008423E4" w:rsidRPr="00861995" w:rsidRDefault="00E838C0" w:rsidP="00345119">
            <w:pPr>
              <w:jc w:val="right"/>
            </w:pPr>
            <w:r>
              <w:t>S.B. 658</w:t>
            </w:r>
          </w:p>
        </w:tc>
      </w:tr>
      <w:tr w:rsidR="00E27FFD" w:rsidTr="00345119">
        <w:tc>
          <w:tcPr>
            <w:tcW w:w="9576" w:type="dxa"/>
          </w:tcPr>
          <w:p w:rsidR="008423E4" w:rsidRPr="00861995" w:rsidRDefault="00E838C0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E27FFD" w:rsidTr="00345119">
        <w:tc>
          <w:tcPr>
            <w:tcW w:w="9576" w:type="dxa"/>
          </w:tcPr>
          <w:p w:rsidR="008423E4" w:rsidRPr="00861995" w:rsidRDefault="00E838C0" w:rsidP="00345119">
            <w:pPr>
              <w:jc w:val="right"/>
            </w:pPr>
            <w:r>
              <w:t>Judiciary &amp; Civil Jurisprudence</w:t>
            </w:r>
          </w:p>
        </w:tc>
      </w:tr>
      <w:tr w:rsidR="00E27FFD" w:rsidTr="00345119">
        <w:tc>
          <w:tcPr>
            <w:tcW w:w="9576" w:type="dxa"/>
          </w:tcPr>
          <w:p w:rsidR="008423E4" w:rsidRDefault="00E838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38C0" w:rsidP="008423E4">
      <w:pPr>
        <w:tabs>
          <w:tab w:val="right" w:pos="9360"/>
        </w:tabs>
      </w:pPr>
    </w:p>
    <w:p w:rsidR="008423E4" w:rsidRDefault="00E838C0" w:rsidP="008423E4"/>
    <w:p w:rsidR="008423E4" w:rsidRDefault="00E838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7FFD" w:rsidTr="00345119">
        <w:tc>
          <w:tcPr>
            <w:tcW w:w="9576" w:type="dxa"/>
          </w:tcPr>
          <w:p w:rsidR="008423E4" w:rsidRPr="00A8133F" w:rsidRDefault="00E838C0" w:rsidP="00B604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38C0" w:rsidP="00B604B3"/>
          <w:p w:rsidR="008423E4" w:rsidRDefault="00E838C0" w:rsidP="00B60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0B25">
              <w:t xml:space="preserve">It has been suggested that </w:t>
            </w:r>
            <w:r>
              <w:t xml:space="preserve">more needs to be done to </w:t>
            </w:r>
            <w:r>
              <w:t xml:space="preserve">ensure that counties are able to invest in the infrastructure and </w:t>
            </w:r>
            <w:r>
              <w:t>manpower needed to implement crucial preservation, records management, and disaster recovery programs</w:t>
            </w:r>
            <w:r w:rsidRPr="00950B25">
              <w:t xml:space="preserve">. </w:t>
            </w:r>
            <w:r>
              <w:t>S</w:t>
            </w:r>
            <w:r w:rsidRPr="00950B25">
              <w:t>.B. 6</w:t>
            </w:r>
            <w:r>
              <w:t>58</w:t>
            </w:r>
            <w:r w:rsidRPr="00950B25">
              <w:t xml:space="preserve"> seeks to address </w:t>
            </w:r>
            <w:r>
              <w:t>this suggestion</w:t>
            </w:r>
            <w:r w:rsidRPr="00950B25">
              <w:t xml:space="preserve"> by making permanent </w:t>
            </w:r>
            <w:r>
              <w:t>temporary</w:t>
            </w:r>
            <w:r w:rsidRPr="00950B25">
              <w:t xml:space="preserve"> increase</w:t>
            </w:r>
            <w:r>
              <w:t>s</w:t>
            </w:r>
            <w:r w:rsidRPr="00950B25">
              <w:t xml:space="preserve"> of caps on </w:t>
            </w:r>
            <w:r>
              <w:t xml:space="preserve">certain fees relating to the management and preservation of </w:t>
            </w:r>
            <w:r>
              <w:t>county records</w:t>
            </w:r>
            <w:r w:rsidRPr="00950B25">
              <w:t>.</w:t>
            </w:r>
          </w:p>
          <w:p w:rsidR="008423E4" w:rsidRPr="00E26B13" w:rsidRDefault="00E838C0" w:rsidP="00B604B3">
            <w:pPr>
              <w:rPr>
                <w:b/>
              </w:rPr>
            </w:pPr>
          </w:p>
        </w:tc>
      </w:tr>
      <w:tr w:rsidR="00E27FFD" w:rsidTr="00345119">
        <w:tc>
          <w:tcPr>
            <w:tcW w:w="9576" w:type="dxa"/>
          </w:tcPr>
          <w:p w:rsidR="0017725B" w:rsidRDefault="00E838C0" w:rsidP="00B604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38C0" w:rsidP="00B604B3">
            <w:pPr>
              <w:rPr>
                <w:b/>
                <w:u w:val="single"/>
              </w:rPr>
            </w:pPr>
          </w:p>
          <w:p w:rsidR="007D420B" w:rsidRPr="007D420B" w:rsidRDefault="00E838C0" w:rsidP="00B604B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E838C0" w:rsidP="00B604B3">
            <w:pPr>
              <w:rPr>
                <w:b/>
                <w:u w:val="single"/>
              </w:rPr>
            </w:pPr>
          </w:p>
        </w:tc>
      </w:tr>
      <w:tr w:rsidR="00E27FFD" w:rsidTr="00345119">
        <w:tc>
          <w:tcPr>
            <w:tcW w:w="9576" w:type="dxa"/>
          </w:tcPr>
          <w:p w:rsidR="008423E4" w:rsidRPr="00A8133F" w:rsidRDefault="00E838C0" w:rsidP="00B604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38C0" w:rsidP="00B604B3"/>
          <w:p w:rsidR="007D420B" w:rsidRDefault="00E838C0" w:rsidP="00B60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838C0" w:rsidP="00B604B3">
            <w:pPr>
              <w:rPr>
                <w:b/>
              </w:rPr>
            </w:pPr>
          </w:p>
        </w:tc>
      </w:tr>
      <w:tr w:rsidR="00E27FFD" w:rsidTr="00345119">
        <w:tc>
          <w:tcPr>
            <w:tcW w:w="9576" w:type="dxa"/>
          </w:tcPr>
          <w:p w:rsidR="008423E4" w:rsidRPr="00A8133F" w:rsidRDefault="00E838C0" w:rsidP="00B604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38C0" w:rsidP="00B604B3"/>
          <w:p w:rsidR="007D420B" w:rsidRDefault="00E838C0" w:rsidP="00B604B3">
            <w:pPr>
              <w:pStyle w:val="Header"/>
              <w:jc w:val="both"/>
            </w:pPr>
            <w:r>
              <w:t xml:space="preserve">S.B. 658 amends the Government Code to make permanent the temporary increase, from a $5 cap to a $10 cap, of the cap on the district court records archive fee collected by district clerks. </w:t>
            </w:r>
          </w:p>
          <w:p w:rsidR="007D420B" w:rsidRDefault="00E838C0" w:rsidP="00B604B3">
            <w:pPr>
              <w:pStyle w:val="Header"/>
              <w:jc w:val="both"/>
            </w:pPr>
          </w:p>
          <w:p w:rsidR="007D420B" w:rsidRDefault="00E838C0" w:rsidP="00B604B3">
            <w:pPr>
              <w:pStyle w:val="Header"/>
              <w:jc w:val="both"/>
            </w:pPr>
            <w:r>
              <w:t xml:space="preserve">S.B. 658 amends the Local Government Code to make permanent the temporary increase, from a $5 cap to a $10 cap, of the caps on the records management and preservation fee and the records archive fee collected by county clerks. </w:t>
            </w:r>
          </w:p>
          <w:p w:rsidR="007D420B" w:rsidRDefault="00E838C0" w:rsidP="00B604B3">
            <w:pPr>
              <w:pStyle w:val="Header"/>
              <w:jc w:val="both"/>
            </w:pPr>
          </w:p>
          <w:p w:rsidR="008423E4" w:rsidRDefault="00E838C0" w:rsidP="00B60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658 makes Government C</w:t>
            </w:r>
            <w:r>
              <w:t xml:space="preserve">ode provisions requiring the comptroller of public accounts to identify and prepare a list of new or amended court costs or fees following each regular session of the legislature inapplicable to a court fee assessed under a statute amended by the bill.  </w:t>
            </w:r>
          </w:p>
          <w:p w:rsidR="008423E4" w:rsidRPr="00835628" w:rsidRDefault="00E838C0" w:rsidP="00B604B3">
            <w:pPr>
              <w:rPr>
                <w:b/>
              </w:rPr>
            </w:pPr>
          </w:p>
        </w:tc>
      </w:tr>
      <w:tr w:rsidR="00E27FFD" w:rsidTr="00345119">
        <w:tc>
          <w:tcPr>
            <w:tcW w:w="9576" w:type="dxa"/>
          </w:tcPr>
          <w:p w:rsidR="007D420B" w:rsidRPr="00A8133F" w:rsidRDefault="00E838C0" w:rsidP="00B604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950B25" w:rsidRDefault="00E838C0" w:rsidP="00B604B3"/>
          <w:p w:rsidR="008423E4" w:rsidRDefault="00E838C0" w:rsidP="00B604B3">
            <w:r>
              <w:t>September 1, 2019.</w:t>
            </w:r>
          </w:p>
          <w:p w:rsidR="008423E4" w:rsidRPr="00233FDB" w:rsidRDefault="00E838C0" w:rsidP="00B604B3">
            <w:pPr>
              <w:rPr>
                <w:b/>
              </w:rPr>
            </w:pPr>
          </w:p>
        </w:tc>
      </w:tr>
    </w:tbl>
    <w:p w:rsidR="008423E4" w:rsidRPr="00BE0E75" w:rsidRDefault="00E838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38C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38C0">
      <w:r>
        <w:separator/>
      </w:r>
    </w:p>
  </w:endnote>
  <w:endnote w:type="continuationSeparator" w:id="0">
    <w:p w:rsidR="00000000" w:rsidRDefault="00E8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3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FFD" w:rsidTr="009C1E9A">
      <w:trPr>
        <w:cantSplit/>
      </w:trPr>
      <w:tc>
        <w:tcPr>
          <w:tcW w:w="0" w:type="pct"/>
        </w:tcPr>
        <w:p w:rsidR="00137D90" w:rsidRDefault="00E838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38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38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38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38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FFD" w:rsidTr="009C1E9A">
      <w:trPr>
        <w:cantSplit/>
      </w:trPr>
      <w:tc>
        <w:tcPr>
          <w:tcW w:w="0" w:type="pct"/>
        </w:tcPr>
        <w:p w:rsidR="00EC379B" w:rsidRDefault="00E838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38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27860</w:t>
          </w:r>
        </w:p>
      </w:tc>
      <w:tc>
        <w:tcPr>
          <w:tcW w:w="2453" w:type="pct"/>
        </w:tcPr>
        <w:p w:rsidR="00EC379B" w:rsidRDefault="00E838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19.106.364</w:t>
          </w:r>
          <w:r>
            <w:fldChar w:fldCharType="end"/>
          </w:r>
        </w:p>
      </w:tc>
    </w:tr>
    <w:tr w:rsidR="00E27FFD" w:rsidTr="009C1E9A">
      <w:trPr>
        <w:cantSplit/>
      </w:trPr>
      <w:tc>
        <w:tcPr>
          <w:tcW w:w="0" w:type="pct"/>
        </w:tcPr>
        <w:p w:rsidR="00EC379B" w:rsidRDefault="00E838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38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38C0" w:rsidP="006D504F">
          <w:pPr>
            <w:pStyle w:val="Footer"/>
            <w:rPr>
              <w:rStyle w:val="PageNumber"/>
            </w:rPr>
          </w:pPr>
        </w:p>
        <w:p w:rsidR="00EC379B" w:rsidRDefault="00E838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F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38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38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38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3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38C0">
      <w:r>
        <w:separator/>
      </w:r>
    </w:p>
  </w:footnote>
  <w:footnote w:type="continuationSeparator" w:id="0">
    <w:p w:rsidR="00000000" w:rsidRDefault="00E8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3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3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FD"/>
    <w:rsid w:val="00E27FFD"/>
    <w:rsid w:val="00E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248DF-D849-4E00-84EF-E2BECBB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0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0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0B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0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1457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SB00658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27860</dc:subject>
  <dc:creator>State of Texas</dc:creator>
  <dc:description>SB 658 by Zaffirini-(H)Judiciary &amp; Civil Jurisprudence</dc:description>
  <cp:lastModifiedBy>Damian Duarte</cp:lastModifiedBy>
  <cp:revision>2</cp:revision>
  <cp:lastPrinted>2003-11-26T17:21:00Z</cp:lastPrinted>
  <dcterms:created xsi:type="dcterms:W3CDTF">2019-04-18T22:46:00Z</dcterms:created>
  <dcterms:modified xsi:type="dcterms:W3CDTF">2019-04-18T22:46:00Z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19.106.364</vt:lpwstr>
  </property>
</Properties>
</file>