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814" w:rsidRDefault="00E0681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239B364A6894B329ED5D4EF15E581C6"/>
          </w:placeholder>
        </w:sdtPr>
        <w:sdtContent>
          <w:r w:rsidRPr="005C2A78">
            <w:rPr>
              <w:rFonts w:cs="Times New Roman"/>
              <w:b/>
              <w:szCs w:val="24"/>
              <w:u w:val="single"/>
            </w:rPr>
            <w:t>BILL ANALYSIS</w:t>
          </w:r>
        </w:sdtContent>
      </w:sdt>
    </w:p>
    <w:p w:rsidR="00E06814" w:rsidRPr="00585C31" w:rsidRDefault="00E06814" w:rsidP="000F1DF9">
      <w:pPr>
        <w:spacing w:after="0" w:line="240" w:lineRule="auto"/>
        <w:rPr>
          <w:rFonts w:cs="Times New Roman"/>
          <w:szCs w:val="24"/>
        </w:rPr>
      </w:pPr>
    </w:p>
    <w:p w:rsidR="00E06814" w:rsidRPr="00585C31" w:rsidRDefault="00E0681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06814" w:rsidTr="000F1DF9">
        <w:tc>
          <w:tcPr>
            <w:tcW w:w="2718" w:type="dxa"/>
          </w:tcPr>
          <w:p w:rsidR="00E06814" w:rsidRPr="005C2A78" w:rsidRDefault="00E06814" w:rsidP="006D756B">
            <w:pPr>
              <w:rPr>
                <w:rFonts w:cs="Times New Roman"/>
                <w:szCs w:val="24"/>
              </w:rPr>
            </w:pPr>
            <w:sdt>
              <w:sdtPr>
                <w:rPr>
                  <w:rFonts w:cs="Times New Roman"/>
                  <w:szCs w:val="24"/>
                </w:rPr>
                <w:alias w:val="Agency Title"/>
                <w:tag w:val="AgencyTitleContentControl"/>
                <w:id w:val="1920747753"/>
                <w:lock w:val="sdtContentLocked"/>
                <w:placeholder>
                  <w:docPart w:val="98053B15852F47A497BD5859D38C0BC5"/>
                </w:placeholder>
              </w:sdtPr>
              <w:sdtEndPr>
                <w:rPr>
                  <w:rFonts w:cstheme="minorBidi"/>
                  <w:szCs w:val="22"/>
                </w:rPr>
              </w:sdtEndPr>
              <w:sdtContent>
                <w:r>
                  <w:rPr>
                    <w:rFonts w:cs="Times New Roman"/>
                    <w:szCs w:val="24"/>
                  </w:rPr>
                  <w:t>Senate Research Center</w:t>
                </w:r>
              </w:sdtContent>
            </w:sdt>
          </w:p>
        </w:tc>
        <w:tc>
          <w:tcPr>
            <w:tcW w:w="6858" w:type="dxa"/>
          </w:tcPr>
          <w:p w:rsidR="00E06814" w:rsidRPr="00FF6471" w:rsidRDefault="00E06814" w:rsidP="000F1DF9">
            <w:pPr>
              <w:jc w:val="right"/>
              <w:rPr>
                <w:rFonts w:cs="Times New Roman"/>
                <w:szCs w:val="24"/>
              </w:rPr>
            </w:pPr>
            <w:sdt>
              <w:sdtPr>
                <w:rPr>
                  <w:rFonts w:cs="Times New Roman"/>
                  <w:szCs w:val="24"/>
                </w:rPr>
                <w:alias w:val="Bill Number"/>
                <w:tag w:val="BillNumberOne"/>
                <w:id w:val="-410784069"/>
                <w:lock w:val="sdtContentLocked"/>
                <w:placeholder>
                  <w:docPart w:val="59CC8E11C69A4DC08037CBF45B712889"/>
                </w:placeholder>
              </w:sdtPr>
              <w:sdtContent>
                <w:r>
                  <w:rPr>
                    <w:rFonts w:cs="Times New Roman"/>
                    <w:szCs w:val="24"/>
                  </w:rPr>
                  <w:t>S.B. 670</w:t>
                </w:r>
              </w:sdtContent>
            </w:sdt>
          </w:p>
        </w:tc>
      </w:tr>
      <w:tr w:rsidR="00E06814" w:rsidTr="000F1DF9">
        <w:sdt>
          <w:sdtPr>
            <w:rPr>
              <w:rFonts w:cs="Times New Roman"/>
              <w:szCs w:val="24"/>
            </w:rPr>
            <w:alias w:val="TLCNumber"/>
            <w:tag w:val="TLCNumber"/>
            <w:id w:val="-542600604"/>
            <w:lock w:val="sdtLocked"/>
            <w:placeholder>
              <w:docPart w:val="52BB75F18E8B4152ADC849D633FAE245"/>
            </w:placeholder>
          </w:sdtPr>
          <w:sdtContent>
            <w:tc>
              <w:tcPr>
                <w:tcW w:w="2718" w:type="dxa"/>
              </w:tcPr>
              <w:p w:rsidR="00E06814" w:rsidRPr="000F1DF9" w:rsidRDefault="00E06814" w:rsidP="00C65088">
                <w:pPr>
                  <w:rPr>
                    <w:rFonts w:cs="Times New Roman"/>
                    <w:szCs w:val="24"/>
                  </w:rPr>
                </w:pPr>
                <w:r>
                  <w:rPr>
                    <w:rFonts w:cs="Times New Roman"/>
                    <w:szCs w:val="24"/>
                  </w:rPr>
                  <w:t>86R3452 MM-F</w:t>
                </w:r>
              </w:p>
            </w:tc>
          </w:sdtContent>
        </w:sdt>
        <w:tc>
          <w:tcPr>
            <w:tcW w:w="6858" w:type="dxa"/>
          </w:tcPr>
          <w:p w:rsidR="00E06814" w:rsidRPr="005C2A78" w:rsidRDefault="00E06814" w:rsidP="006D756B">
            <w:pPr>
              <w:jc w:val="right"/>
              <w:rPr>
                <w:rFonts w:cs="Times New Roman"/>
                <w:szCs w:val="24"/>
              </w:rPr>
            </w:pPr>
            <w:sdt>
              <w:sdtPr>
                <w:rPr>
                  <w:rFonts w:cs="Times New Roman"/>
                  <w:szCs w:val="24"/>
                </w:rPr>
                <w:alias w:val="Author Label"/>
                <w:tag w:val="By"/>
                <w:id w:val="72399597"/>
                <w:lock w:val="sdtLocked"/>
                <w:placeholder>
                  <w:docPart w:val="546FC71D301241549727BF90AD3F43C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896A7103FE74A35B357F656B8444CBB"/>
                </w:placeholder>
              </w:sdtPr>
              <w:sdtContent>
                <w:r>
                  <w:rPr>
                    <w:rFonts w:cs="Times New Roman"/>
                    <w:szCs w:val="24"/>
                  </w:rPr>
                  <w:t>Buckingham</w:t>
                </w:r>
              </w:sdtContent>
            </w:sdt>
            <w:sdt>
              <w:sdtPr>
                <w:rPr>
                  <w:rFonts w:cs="Times New Roman"/>
                  <w:szCs w:val="24"/>
                </w:rPr>
                <w:alias w:val="Sponsor"/>
                <w:tag w:val="Sponsor"/>
                <w:id w:val="-2039656131"/>
                <w:lock w:val="sdtContentLocked"/>
                <w:placeholder>
                  <w:docPart w:val="D1FE36E8E9C64B0AB3EE87371B5B7E54"/>
                </w:placeholder>
                <w:showingPlcHdr/>
              </w:sdtPr>
              <w:sdtContent/>
            </w:sdt>
          </w:p>
        </w:tc>
      </w:tr>
      <w:tr w:rsidR="00E06814" w:rsidTr="000F1DF9">
        <w:tc>
          <w:tcPr>
            <w:tcW w:w="2718" w:type="dxa"/>
          </w:tcPr>
          <w:p w:rsidR="00E06814" w:rsidRPr="00BC7495" w:rsidRDefault="00E06814" w:rsidP="000F1DF9">
            <w:pPr>
              <w:rPr>
                <w:rFonts w:cs="Times New Roman"/>
                <w:szCs w:val="24"/>
              </w:rPr>
            </w:pPr>
          </w:p>
        </w:tc>
        <w:sdt>
          <w:sdtPr>
            <w:rPr>
              <w:rFonts w:cs="Times New Roman"/>
              <w:szCs w:val="24"/>
            </w:rPr>
            <w:alias w:val="Committee"/>
            <w:tag w:val="Committee"/>
            <w:id w:val="1914272295"/>
            <w:lock w:val="sdtContentLocked"/>
            <w:placeholder>
              <w:docPart w:val="0026CAE664754D8D8D3F57BE82635074"/>
            </w:placeholder>
          </w:sdtPr>
          <w:sdtContent>
            <w:tc>
              <w:tcPr>
                <w:tcW w:w="6858" w:type="dxa"/>
              </w:tcPr>
              <w:p w:rsidR="00E06814" w:rsidRPr="00FF6471" w:rsidRDefault="00E06814" w:rsidP="000F1DF9">
                <w:pPr>
                  <w:jc w:val="right"/>
                  <w:rPr>
                    <w:rFonts w:cs="Times New Roman"/>
                    <w:szCs w:val="24"/>
                  </w:rPr>
                </w:pPr>
                <w:r>
                  <w:rPr>
                    <w:rFonts w:cs="Times New Roman"/>
                    <w:szCs w:val="24"/>
                  </w:rPr>
                  <w:t>Health &amp; Human Services</w:t>
                </w:r>
              </w:p>
            </w:tc>
          </w:sdtContent>
        </w:sdt>
      </w:tr>
      <w:tr w:rsidR="00E06814" w:rsidTr="000F1DF9">
        <w:tc>
          <w:tcPr>
            <w:tcW w:w="2718" w:type="dxa"/>
          </w:tcPr>
          <w:p w:rsidR="00E06814" w:rsidRPr="00BC7495" w:rsidRDefault="00E06814" w:rsidP="000F1DF9">
            <w:pPr>
              <w:rPr>
                <w:rFonts w:cs="Times New Roman"/>
                <w:szCs w:val="24"/>
              </w:rPr>
            </w:pPr>
          </w:p>
        </w:tc>
        <w:sdt>
          <w:sdtPr>
            <w:rPr>
              <w:rFonts w:cs="Times New Roman"/>
              <w:szCs w:val="24"/>
            </w:rPr>
            <w:alias w:val="Date"/>
            <w:tag w:val="DateContentControl"/>
            <w:id w:val="1178081906"/>
            <w:lock w:val="sdtLocked"/>
            <w:placeholder>
              <w:docPart w:val="A7F107602F024EA58C6891D1DE6722B1"/>
            </w:placeholder>
            <w:date w:fullDate="2019-03-08T00:00:00Z">
              <w:dateFormat w:val="M/d/yyyy"/>
              <w:lid w:val="en-US"/>
              <w:storeMappedDataAs w:val="dateTime"/>
              <w:calendar w:val="gregorian"/>
            </w:date>
          </w:sdtPr>
          <w:sdtContent>
            <w:tc>
              <w:tcPr>
                <w:tcW w:w="6858" w:type="dxa"/>
              </w:tcPr>
              <w:p w:rsidR="00E06814" w:rsidRPr="00FF6471" w:rsidRDefault="00E06814" w:rsidP="000F1DF9">
                <w:pPr>
                  <w:jc w:val="right"/>
                  <w:rPr>
                    <w:rFonts w:cs="Times New Roman"/>
                    <w:szCs w:val="24"/>
                  </w:rPr>
                </w:pPr>
                <w:r>
                  <w:rPr>
                    <w:rFonts w:cs="Times New Roman"/>
                    <w:szCs w:val="24"/>
                  </w:rPr>
                  <w:t>3/8/2019</w:t>
                </w:r>
              </w:p>
            </w:tc>
          </w:sdtContent>
        </w:sdt>
      </w:tr>
      <w:tr w:rsidR="00E06814" w:rsidTr="000F1DF9">
        <w:tc>
          <w:tcPr>
            <w:tcW w:w="2718" w:type="dxa"/>
          </w:tcPr>
          <w:p w:rsidR="00E06814" w:rsidRPr="00BC7495" w:rsidRDefault="00E06814" w:rsidP="000F1DF9">
            <w:pPr>
              <w:rPr>
                <w:rFonts w:cs="Times New Roman"/>
                <w:szCs w:val="24"/>
              </w:rPr>
            </w:pPr>
          </w:p>
        </w:tc>
        <w:sdt>
          <w:sdtPr>
            <w:rPr>
              <w:rFonts w:cs="Times New Roman"/>
              <w:szCs w:val="24"/>
            </w:rPr>
            <w:alias w:val="BA Version"/>
            <w:tag w:val="BAVersion"/>
            <w:id w:val="-1685590809"/>
            <w:lock w:val="sdtContentLocked"/>
            <w:placeholder>
              <w:docPart w:val="2A3C5D9B9A5149E7A8A4FC7C7C0A02EA"/>
            </w:placeholder>
          </w:sdtPr>
          <w:sdtContent>
            <w:tc>
              <w:tcPr>
                <w:tcW w:w="6858" w:type="dxa"/>
              </w:tcPr>
              <w:p w:rsidR="00E06814" w:rsidRPr="00FF6471" w:rsidRDefault="00E06814" w:rsidP="000F1DF9">
                <w:pPr>
                  <w:jc w:val="right"/>
                  <w:rPr>
                    <w:rFonts w:cs="Times New Roman"/>
                    <w:szCs w:val="24"/>
                  </w:rPr>
                </w:pPr>
                <w:r>
                  <w:rPr>
                    <w:rFonts w:cs="Times New Roman"/>
                    <w:szCs w:val="24"/>
                  </w:rPr>
                  <w:t>As Filed</w:t>
                </w:r>
              </w:p>
            </w:tc>
          </w:sdtContent>
        </w:sdt>
      </w:tr>
    </w:tbl>
    <w:p w:rsidR="00E06814" w:rsidRPr="00FF6471" w:rsidRDefault="00E06814" w:rsidP="000F1DF9">
      <w:pPr>
        <w:spacing w:after="0" w:line="240" w:lineRule="auto"/>
        <w:rPr>
          <w:rFonts w:cs="Times New Roman"/>
          <w:szCs w:val="24"/>
        </w:rPr>
      </w:pPr>
    </w:p>
    <w:p w:rsidR="00E06814" w:rsidRPr="00FF6471" w:rsidRDefault="00E06814" w:rsidP="000F1DF9">
      <w:pPr>
        <w:spacing w:after="0" w:line="240" w:lineRule="auto"/>
        <w:rPr>
          <w:rFonts w:cs="Times New Roman"/>
          <w:szCs w:val="24"/>
        </w:rPr>
      </w:pPr>
    </w:p>
    <w:p w:rsidR="00E06814" w:rsidRPr="00FF6471" w:rsidRDefault="00E0681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51CC8373F744322988C9B7B0704ECBD"/>
        </w:placeholder>
      </w:sdtPr>
      <w:sdtContent>
        <w:p w:rsidR="00E06814" w:rsidRDefault="00E0681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77DE46B4A1744887A913F19FB8CD0F05"/>
        </w:placeholder>
      </w:sdtPr>
      <w:sdtContent>
        <w:p w:rsidR="00E06814" w:rsidRDefault="00E06814" w:rsidP="00C77929">
          <w:pPr>
            <w:pStyle w:val="NormalWeb"/>
            <w:spacing w:before="0" w:beforeAutospacing="0" w:after="0" w:afterAutospacing="0"/>
            <w:jc w:val="both"/>
            <w:divId w:val="463693063"/>
            <w:rPr>
              <w:rFonts w:eastAsia="Times New Roman"/>
              <w:bCs/>
            </w:rPr>
          </w:pPr>
        </w:p>
        <w:p w:rsidR="00E06814" w:rsidRPr="002A4933" w:rsidRDefault="00E06814" w:rsidP="00C77929">
          <w:pPr>
            <w:pStyle w:val="NormalWeb"/>
            <w:spacing w:before="0" w:beforeAutospacing="0" w:after="0" w:afterAutospacing="0"/>
            <w:jc w:val="both"/>
            <w:divId w:val="463693063"/>
          </w:pPr>
          <w:r w:rsidRPr="002A4933">
            <w:t>In 2017, the Texas Legislature passed S.B. 1107</w:t>
          </w:r>
          <w:r>
            <w:t>,</w:t>
          </w:r>
          <w:r w:rsidRPr="002A4933">
            <w:t xml:space="preserve"> which created a streamlined regulatory system for the provision of telemedicine and telehealth services at the Texas Medical Board. Since the passage of that bill, stakeholders have become aware that additional concurring changes need to be made at the Health and Human Services Commission (HHSC) in order to remove unnecessary and burdensome regulatory provisions from the program. As such, S.B. 670 seeks to make necessary changes to the regulation and payment of telemedicine and telehealth services provided through the Texas Medicaid program. These changes will ensure that patients and providers have access to a full array of choices when participating in virtual health care.</w:t>
          </w:r>
        </w:p>
        <w:p w:rsidR="00E06814" w:rsidRPr="002A4933" w:rsidRDefault="00E06814" w:rsidP="00C77929">
          <w:pPr>
            <w:pStyle w:val="NormalWeb"/>
            <w:spacing w:before="0" w:beforeAutospacing="0" w:after="0" w:afterAutospacing="0"/>
            <w:jc w:val="both"/>
            <w:divId w:val="463693063"/>
          </w:pPr>
          <w:r w:rsidRPr="002A4933">
            <w:t> </w:t>
          </w:r>
        </w:p>
        <w:p w:rsidR="00E06814" w:rsidRDefault="00E06814" w:rsidP="00C77929">
          <w:pPr>
            <w:pStyle w:val="NormalWeb"/>
            <w:spacing w:before="0" w:beforeAutospacing="0" w:after="0" w:afterAutospacing="0"/>
            <w:jc w:val="both"/>
            <w:divId w:val="463693063"/>
          </w:pPr>
          <w:r w:rsidRPr="002A4933">
            <w:t>Under S.B. 670, the following regulatory requirements will be repealed:</w:t>
          </w:r>
        </w:p>
        <w:p w:rsidR="00E06814" w:rsidRPr="002A4933" w:rsidRDefault="00E06814" w:rsidP="00C77929">
          <w:pPr>
            <w:pStyle w:val="NormalWeb"/>
            <w:spacing w:before="0" w:beforeAutospacing="0" w:after="0" w:afterAutospacing="0"/>
            <w:jc w:val="both"/>
            <w:divId w:val="463693063"/>
          </w:pPr>
        </w:p>
        <w:p w:rsidR="00E06814" w:rsidRDefault="00E06814" w:rsidP="00C77929">
          <w:pPr>
            <w:pStyle w:val="NormalWeb"/>
            <w:numPr>
              <w:ilvl w:val="0"/>
              <w:numId w:val="1"/>
            </w:numPr>
            <w:spacing w:before="0" w:beforeAutospacing="0" w:after="0" w:afterAutospacing="0"/>
            <w:jc w:val="both"/>
            <w:divId w:val="463693063"/>
          </w:pPr>
          <w:r>
            <w:t>r</w:t>
          </w:r>
          <w:r w:rsidRPr="002A4933">
            <w:t>equirements for patient site presenters for school-based clinics</w:t>
          </w:r>
          <w:r>
            <w:t>;</w:t>
          </w:r>
        </w:p>
        <w:p w:rsidR="00E06814" w:rsidRPr="002A4933" w:rsidRDefault="00E06814" w:rsidP="00C77929">
          <w:pPr>
            <w:pStyle w:val="NormalWeb"/>
            <w:spacing w:before="0" w:beforeAutospacing="0" w:after="0" w:afterAutospacing="0"/>
            <w:jc w:val="both"/>
            <w:divId w:val="463693063"/>
          </w:pPr>
        </w:p>
        <w:p w:rsidR="00E06814" w:rsidRDefault="00E06814" w:rsidP="00C77929">
          <w:pPr>
            <w:pStyle w:val="NormalWeb"/>
            <w:numPr>
              <w:ilvl w:val="0"/>
              <w:numId w:val="1"/>
            </w:numPr>
            <w:spacing w:before="0" w:beforeAutospacing="0" w:after="0" w:afterAutospacing="0"/>
            <w:jc w:val="both"/>
            <w:divId w:val="463693063"/>
          </w:pPr>
          <w:r>
            <w:t>c</w:t>
          </w:r>
          <w:r w:rsidRPr="002A4933">
            <w:t>onsulting with the Department of State Health Se</w:t>
          </w:r>
          <w:r>
            <w:t>rvices on telemedicine services;</w:t>
          </w:r>
        </w:p>
        <w:p w:rsidR="00E06814" w:rsidRPr="002A4933" w:rsidRDefault="00E06814" w:rsidP="00C77929">
          <w:pPr>
            <w:pStyle w:val="NormalWeb"/>
            <w:spacing w:before="0" w:beforeAutospacing="0" w:after="0" w:afterAutospacing="0"/>
            <w:jc w:val="both"/>
            <w:divId w:val="463693063"/>
          </w:pPr>
        </w:p>
        <w:p w:rsidR="00E06814" w:rsidRDefault="00E06814" w:rsidP="00C77929">
          <w:pPr>
            <w:pStyle w:val="NormalWeb"/>
            <w:numPr>
              <w:ilvl w:val="0"/>
              <w:numId w:val="1"/>
            </w:numPr>
            <w:spacing w:before="0" w:beforeAutospacing="0" w:after="0" w:afterAutospacing="0"/>
            <w:jc w:val="both"/>
            <w:divId w:val="463693063"/>
          </w:pPr>
          <w:r>
            <w:t>a</w:t>
          </w:r>
          <w:r w:rsidRPr="002A4933">
            <w:t>nnual reviews of what services are and are not appropriate for telemedicine/telehealth reimbursement at Medicaid</w:t>
          </w:r>
          <w:r>
            <w:t>;</w:t>
          </w:r>
        </w:p>
        <w:p w:rsidR="00E06814" w:rsidRPr="002A4933" w:rsidRDefault="00E06814" w:rsidP="00C77929">
          <w:pPr>
            <w:pStyle w:val="NormalWeb"/>
            <w:spacing w:before="0" w:beforeAutospacing="0" w:after="0" w:afterAutospacing="0"/>
            <w:jc w:val="both"/>
            <w:divId w:val="463693063"/>
          </w:pPr>
        </w:p>
        <w:p w:rsidR="00E06814" w:rsidRDefault="00E06814" w:rsidP="00C77929">
          <w:pPr>
            <w:pStyle w:val="NormalWeb"/>
            <w:numPr>
              <w:ilvl w:val="0"/>
              <w:numId w:val="1"/>
            </w:numPr>
            <w:spacing w:before="0" w:beforeAutospacing="0" w:after="0" w:afterAutospacing="0"/>
            <w:jc w:val="both"/>
            <w:divId w:val="463693063"/>
          </w:pPr>
          <w:r w:rsidRPr="002A4933">
            <w:t xml:space="preserve">HHSC setting and enforcing minimum technology standards </w:t>
          </w:r>
          <w:r>
            <w:t>for telemedicine and telehealth;</w:t>
          </w:r>
        </w:p>
        <w:p w:rsidR="00E06814" w:rsidRDefault="00E06814" w:rsidP="00C77929">
          <w:pPr>
            <w:pStyle w:val="NormalWeb"/>
            <w:spacing w:before="0" w:beforeAutospacing="0" w:after="0" w:afterAutospacing="0"/>
            <w:jc w:val="both"/>
            <w:divId w:val="463693063"/>
          </w:pPr>
        </w:p>
        <w:p w:rsidR="00E06814" w:rsidRDefault="00E06814" w:rsidP="00C77929">
          <w:pPr>
            <w:pStyle w:val="NormalWeb"/>
            <w:numPr>
              <w:ilvl w:val="0"/>
              <w:numId w:val="1"/>
            </w:numPr>
            <w:spacing w:before="0" w:beforeAutospacing="0" w:after="0" w:afterAutospacing="0"/>
            <w:jc w:val="both"/>
            <w:divId w:val="463693063"/>
          </w:pPr>
          <w:r>
            <w:t>m</w:t>
          </w:r>
          <w:r w:rsidRPr="002A4933">
            <w:t>andatory requirements for facility fees/fee splitting and consu</w:t>
          </w:r>
          <w:r>
            <w:t>lting with CMS about those fees;</w:t>
          </w:r>
          <w:r w:rsidRPr="002A4933">
            <w:t xml:space="preserve"> and</w:t>
          </w:r>
        </w:p>
        <w:p w:rsidR="00E06814" w:rsidRPr="002A4933" w:rsidRDefault="00E06814" w:rsidP="00C77929">
          <w:pPr>
            <w:pStyle w:val="NormalWeb"/>
            <w:spacing w:before="0" w:beforeAutospacing="0" w:after="0" w:afterAutospacing="0"/>
            <w:jc w:val="both"/>
            <w:divId w:val="463693063"/>
          </w:pPr>
        </w:p>
        <w:p w:rsidR="00E06814" w:rsidRPr="002A4933" w:rsidRDefault="00E06814" w:rsidP="00C77929">
          <w:pPr>
            <w:pStyle w:val="NormalWeb"/>
            <w:numPr>
              <w:ilvl w:val="0"/>
              <w:numId w:val="1"/>
            </w:numPr>
            <w:spacing w:before="0" w:beforeAutospacing="0" w:after="0" w:afterAutospacing="0"/>
            <w:jc w:val="both"/>
            <w:divId w:val="463693063"/>
          </w:pPr>
          <w:r>
            <w:t>a</w:t>
          </w:r>
          <w:r w:rsidRPr="002A4933">
            <w:t>ligning Texas Medicaid telemedicine policy with Medicare.</w:t>
          </w:r>
        </w:p>
        <w:p w:rsidR="00E06814" w:rsidRPr="002A4933" w:rsidRDefault="00E06814" w:rsidP="00C77929">
          <w:pPr>
            <w:pStyle w:val="NormalWeb"/>
            <w:spacing w:before="0" w:beforeAutospacing="0" w:after="0" w:afterAutospacing="0"/>
            <w:jc w:val="both"/>
            <w:divId w:val="463693063"/>
          </w:pPr>
          <w:r w:rsidRPr="002A4933">
            <w:t> </w:t>
          </w:r>
        </w:p>
        <w:p w:rsidR="00E06814" w:rsidRDefault="00E06814" w:rsidP="00C77929">
          <w:pPr>
            <w:pStyle w:val="NormalWeb"/>
            <w:spacing w:before="0" w:beforeAutospacing="0" w:after="0" w:afterAutospacing="0"/>
            <w:jc w:val="both"/>
            <w:divId w:val="463693063"/>
          </w:pPr>
          <w:r w:rsidRPr="002A4933">
            <w:t>S.B. 670 also directs Medicaid health plans to not deny payment of services solely because the service was provided via telemedicine/telehealth rather than in person. The goal of this language is to avoid having to go service by service through all the Medicaid services that are possible and add them to telemedicine/telehealth reimbursement one at a time.</w:t>
          </w:r>
        </w:p>
        <w:p w:rsidR="00E06814" w:rsidRPr="002A4933" w:rsidRDefault="00E06814" w:rsidP="00C77929">
          <w:pPr>
            <w:pStyle w:val="NormalWeb"/>
            <w:spacing w:before="0" w:beforeAutospacing="0" w:after="0" w:afterAutospacing="0"/>
            <w:jc w:val="both"/>
            <w:divId w:val="463693063"/>
          </w:pPr>
        </w:p>
      </w:sdtContent>
    </w:sdt>
    <w:p w:rsidR="00E06814" w:rsidRDefault="00E06814" w:rsidP="00C7792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670 </w:t>
      </w:r>
      <w:bookmarkStart w:id="1" w:name="AmendsCurrentLaw"/>
      <w:bookmarkEnd w:id="1"/>
      <w:r>
        <w:rPr>
          <w:rFonts w:cs="Times New Roman"/>
          <w:szCs w:val="24"/>
        </w:rPr>
        <w:t>amends current law relating to Medicaid telemedicine and telehealth services.</w:t>
      </w:r>
    </w:p>
    <w:p w:rsidR="00E06814" w:rsidRPr="002A4933" w:rsidRDefault="00E06814" w:rsidP="00C77929">
      <w:pPr>
        <w:spacing w:after="0" w:line="240" w:lineRule="auto"/>
        <w:jc w:val="both"/>
        <w:rPr>
          <w:rFonts w:eastAsia="Times New Roman" w:cs="Times New Roman"/>
          <w:szCs w:val="24"/>
        </w:rPr>
      </w:pPr>
    </w:p>
    <w:p w:rsidR="00E06814" w:rsidRPr="005C2A78" w:rsidRDefault="00E06814" w:rsidP="00C7792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8EABA32787049509F75C054E4F3BF79"/>
          </w:placeholder>
        </w:sdtPr>
        <w:sdtContent>
          <w:r>
            <w:rPr>
              <w:rFonts w:eastAsia="Times New Roman" w:cs="Times New Roman"/>
              <w:b/>
              <w:szCs w:val="24"/>
              <w:u w:val="single"/>
            </w:rPr>
            <w:t>RULEMAKING AUTHORITY</w:t>
          </w:r>
        </w:sdtContent>
      </w:sdt>
    </w:p>
    <w:p w:rsidR="00E06814" w:rsidRPr="006529C4" w:rsidRDefault="00E06814" w:rsidP="00C77929">
      <w:pPr>
        <w:spacing w:after="0" w:line="240" w:lineRule="auto"/>
        <w:jc w:val="both"/>
        <w:rPr>
          <w:rFonts w:cs="Times New Roman"/>
          <w:szCs w:val="24"/>
        </w:rPr>
      </w:pPr>
    </w:p>
    <w:p w:rsidR="00E06814" w:rsidRDefault="00E06814" w:rsidP="00C77929">
      <w:pPr>
        <w:spacing w:after="0" w:line="240" w:lineRule="auto"/>
        <w:jc w:val="both"/>
        <w:rPr>
          <w:rFonts w:cs="Times New Roman"/>
          <w:szCs w:val="24"/>
        </w:rPr>
      </w:pPr>
      <w:r>
        <w:rPr>
          <w:rFonts w:cs="Times New Roman"/>
          <w:szCs w:val="24"/>
        </w:rPr>
        <w:t>Rulemaking authority previously granted to the executive commissioner of the Health and Human Services Commission (executive commissioner; HHSC) is modified in SECTION 1 (Section 531.0216(b), Government Code) of this bill.</w:t>
      </w:r>
    </w:p>
    <w:p w:rsidR="00E06814" w:rsidRDefault="00E06814" w:rsidP="00C77929">
      <w:pPr>
        <w:spacing w:after="0" w:line="240" w:lineRule="auto"/>
        <w:jc w:val="both"/>
        <w:rPr>
          <w:rFonts w:cs="Times New Roman"/>
          <w:szCs w:val="24"/>
        </w:rPr>
      </w:pPr>
    </w:p>
    <w:p w:rsidR="00E06814" w:rsidRDefault="00E06814" w:rsidP="00C77929">
      <w:pPr>
        <w:spacing w:after="0" w:line="240" w:lineRule="auto"/>
        <w:jc w:val="both"/>
        <w:rPr>
          <w:rFonts w:cs="Times New Roman"/>
          <w:szCs w:val="24"/>
        </w:rPr>
      </w:pPr>
      <w:r>
        <w:rPr>
          <w:rFonts w:cs="Times New Roman"/>
          <w:szCs w:val="24"/>
        </w:rPr>
        <w:t>Rulemaking authority previously granted to HHSC is rescinded in SECTION 3 (Sections 531.0217(c-2) and (c-3), Government Code) of this bill.</w:t>
      </w:r>
    </w:p>
    <w:p w:rsidR="00E06814" w:rsidRDefault="00E06814" w:rsidP="00C77929">
      <w:pPr>
        <w:spacing w:after="0" w:line="240" w:lineRule="auto"/>
        <w:jc w:val="both"/>
        <w:rPr>
          <w:rFonts w:cs="Times New Roman"/>
          <w:szCs w:val="24"/>
        </w:rPr>
      </w:pPr>
    </w:p>
    <w:p w:rsidR="00E06814" w:rsidRPr="006529C4" w:rsidRDefault="00E06814" w:rsidP="00C77929">
      <w:pPr>
        <w:spacing w:after="0" w:line="240" w:lineRule="auto"/>
        <w:jc w:val="both"/>
        <w:rPr>
          <w:rFonts w:cs="Times New Roman"/>
          <w:szCs w:val="24"/>
        </w:rPr>
      </w:pPr>
      <w:r>
        <w:rPr>
          <w:rFonts w:cs="Times New Roman"/>
          <w:szCs w:val="24"/>
        </w:rPr>
        <w:t>Rulemaking authority previously granted to the executive commissioner is rescinded in SECTION 3 (Sections 531.02161 and 531.02173, Government Code) of this bill.</w:t>
      </w:r>
    </w:p>
    <w:p w:rsidR="00E06814" w:rsidRPr="006529C4" w:rsidRDefault="00E06814" w:rsidP="00C77929">
      <w:pPr>
        <w:spacing w:after="0" w:line="240" w:lineRule="auto"/>
        <w:jc w:val="both"/>
        <w:rPr>
          <w:rFonts w:cs="Times New Roman"/>
          <w:szCs w:val="24"/>
        </w:rPr>
      </w:pPr>
    </w:p>
    <w:p w:rsidR="00E06814" w:rsidRPr="005C2A78" w:rsidRDefault="00E06814" w:rsidP="00C77929">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0DD2770452043D6AD12099C7B437F84"/>
          </w:placeholder>
        </w:sdtPr>
        <w:sdtContent>
          <w:r>
            <w:rPr>
              <w:rFonts w:eastAsia="Times New Roman" w:cs="Times New Roman"/>
              <w:b/>
              <w:szCs w:val="24"/>
              <w:u w:val="single"/>
            </w:rPr>
            <w:t>SECTION BY SECTION ANALYSIS</w:t>
          </w:r>
        </w:sdtContent>
      </w:sdt>
    </w:p>
    <w:p w:rsidR="00E06814" w:rsidRPr="005C2A78" w:rsidRDefault="00E06814" w:rsidP="00C77929">
      <w:pPr>
        <w:spacing w:after="0" w:line="240" w:lineRule="auto"/>
        <w:jc w:val="both"/>
        <w:rPr>
          <w:rFonts w:eastAsia="Times New Roman" w:cs="Times New Roman"/>
          <w:szCs w:val="24"/>
        </w:rPr>
      </w:pPr>
    </w:p>
    <w:p w:rsidR="00E06814" w:rsidRDefault="00E06814" w:rsidP="00C7792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531.0216, Government Code, by </w:t>
      </w:r>
      <w:r w:rsidRPr="002A4933">
        <w:rPr>
          <w:rFonts w:eastAsia="Times New Roman" w:cs="Times New Roman"/>
          <w:szCs w:val="24"/>
        </w:rPr>
        <w:t>amending Subsection (b) and adding Subsection (g)</w:t>
      </w:r>
      <w:r>
        <w:rPr>
          <w:rFonts w:eastAsia="Times New Roman" w:cs="Times New Roman"/>
          <w:szCs w:val="24"/>
        </w:rPr>
        <w:t xml:space="preserve">, as follows: </w:t>
      </w:r>
    </w:p>
    <w:p w:rsidR="00E06814" w:rsidRDefault="00E06814" w:rsidP="00C77929">
      <w:pPr>
        <w:spacing w:after="0" w:line="240" w:lineRule="auto"/>
        <w:jc w:val="both"/>
        <w:rPr>
          <w:rFonts w:eastAsia="Times New Roman" w:cs="Times New Roman"/>
          <w:szCs w:val="24"/>
        </w:rPr>
      </w:pPr>
    </w:p>
    <w:p w:rsidR="00E06814" w:rsidRDefault="00E06814" w:rsidP="00C77929">
      <w:pPr>
        <w:spacing w:after="0" w:line="240" w:lineRule="auto"/>
        <w:ind w:left="720"/>
        <w:jc w:val="both"/>
        <w:rPr>
          <w:rFonts w:eastAsia="Times New Roman" w:cs="Times New Roman"/>
          <w:szCs w:val="24"/>
        </w:rPr>
      </w:pPr>
      <w:r>
        <w:rPr>
          <w:rFonts w:eastAsia="Times New Roman" w:cs="Times New Roman"/>
          <w:szCs w:val="24"/>
        </w:rPr>
        <w:t xml:space="preserve">(b)  Requires the executive commissioner of the Health and Human Services Commission (executive commissioner; HHSC), in developing a system to reimburse providers of services under Medicaid for services performed using telemedicine medical services or telehealth services, by rule to: </w:t>
      </w:r>
    </w:p>
    <w:p w:rsidR="00E06814" w:rsidRDefault="00E06814" w:rsidP="00C77929">
      <w:pPr>
        <w:spacing w:after="0" w:line="240" w:lineRule="auto"/>
        <w:ind w:left="720"/>
        <w:jc w:val="both"/>
        <w:rPr>
          <w:rFonts w:eastAsia="Times New Roman" w:cs="Times New Roman"/>
          <w:szCs w:val="24"/>
        </w:rPr>
      </w:pPr>
    </w:p>
    <w:p w:rsidR="00E06814" w:rsidRDefault="00E06814" w:rsidP="00C77929">
      <w:pPr>
        <w:spacing w:after="0" w:line="240" w:lineRule="auto"/>
        <w:ind w:left="1440"/>
        <w:jc w:val="both"/>
        <w:rPr>
          <w:rFonts w:eastAsia="Times New Roman" w:cs="Times New Roman"/>
          <w:szCs w:val="24"/>
        </w:rPr>
      </w:pPr>
      <w:r>
        <w:rPr>
          <w:rFonts w:eastAsia="Times New Roman" w:cs="Times New Roman"/>
          <w:szCs w:val="24"/>
        </w:rPr>
        <w:t xml:space="preserve">(1)–(2) makes no changes to these subdivisions; </w:t>
      </w:r>
    </w:p>
    <w:p w:rsidR="00E06814" w:rsidRDefault="00E06814" w:rsidP="00C77929">
      <w:pPr>
        <w:spacing w:after="0" w:line="240" w:lineRule="auto"/>
        <w:ind w:left="1440"/>
        <w:jc w:val="both"/>
        <w:rPr>
          <w:rFonts w:eastAsia="Times New Roman" w:cs="Times New Roman"/>
          <w:szCs w:val="24"/>
        </w:rPr>
      </w:pPr>
    </w:p>
    <w:p w:rsidR="00E06814" w:rsidRDefault="00E06814" w:rsidP="00C77929">
      <w:pPr>
        <w:spacing w:after="0" w:line="240" w:lineRule="auto"/>
        <w:ind w:left="1440"/>
        <w:jc w:val="both"/>
        <w:rPr>
          <w:rFonts w:eastAsia="Times New Roman" w:cs="Times New Roman"/>
          <w:szCs w:val="24"/>
        </w:rPr>
      </w:pPr>
      <w:r>
        <w:rPr>
          <w:rFonts w:eastAsia="Times New Roman" w:cs="Times New Roman"/>
          <w:szCs w:val="24"/>
        </w:rPr>
        <w:t xml:space="preserve">(3) deletes existing Subdivision (3) (relating to the requirement that the executive commissioner consult with the Department of State Health Services (DSHS) to establish certain procedures) and redesignates existing Subdivision (4) as Subdivision (3); and </w:t>
      </w:r>
    </w:p>
    <w:p w:rsidR="00E06814" w:rsidRDefault="00E06814" w:rsidP="00C77929">
      <w:pPr>
        <w:spacing w:after="0" w:line="240" w:lineRule="auto"/>
        <w:ind w:left="1440"/>
        <w:jc w:val="both"/>
        <w:rPr>
          <w:rFonts w:eastAsia="Times New Roman" w:cs="Times New Roman"/>
          <w:szCs w:val="24"/>
        </w:rPr>
      </w:pPr>
    </w:p>
    <w:p w:rsidR="00E06814" w:rsidRDefault="00E06814" w:rsidP="00C77929">
      <w:pPr>
        <w:spacing w:after="0" w:line="240" w:lineRule="auto"/>
        <w:ind w:left="1440"/>
        <w:jc w:val="both"/>
        <w:rPr>
          <w:rFonts w:eastAsia="Times New Roman" w:cs="Times New Roman"/>
          <w:szCs w:val="24"/>
        </w:rPr>
      </w:pPr>
      <w:r>
        <w:rPr>
          <w:rFonts w:eastAsia="Times New Roman" w:cs="Times New Roman"/>
          <w:szCs w:val="24"/>
        </w:rPr>
        <w:t xml:space="preserve">(4) redesignates existing Subdivision (5) as Subdivision (4). </w:t>
      </w:r>
    </w:p>
    <w:p w:rsidR="00E06814" w:rsidRDefault="00E06814" w:rsidP="00C77929">
      <w:pPr>
        <w:spacing w:after="0" w:line="240" w:lineRule="auto"/>
        <w:ind w:left="1440"/>
        <w:jc w:val="both"/>
        <w:rPr>
          <w:rFonts w:eastAsia="Times New Roman" w:cs="Times New Roman"/>
          <w:szCs w:val="24"/>
        </w:rPr>
      </w:pPr>
    </w:p>
    <w:p w:rsidR="00E06814" w:rsidRPr="005C2A78" w:rsidRDefault="00E06814" w:rsidP="00C77929">
      <w:pPr>
        <w:spacing w:after="0" w:line="240" w:lineRule="auto"/>
        <w:ind w:left="720"/>
        <w:jc w:val="both"/>
        <w:rPr>
          <w:rFonts w:eastAsia="Times New Roman" w:cs="Times New Roman"/>
          <w:szCs w:val="24"/>
        </w:rPr>
      </w:pPr>
      <w:r>
        <w:rPr>
          <w:rFonts w:eastAsia="Times New Roman" w:cs="Times New Roman"/>
          <w:szCs w:val="24"/>
        </w:rPr>
        <w:t xml:space="preserve">(g) Requires HHSC to </w:t>
      </w:r>
      <w:r w:rsidRPr="002A4933">
        <w:rPr>
          <w:rFonts w:eastAsia="Times New Roman" w:cs="Times New Roman"/>
          <w:szCs w:val="24"/>
        </w:rPr>
        <w:t xml:space="preserve">ensure a managed care organization that contracts with </w:t>
      </w:r>
      <w:r>
        <w:rPr>
          <w:rFonts w:eastAsia="Times New Roman" w:cs="Times New Roman"/>
          <w:szCs w:val="24"/>
        </w:rPr>
        <w:t>HHSC</w:t>
      </w:r>
      <w:r w:rsidRPr="002A4933">
        <w:rPr>
          <w:rFonts w:eastAsia="Times New Roman" w:cs="Times New Roman"/>
          <w:szCs w:val="24"/>
        </w:rPr>
        <w:t xml:space="preserve"> under Chapter 533</w:t>
      </w:r>
      <w:r>
        <w:rPr>
          <w:rFonts w:eastAsia="Times New Roman" w:cs="Times New Roman"/>
          <w:szCs w:val="24"/>
        </w:rPr>
        <w:t xml:space="preserve"> (Medicaid Managed Care Program)</w:t>
      </w:r>
      <w:r w:rsidRPr="002A4933">
        <w:rPr>
          <w:rFonts w:eastAsia="Times New Roman" w:cs="Times New Roman"/>
          <w:szCs w:val="24"/>
        </w:rPr>
        <w:t xml:space="preserve"> to provide health care services to Medicaid recipients does not deny reimbursement for a covered health care service or procedure delivered by a health care provider with whom the managed care organization contracts to a recipient as a telemedicine medical service or a telehealth service solely because the covered service or procedure is not provided through an in-person consultation.</w:t>
      </w:r>
    </w:p>
    <w:p w:rsidR="00E06814" w:rsidRPr="005C2A78" w:rsidRDefault="00E06814" w:rsidP="00C77929">
      <w:pPr>
        <w:spacing w:after="0" w:line="240" w:lineRule="auto"/>
        <w:jc w:val="both"/>
        <w:rPr>
          <w:rFonts w:eastAsia="Times New Roman" w:cs="Times New Roman"/>
          <w:szCs w:val="24"/>
        </w:rPr>
      </w:pPr>
    </w:p>
    <w:p w:rsidR="00E06814" w:rsidRDefault="00E06814" w:rsidP="00C7792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531.0217(c-4), Government Code, as follows:</w:t>
      </w:r>
    </w:p>
    <w:p w:rsidR="00E06814" w:rsidRDefault="00E06814" w:rsidP="00C77929">
      <w:pPr>
        <w:spacing w:after="0" w:line="240" w:lineRule="auto"/>
        <w:jc w:val="both"/>
        <w:rPr>
          <w:rFonts w:eastAsia="Times New Roman" w:cs="Times New Roman"/>
          <w:szCs w:val="24"/>
        </w:rPr>
      </w:pPr>
    </w:p>
    <w:p w:rsidR="00E06814" w:rsidRPr="005C2A78" w:rsidRDefault="00E06814" w:rsidP="00C77929">
      <w:pPr>
        <w:spacing w:after="0" w:line="240" w:lineRule="auto"/>
        <w:ind w:left="720"/>
        <w:jc w:val="both"/>
        <w:rPr>
          <w:rFonts w:eastAsia="Times New Roman" w:cs="Times New Roman"/>
          <w:szCs w:val="24"/>
        </w:rPr>
      </w:pPr>
      <w:r>
        <w:rPr>
          <w:rFonts w:eastAsia="Times New Roman" w:cs="Times New Roman"/>
          <w:szCs w:val="24"/>
        </w:rPr>
        <w:t xml:space="preserve">(c-4) Deletes existing text requiring HHSC to </w:t>
      </w:r>
      <w:r w:rsidRPr="002A4933">
        <w:rPr>
          <w:rFonts w:eastAsia="Times New Roman" w:cs="Times New Roman"/>
          <w:szCs w:val="24"/>
        </w:rPr>
        <w:t>ensure that Medicaid reimbursement is provided to a physician for a telemedicine medical service provided by the physician, even if the physician is not the patient's primary care physician or provider, if</w:t>
      </w:r>
      <w:r>
        <w:rPr>
          <w:rFonts w:eastAsia="Times New Roman" w:cs="Times New Roman"/>
          <w:szCs w:val="24"/>
        </w:rPr>
        <w:t xml:space="preserve"> </w:t>
      </w:r>
      <w:r w:rsidRPr="002A4933">
        <w:rPr>
          <w:rFonts w:eastAsia="Times New Roman" w:cs="Times New Roman"/>
          <w:szCs w:val="24"/>
        </w:rPr>
        <w:t>a health professional is present with the patient during the treatment</w:t>
      </w:r>
      <w:r>
        <w:rPr>
          <w:rFonts w:eastAsia="Times New Roman" w:cs="Times New Roman"/>
          <w:szCs w:val="24"/>
        </w:rPr>
        <w:t xml:space="preserve">. Makes a nonsubstantive change. </w:t>
      </w:r>
    </w:p>
    <w:p w:rsidR="00E06814" w:rsidRPr="005C2A78" w:rsidRDefault="00E06814" w:rsidP="00C77929">
      <w:pPr>
        <w:spacing w:after="0" w:line="240" w:lineRule="auto"/>
        <w:jc w:val="both"/>
        <w:rPr>
          <w:rFonts w:eastAsia="Times New Roman" w:cs="Times New Roman"/>
          <w:szCs w:val="24"/>
        </w:rPr>
      </w:pPr>
    </w:p>
    <w:p w:rsidR="00E06814" w:rsidRDefault="00E06814" w:rsidP="00C77929">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 Repealer: Section 531.0216(e) (relating to prohibiting HHSC from reimbursing</w:t>
      </w:r>
      <w:r w:rsidRPr="002A4933">
        <w:t xml:space="preserve"> </w:t>
      </w:r>
      <w:r w:rsidRPr="002A4933">
        <w:rPr>
          <w:rFonts w:eastAsia="Times New Roman" w:cs="Times New Roman"/>
          <w:szCs w:val="24"/>
        </w:rPr>
        <w:t>a health care facility for telemedicine medical services or telehealth services provided to a Medicaid recipient</w:t>
      </w:r>
      <w:r>
        <w:rPr>
          <w:rFonts w:eastAsia="Times New Roman" w:cs="Times New Roman"/>
          <w:szCs w:val="24"/>
        </w:rPr>
        <w:t xml:space="preserve"> unless certain conditions are met), Government Code.</w:t>
      </w:r>
    </w:p>
    <w:p w:rsidR="00E06814" w:rsidRDefault="00E06814" w:rsidP="00C77929">
      <w:pPr>
        <w:spacing w:after="0" w:line="240" w:lineRule="auto"/>
        <w:jc w:val="both"/>
        <w:rPr>
          <w:rFonts w:eastAsia="Times New Roman" w:cs="Times New Roman"/>
          <w:szCs w:val="24"/>
        </w:rPr>
      </w:pPr>
    </w:p>
    <w:p w:rsidR="00E06814" w:rsidRDefault="00E06814" w:rsidP="00C77929">
      <w:pPr>
        <w:spacing w:after="0" w:line="240" w:lineRule="auto"/>
        <w:ind w:left="720"/>
        <w:jc w:val="both"/>
        <w:rPr>
          <w:rFonts w:eastAsia="Times New Roman" w:cs="Times New Roman"/>
          <w:szCs w:val="24"/>
        </w:rPr>
      </w:pPr>
      <w:r>
        <w:rPr>
          <w:rFonts w:eastAsia="Times New Roman" w:cs="Times New Roman"/>
          <w:szCs w:val="24"/>
        </w:rPr>
        <w:t>Repealer: Section 531.02161 (Telemedicine, Telehealth, and Home Telemonitoring Technology Standards), Government Code.</w:t>
      </w:r>
    </w:p>
    <w:p w:rsidR="00E06814" w:rsidRDefault="00E06814" w:rsidP="00C77929">
      <w:pPr>
        <w:spacing w:after="0" w:line="240" w:lineRule="auto"/>
        <w:ind w:left="720"/>
        <w:jc w:val="both"/>
        <w:rPr>
          <w:rFonts w:eastAsia="Times New Roman" w:cs="Times New Roman"/>
          <w:szCs w:val="24"/>
        </w:rPr>
      </w:pPr>
    </w:p>
    <w:p w:rsidR="00E06814" w:rsidRDefault="00E06814" w:rsidP="00C77929">
      <w:pPr>
        <w:spacing w:after="0" w:line="240" w:lineRule="auto"/>
        <w:ind w:left="720"/>
        <w:jc w:val="both"/>
        <w:rPr>
          <w:rFonts w:eastAsia="Times New Roman" w:cs="Times New Roman"/>
          <w:szCs w:val="24"/>
        </w:rPr>
      </w:pPr>
      <w:r>
        <w:rPr>
          <w:rFonts w:eastAsia="Times New Roman" w:cs="Times New Roman"/>
          <w:szCs w:val="24"/>
        </w:rPr>
        <w:t>Repealer: Sections 531.0217(c-2) (relating to the requirement that HHSC develop rules to allocate certain reimbursements or facility fees between</w:t>
      </w:r>
      <w:r w:rsidRPr="002A4933">
        <w:t xml:space="preserve"> </w:t>
      </w:r>
      <w:r w:rsidRPr="002A4933">
        <w:rPr>
          <w:rFonts w:eastAsia="Times New Roman" w:cs="Times New Roman"/>
          <w:szCs w:val="24"/>
        </w:rPr>
        <w:t>a physician consulting from a distant site and a health professional present with the patient</w:t>
      </w:r>
      <w:r>
        <w:rPr>
          <w:rFonts w:eastAsia="Times New Roman" w:cs="Times New Roman"/>
          <w:szCs w:val="24"/>
        </w:rPr>
        <w:t>)  and (c-3) (relating to the requirement that the rules adopted in Subsection (c-2) by HHSC adhere to certain conditions), Government Code.</w:t>
      </w:r>
    </w:p>
    <w:p w:rsidR="00E06814" w:rsidRDefault="00E06814" w:rsidP="00C77929">
      <w:pPr>
        <w:spacing w:after="0" w:line="240" w:lineRule="auto"/>
        <w:ind w:left="720"/>
        <w:jc w:val="both"/>
        <w:rPr>
          <w:rFonts w:eastAsia="Times New Roman" w:cs="Times New Roman"/>
          <w:szCs w:val="24"/>
        </w:rPr>
      </w:pPr>
    </w:p>
    <w:p w:rsidR="00E06814" w:rsidRDefault="00E06814" w:rsidP="00C77929">
      <w:pPr>
        <w:spacing w:after="0" w:line="240" w:lineRule="auto"/>
        <w:ind w:left="720"/>
        <w:jc w:val="both"/>
        <w:rPr>
          <w:rFonts w:eastAsia="Times New Roman" w:cs="Times New Roman"/>
          <w:szCs w:val="24"/>
        </w:rPr>
      </w:pPr>
      <w:r>
        <w:rPr>
          <w:rFonts w:eastAsia="Times New Roman" w:cs="Times New Roman"/>
          <w:szCs w:val="24"/>
        </w:rPr>
        <w:t xml:space="preserve">Repealer: Section 531.02173 (Alignment of Medicaid Telemedicine Reimbursement Policies with Medicare Reimbursement Policies), Government Code. </w:t>
      </w:r>
    </w:p>
    <w:p w:rsidR="00E06814" w:rsidRDefault="00E06814" w:rsidP="00C77929">
      <w:pPr>
        <w:spacing w:after="0" w:line="240" w:lineRule="auto"/>
        <w:jc w:val="both"/>
        <w:rPr>
          <w:rFonts w:eastAsia="Times New Roman" w:cs="Times New Roman"/>
          <w:szCs w:val="24"/>
        </w:rPr>
      </w:pPr>
    </w:p>
    <w:p w:rsidR="00E06814" w:rsidRDefault="00E06814" w:rsidP="00C77929">
      <w:pPr>
        <w:spacing w:after="0" w:line="240" w:lineRule="auto"/>
        <w:jc w:val="both"/>
        <w:rPr>
          <w:rFonts w:eastAsia="Times New Roman" w:cs="Times New Roman"/>
          <w:szCs w:val="24"/>
        </w:rPr>
      </w:pPr>
      <w:r>
        <w:rPr>
          <w:rFonts w:eastAsia="Times New Roman" w:cs="Times New Roman"/>
          <w:szCs w:val="24"/>
        </w:rPr>
        <w:t>SECTION 4. Requires a state agency affected by a provision of this Act to request a waiver or authorization from a federal agency if the state agency determines that such a waiver or authorization is necessary for implementation of a provision of this Act, and authorizes the agency to delay implementation until such a waiver or authorization is granted.</w:t>
      </w:r>
    </w:p>
    <w:p w:rsidR="00E06814" w:rsidRDefault="00E06814" w:rsidP="00C77929">
      <w:pPr>
        <w:spacing w:after="0" w:line="240" w:lineRule="auto"/>
        <w:jc w:val="both"/>
        <w:rPr>
          <w:rFonts w:eastAsia="Times New Roman" w:cs="Times New Roman"/>
          <w:szCs w:val="24"/>
        </w:rPr>
      </w:pPr>
    </w:p>
    <w:p w:rsidR="00E06814" w:rsidRPr="00C8671F" w:rsidRDefault="00E06814" w:rsidP="00C77929">
      <w:pPr>
        <w:spacing w:after="0" w:line="240" w:lineRule="auto"/>
        <w:jc w:val="both"/>
        <w:rPr>
          <w:rFonts w:eastAsia="Times New Roman" w:cs="Times New Roman"/>
          <w:szCs w:val="24"/>
        </w:rPr>
      </w:pPr>
      <w:r>
        <w:rPr>
          <w:rFonts w:eastAsia="Times New Roman" w:cs="Times New Roman"/>
          <w:szCs w:val="24"/>
        </w:rPr>
        <w:t xml:space="preserve">SECTION 5. Effective date: September 1, 2019. </w:t>
      </w:r>
    </w:p>
    <w:sectPr w:rsidR="00E06814" w:rsidRPr="00C8671F"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7EA" w:rsidRDefault="003327EA" w:rsidP="000F1DF9">
      <w:pPr>
        <w:spacing w:after="0" w:line="240" w:lineRule="auto"/>
      </w:pPr>
      <w:r>
        <w:separator/>
      </w:r>
    </w:p>
  </w:endnote>
  <w:endnote w:type="continuationSeparator" w:id="0">
    <w:p w:rsidR="003327EA" w:rsidRDefault="003327E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327E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06814">
                <w:rPr>
                  <w:sz w:val="20"/>
                  <w:szCs w:val="20"/>
                </w:rPr>
                <w:t>KNS</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E06814">
                <w:rPr>
                  <w:sz w:val="20"/>
                  <w:szCs w:val="20"/>
                </w:rPr>
                <w:t>S.B. 670</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E06814">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327E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E0681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E06814">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7EA" w:rsidRDefault="003327EA" w:rsidP="000F1DF9">
      <w:pPr>
        <w:spacing w:after="0" w:line="240" w:lineRule="auto"/>
      </w:pPr>
      <w:r>
        <w:separator/>
      </w:r>
    </w:p>
  </w:footnote>
  <w:footnote w:type="continuationSeparator" w:id="0">
    <w:p w:rsidR="003327EA" w:rsidRDefault="003327EA" w:rsidP="000F1D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2E7FEE"/>
    <w:multiLevelType w:val="hybridMultilevel"/>
    <w:tmpl w:val="3C3AE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327E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06814"/>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6E0A98"/>
  <w15:docId w15:val="{6BFC0EFA-93AB-47FF-B908-8FDBA9087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E0681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693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FF0B90" w:rsidP="00FF0B90">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239B364A6894B329ED5D4EF15E581C6"/>
        <w:category>
          <w:name w:val="General"/>
          <w:gallery w:val="placeholder"/>
        </w:category>
        <w:types>
          <w:type w:val="bbPlcHdr"/>
        </w:types>
        <w:behaviors>
          <w:behavior w:val="content"/>
        </w:behaviors>
        <w:guid w:val="{278FCA21-4EB3-4968-8AF7-54D1E976B91C}"/>
      </w:docPartPr>
      <w:docPartBody>
        <w:p w:rsidR="00000000" w:rsidRDefault="002B268A"/>
      </w:docPartBody>
    </w:docPart>
    <w:docPart>
      <w:docPartPr>
        <w:name w:val="98053B15852F47A497BD5859D38C0BC5"/>
        <w:category>
          <w:name w:val="General"/>
          <w:gallery w:val="placeholder"/>
        </w:category>
        <w:types>
          <w:type w:val="bbPlcHdr"/>
        </w:types>
        <w:behaviors>
          <w:behavior w:val="content"/>
        </w:behaviors>
        <w:guid w:val="{27878B0F-49F0-4B17-9EFA-6D86D069E4A9}"/>
      </w:docPartPr>
      <w:docPartBody>
        <w:p w:rsidR="00000000" w:rsidRDefault="002B268A"/>
      </w:docPartBody>
    </w:docPart>
    <w:docPart>
      <w:docPartPr>
        <w:name w:val="59CC8E11C69A4DC08037CBF45B712889"/>
        <w:category>
          <w:name w:val="General"/>
          <w:gallery w:val="placeholder"/>
        </w:category>
        <w:types>
          <w:type w:val="bbPlcHdr"/>
        </w:types>
        <w:behaviors>
          <w:behavior w:val="content"/>
        </w:behaviors>
        <w:guid w:val="{21087EC3-3BFC-4F19-99E5-C15EB152AD52}"/>
      </w:docPartPr>
      <w:docPartBody>
        <w:p w:rsidR="00000000" w:rsidRDefault="002B268A"/>
      </w:docPartBody>
    </w:docPart>
    <w:docPart>
      <w:docPartPr>
        <w:name w:val="52BB75F18E8B4152ADC849D633FAE245"/>
        <w:category>
          <w:name w:val="General"/>
          <w:gallery w:val="placeholder"/>
        </w:category>
        <w:types>
          <w:type w:val="bbPlcHdr"/>
        </w:types>
        <w:behaviors>
          <w:behavior w:val="content"/>
        </w:behaviors>
        <w:guid w:val="{FC61F9FA-E09C-4C2B-BB4D-A01ACEF59348}"/>
      </w:docPartPr>
      <w:docPartBody>
        <w:p w:rsidR="00000000" w:rsidRDefault="002B268A"/>
      </w:docPartBody>
    </w:docPart>
    <w:docPart>
      <w:docPartPr>
        <w:name w:val="546FC71D301241549727BF90AD3F43C0"/>
        <w:category>
          <w:name w:val="General"/>
          <w:gallery w:val="placeholder"/>
        </w:category>
        <w:types>
          <w:type w:val="bbPlcHdr"/>
        </w:types>
        <w:behaviors>
          <w:behavior w:val="content"/>
        </w:behaviors>
        <w:guid w:val="{C3BB6D62-2864-4843-AE7C-A60CC6B41528}"/>
      </w:docPartPr>
      <w:docPartBody>
        <w:p w:rsidR="00000000" w:rsidRDefault="002B268A"/>
      </w:docPartBody>
    </w:docPart>
    <w:docPart>
      <w:docPartPr>
        <w:name w:val="D896A7103FE74A35B357F656B8444CBB"/>
        <w:category>
          <w:name w:val="General"/>
          <w:gallery w:val="placeholder"/>
        </w:category>
        <w:types>
          <w:type w:val="bbPlcHdr"/>
        </w:types>
        <w:behaviors>
          <w:behavior w:val="content"/>
        </w:behaviors>
        <w:guid w:val="{2C0FDC0E-AE35-4216-B521-4BECBE89C7D8}"/>
      </w:docPartPr>
      <w:docPartBody>
        <w:p w:rsidR="00000000" w:rsidRDefault="002B268A"/>
      </w:docPartBody>
    </w:docPart>
    <w:docPart>
      <w:docPartPr>
        <w:name w:val="D1FE36E8E9C64B0AB3EE87371B5B7E54"/>
        <w:category>
          <w:name w:val="General"/>
          <w:gallery w:val="placeholder"/>
        </w:category>
        <w:types>
          <w:type w:val="bbPlcHdr"/>
        </w:types>
        <w:behaviors>
          <w:behavior w:val="content"/>
        </w:behaviors>
        <w:guid w:val="{C2AAB172-E6E9-4F88-86B1-819A1B1E9C31}"/>
      </w:docPartPr>
      <w:docPartBody>
        <w:p w:rsidR="00000000" w:rsidRDefault="002B268A"/>
      </w:docPartBody>
    </w:docPart>
    <w:docPart>
      <w:docPartPr>
        <w:name w:val="0026CAE664754D8D8D3F57BE82635074"/>
        <w:category>
          <w:name w:val="General"/>
          <w:gallery w:val="placeholder"/>
        </w:category>
        <w:types>
          <w:type w:val="bbPlcHdr"/>
        </w:types>
        <w:behaviors>
          <w:behavior w:val="content"/>
        </w:behaviors>
        <w:guid w:val="{A92E41D9-C964-4661-B428-A14BAED49CCA}"/>
      </w:docPartPr>
      <w:docPartBody>
        <w:p w:rsidR="00000000" w:rsidRDefault="002B268A"/>
      </w:docPartBody>
    </w:docPart>
    <w:docPart>
      <w:docPartPr>
        <w:name w:val="A7F107602F024EA58C6891D1DE6722B1"/>
        <w:category>
          <w:name w:val="General"/>
          <w:gallery w:val="placeholder"/>
        </w:category>
        <w:types>
          <w:type w:val="bbPlcHdr"/>
        </w:types>
        <w:behaviors>
          <w:behavior w:val="content"/>
        </w:behaviors>
        <w:guid w:val="{7CFA857D-CE51-4E21-888C-9DB9302CC5D3}"/>
      </w:docPartPr>
      <w:docPartBody>
        <w:p w:rsidR="00000000" w:rsidRDefault="00FF0B90" w:rsidP="00FF0B90">
          <w:pPr>
            <w:pStyle w:val="A7F107602F024EA58C6891D1DE6722B1"/>
          </w:pPr>
          <w:r w:rsidRPr="00A30DD1">
            <w:rPr>
              <w:rStyle w:val="PlaceholderText"/>
            </w:rPr>
            <w:t>Click here to enter a date.</w:t>
          </w:r>
        </w:p>
      </w:docPartBody>
    </w:docPart>
    <w:docPart>
      <w:docPartPr>
        <w:name w:val="2A3C5D9B9A5149E7A8A4FC7C7C0A02EA"/>
        <w:category>
          <w:name w:val="General"/>
          <w:gallery w:val="placeholder"/>
        </w:category>
        <w:types>
          <w:type w:val="bbPlcHdr"/>
        </w:types>
        <w:behaviors>
          <w:behavior w:val="content"/>
        </w:behaviors>
        <w:guid w:val="{16B0CCE2-9D8D-4FC5-A173-0C35164CD146}"/>
      </w:docPartPr>
      <w:docPartBody>
        <w:p w:rsidR="00000000" w:rsidRDefault="002B268A"/>
      </w:docPartBody>
    </w:docPart>
    <w:docPart>
      <w:docPartPr>
        <w:name w:val="A51CC8373F744322988C9B7B0704ECBD"/>
        <w:category>
          <w:name w:val="General"/>
          <w:gallery w:val="placeholder"/>
        </w:category>
        <w:types>
          <w:type w:val="bbPlcHdr"/>
        </w:types>
        <w:behaviors>
          <w:behavior w:val="content"/>
        </w:behaviors>
        <w:guid w:val="{7D51707C-5D25-414F-830B-14AF4DB59B9D}"/>
      </w:docPartPr>
      <w:docPartBody>
        <w:p w:rsidR="00000000" w:rsidRDefault="002B268A"/>
      </w:docPartBody>
    </w:docPart>
    <w:docPart>
      <w:docPartPr>
        <w:name w:val="77DE46B4A1744887A913F19FB8CD0F05"/>
        <w:category>
          <w:name w:val="General"/>
          <w:gallery w:val="placeholder"/>
        </w:category>
        <w:types>
          <w:type w:val="bbPlcHdr"/>
        </w:types>
        <w:behaviors>
          <w:behavior w:val="content"/>
        </w:behaviors>
        <w:guid w:val="{F9A0DC9B-7403-45B5-AF62-DCBDBE197558}"/>
      </w:docPartPr>
      <w:docPartBody>
        <w:p w:rsidR="00000000" w:rsidRDefault="00FF0B90" w:rsidP="00FF0B90">
          <w:pPr>
            <w:pStyle w:val="77DE46B4A1744887A913F19FB8CD0F05"/>
          </w:pPr>
          <w:r>
            <w:rPr>
              <w:rFonts w:eastAsia="Times New Roman" w:cs="Times New Roman"/>
              <w:bCs/>
              <w:szCs w:val="24"/>
            </w:rPr>
            <w:t xml:space="preserve"> </w:t>
          </w:r>
        </w:p>
      </w:docPartBody>
    </w:docPart>
    <w:docPart>
      <w:docPartPr>
        <w:name w:val="28EABA32787049509F75C054E4F3BF79"/>
        <w:category>
          <w:name w:val="General"/>
          <w:gallery w:val="placeholder"/>
        </w:category>
        <w:types>
          <w:type w:val="bbPlcHdr"/>
        </w:types>
        <w:behaviors>
          <w:behavior w:val="content"/>
        </w:behaviors>
        <w:guid w:val="{6F28B6AA-7098-4B0B-B0DE-74BB46A0FFB2}"/>
      </w:docPartPr>
      <w:docPartBody>
        <w:p w:rsidR="00000000" w:rsidRDefault="002B268A"/>
      </w:docPartBody>
    </w:docPart>
    <w:docPart>
      <w:docPartPr>
        <w:name w:val="90DD2770452043D6AD12099C7B437F84"/>
        <w:category>
          <w:name w:val="General"/>
          <w:gallery w:val="placeholder"/>
        </w:category>
        <w:types>
          <w:type w:val="bbPlcHdr"/>
        </w:types>
        <w:behaviors>
          <w:behavior w:val="content"/>
        </w:behaviors>
        <w:guid w:val="{4B131CD7-6F7F-4552-A182-99BEE24DA54D}"/>
      </w:docPartPr>
      <w:docPartBody>
        <w:p w:rsidR="00000000" w:rsidRDefault="002B268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B268A"/>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 w:val="00FF0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0B90"/>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FF0B90"/>
    <w:rPr>
      <w:rFonts w:ascii="Times New Roman" w:hAnsi="Times New Roman"/>
      <w:sz w:val="24"/>
    </w:rPr>
  </w:style>
  <w:style w:type="paragraph" w:customStyle="1" w:styleId="487D89B4F8B34DB4967D41FE18F7F88D9">
    <w:name w:val="487D89B4F8B34DB4967D41FE18F7F88D9"/>
    <w:rsid w:val="00FF0B90"/>
    <w:rPr>
      <w:rFonts w:ascii="Times New Roman" w:hAnsi="Times New Roman"/>
      <w:sz w:val="24"/>
    </w:rPr>
  </w:style>
  <w:style w:type="paragraph" w:customStyle="1" w:styleId="AE2570ED5D764CD7AF9686706F550F4622">
    <w:name w:val="AE2570ED5D764CD7AF9686706F550F4622"/>
    <w:rsid w:val="00FF0B90"/>
    <w:pPr>
      <w:tabs>
        <w:tab w:val="center" w:pos="4680"/>
        <w:tab w:val="right" w:pos="9360"/>
      </w:tabs>
      <w:spacing w:after="0" w:line="240" w:lineRule="auto"/>
    </w:pPr>
    <w:rPr>
      <w:rFonts w:ascii="Times New Roman" w:hAnsi="Times New Roman"/>
      <w:sz w:val="24"/>
    </w:rPr>
  </w:style>
  <w:style w:type="paragraph" w:customStyle="1" w:styleId="A7F107602F024EA58C6891D1DE6722B1">
    <w:name w:val="A7F107602F024EA58C6891D1DE6722B1"/>
    <w:rsid w:val="00FF0B90"/>
    <w:pPr>
      <w:spacing w:after="160" w:line="259" w:lineRule="auto"/>
    </w:pPr>
  </w:style>
  <w:style w:type="paragraph" w:customStyle="1" w:styleId="77DE46B4A1744887A913F19FB8CD0F05">
    <w:name w:val="77DE46B4A1744887A913F19FB8CD0F05"/>
    <w:rsid w:val="00FF0B9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55E9687D-9D3B-4C94-A62A-1546A7511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5666</TotalTime>
  <Pages>1</Pages>
  <Words>836</Words>
  <Characters>4766</Characters>
  <Application>Microsoft Office Word</Application>
  <DocSecurity>0</DocSecurity>
  <Lines>39</Lines>
  <Paragraphs>11</Paragraphs>
  <ScaleCrop>false</ScaleCrop>
  <Company>Texas Legislative Council</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Kelsey Swindle</cp:lastModifiedBy>
  <cp:revision>155</cp:revision>
  <cp:lastPrinted>2019-03-09T01:12:00Z</cp:lastPrinted>
  <dcterms:created xsi:type="dcterms:W3CDTF">2015-05-29T14:24:00Z</dcterms:created>
  <dcterms:modified xsi:type="dcterms:W3CDTF">2019-03-09T01:14:00Z</dcterms:modified>
</cp:coreProperties>
</file>

<file path=docProps/custom.xml><?xml version="1.0" encoding="utf-8"?>
<op:Properties xmlns:vt="http://schemas.openxmlformats.org/officeDocument/2006/docPropsVTypes" xmlns:op="http://schemas.openxmlformats.org/officeDocument/2006/custom-properties"/>
</file>