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174FE" w:rsidTr="00345119">
        <w:tc>
          <w:tcPr>
            <w:tcW w:w="9576" w:type="dxa"/>
            <w:noWrap/>
          </w:tcPr>
          <w:p w:rsidR="008423E4" w:rsidRPr="0022177D" w:rsidRDefault="00B642D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642DD" w:rsidP="008423E4">
      <w:pPr>
        <w:jc w:val="center"/>
      </w:pPr>
    </w:p>
    <w:p w:rsidR="008423E4" w:rsidRPr="00B31F0E" w:rsidRDefault="00B642DD" w:rsidP="008423E4"/>
    <w:p w:rsidR="008423E4" w:rsidRPr="00742794" w:rsidRDefault="00B642D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174FE" w:rsidTr="00345119">
        <w:tc>
          <w:tcPr>
            <w:tcW w:w="9576" w:type="dxa"/>
          </w:tcPr>
          <w:p w:rsidR="008423E4" w:rsidRPr="00861995" w:rsidRDefault="00B642DD" w:rsidP="00345119">
            <w:pPr>
              <w:jc w:val="right"/>
            </w:pPr>
            <w:r>
              <w:t>S.B. 688</w:t>
            </w:r>
          </w:p>
        </w:tc>
      </w:tr>
      <w:tr w:rsidR="001174FE" w:rsidTr="00345119">
        <w:tc>
          <w:tcPr>
            <w:tcW w:w="9576" w:type="dxa"/>
          </w:tcPr>
          <w:p w:rsidR="008423E4" w:rsidRPr="00861995" w:rsidRDefault="00B642DD" w:rsidP="00A23DC4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1174FE" w:rsidTr="00345119">
        <w:tc>
          <w:tcPr>
            <w:tcW w:w="9576" w:type="dxa"/>
          </w:tcPr>
          <w:p w:rsidR="008423E4" w:rsidRPr="00861995" w:rsidRDefault="00B642DD" w:rsidP="00345119">
            <w:pPr>
              <w:jc w:val="right"/>
            </w:pPr>
            <w:r>
              <w:t>Transportation</w:t>
            </w:r>
          </w:p>
        </w:tc>
      </w:tr>
      <w:tr w:rsidR="001174FE" w:rsidTr="00345119">
        <w:tc>
          <w:tcPr>
            <w:tcW w:w="9576" w:type="dxa"/>
          </w:tcPr>
          <w:p w:rsidR="008423E4" w:rsidRDefault="00B642D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642DD" w:rsidP="008423E4">
      <w:pPr>
        <w:tabs>
          <w:tab w:val="right" w:pos="9360"/>
        </w:tabs>
      </w:pPr>
    </w:p>
    <w:p w:rsidR="008423E4" w:rsidRDefault="00B642DD" w:rsidP="008423E4"/>
    <w:p w:rsidR="008423E4" w:rsidRDefault="00B642D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174FE" w:rsidTr="00345119">
        <w:tc>
          <w:tcPr>
            <w:tcW w:w="9576" w:type="dxa"/>
          </w:tcPr>
          <w:p w:rsidR="008423E4" w:rsidRPr="00A8133F" w:rsidRDefault="00B642DD" w:rsidP="000E6A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642DD" w:rsidP="000E6A8B"/>
          <w:p w:rsidR="008423E4" w:rsidRDefault="00B642DD" w:rsidP="000E6A8B">
            <w:pPr>
              <w:pStyle w:val="Header"/>
              <w:jc w:val="both"/>
            </w:pPr>
            <w:r>
              <w:t>It has been noted that</w:t>
            </w:r>
            <w:r>
              <w:t xml:space="preserve"> single motor vehicles </w:t>
            </w:r>
            <w:r>
              <w:t>transporting</w:t>
            </w:r>
            <w:r>
              <w:t xml:space="preserve"> </w:t>
            </w:r>
            <w:r>
              <w:t>seed cotton or cotton</w:t>
            </w:r>
            <w:r>
              <w:t xml:space="preserve"> </w:t>
            </w:r>
            <w:r>
              <w:t>are limited to</w:t>
            </w:r>
            <w:r>
              <w:t xml:space="preserve"> a height of 14 feet 6 inches</w:t>
            </w:r>
            <w:r>
              <w:t>, but</w:t>
            </w:r>
            <w:r>
              <w:t xml:space="preserve"> a</w:t>
            </w:r>
            <w:r>
              <w:t xml:space="preserve"> truck-</w:t>
            </w:r>
            <w:r>
              <w:t>tractor</w:t>
            </w:r>
            <w:r>
              <w:t xml:space="preserve"> operated in combination with a</w:t>
            </w:r>
            <w:r>
              <w:t xml:space="preserve"> semitrailer hauling </w:t>
            </w:r>
            <w:r>
              <w:t>these</w:t>
            </w:r>
            <w:r>
              <w:t xml:space="preserve"> products is </w:t>
            </w:r>
            <w:r>
              <w:t>limited to</w:t>
            </w:r>
            <w:r>
              <w:t xml:space="preserve"> a </w:t>
            </w:r>
            <w:r>
              <w:t xml:space="preserve">lower </w:t>
            </w:r>
            <w:r>
              <w:t xml:space="preserve">height </w:t>
            </w:r>
            <w:r>
              <w:t xml:space="preserve">of </w:t>
            </w:r>
            <w:r>
              <w:t xml:space="preserve">14 feet. </w:t>
            </w:r>
            <w:r>
              <w:t xml:space="preserve">There have been calls to harmonize the height limitations </w:t>
            </w:r>
            <w:r>
              <w:t xml:space="preserve">to accommodate new types of </w:t>
            </w:r>
            <w:r>
              <w:t>equipment on the market</w:t>
            </w:r>
            <w:r>
              <w:t>. S.B. 688 seeks to address this</w:t>
            </w:r>
            <w:r>
              <w:t xml:space="preserve"> issue by revising the height limitations for a </w:t>
            </w:r>
            <w:r w:rsidRPr="00B80888">
              <w:t xml:space="preserve">truck-tractor operated in combination with a semitrailer hauling </w:t>
            </w:r>
            <w:r>
              <w:t>seed cotton and cotton</w:t>
            </w:r>
            <w:r>
              <w:t xml:space="preserve">.  </w:t>
            </w:r>
          </w:p>
          <w:p w:rsidR="008423E4" w:rsidRPr="00E26B13" w:rsidRDefault="00B642DD" w:rsidP="000E6A8B">
            <w:pPr>
              <w:rPr>
                <w:b/>
              </w:rPr>
            </w:pPr>
          </w:p>
        </w:tc>
      </w:tr>
      <w:tr w:rsidR="001174FE" w:rsidTr="00345119">
        <w:tc>
          <w:tcPr>
            <w:tcW w:w="9576" w:type="dxa"/>
          </w:tcPr>
          <w:p w:rsidR="0017725B" w:rsidRDefault="00B642DD" w:rsidP="000E6A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642DD" w:rsidP="000E6A8B">
            <w:pPr>
              <w:rPr>
                <w:b/>
                <w:u w:val="single"/>
              </w:rPr>
            </w:pPr>
          </w:p>
          <w:p w:rsidR="00175DB6" w:rsidRPr="00175DB6" w:rsidRDefault="00B642DD" w:rsidP="000E6A8B">
            <w:pPr>
              <w:jc w:val="both"/>
            </w:pPr>
            <w:r>
              <w:t>It is the committee's opinion that this bill does not expressly create a criminal offense,</w:t>
            </w:r>
            <w:r>
              <w:t xml:space="preserve">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642DD" w:rsidP="000E6A8B">
            <w:pPr>
              <w:rPr>
                <w:b/>
                <w:u w:val="single"/>
              </w:rPr>
            </w:pPr>
          </w:p>
        </w:tc>
      </w:tr>
      <w:tr w:rsidR="001174FE" w:rsidTr="00345119">
        <w:tc>
          <w:tcPr>
            <w:tcW w:w="9576" w:type="dxa"/>
          </w:tcPr>
          <w:p w:rsidR="008423E4" w:rsidRPr="00A8133F" w:rsidRDefault="00B642DD" w:rsidP="000E6A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642DD" w:rsidP="000E6A8B"/>
          <w:p w:rsidR="00175DB6" w:rsidRDefault="00B642DD" w:rsidP="000E6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</w:t>
            </w:r>
            <w:r>
              <w:t xml:space="preserve"> not expressly grant any additional rulemaking authority to a state officer, department, agency, or institution.</w:t>
            </w:r>
          </w:p>
          <w:p w:rsidR="008423E4" w:rsidRPr="00E21FDC" w:rsidRDefault="00B642DD" w:rsidP="000E6A8B">
            <w:pPr>
              <w:rPr>
                <w:b/>
              </w:rPr>
            </w:pPr>
          </w:p>
        </w:tc>
      </w:tr>
      <w:tr w:rsidR="001174FE" w:rsidTr="00345119">
        <w:tc>
          <w:tcPr>
            <w:tcW w:w="9576" w:type="dxa"/>
          </w:tcPr>
          <w:p w:rsidR="008423E4" w:rsidRPr="00A8133F" w:rsidRDefault="00B642DD" w:rsidP="000E6A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642DD" w:rsidP="000E6A8B"/>
          <w:p w:rsidR="008423E4" w:rsidRDefault="00B642DD" w:rsidP="000E6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</w:t>
            </w:r>
            <w:r>
              <w:t xml:space="preserve">B. </w:t>
            </w:r>
            <w:r>
              <w:t xml:space="preserve">688 </w:t>
            </w:r>
            <w:r>
              <w:t xml:space="preserve">amends the Transportation Code to prohibit a </w:t>
            </w:r>
            <w:r w:rsidRPr="005373D7">
              <w:t>truck-tractor operated in combination with a semitrailer and used to transpo</w:t>
            </w:r>
            <w:r w:rsidRPr="005373D7">
              <w:t xml:space="preserve">rt seed cotton or cotton </w:t>
            </w:r>
            <w:r>
              <w:t>f</w:t>
            </w:r>
            <w:r>
              <w:t>rom being</w:t>
            </w:r>
            <w:r w:rsidRPr="005373D7">
              <w:t xml:space="preserve"> operated on a highway or road if the vehicle is higher than 14 feet 6 inches.</w:t>
            </w:r>
            <w:r>
              <w:t xml:space="preserve"> </w:t>
            </w:r>
          </w:p>
          <w:p w:rsidR="008423E4" w:rsidRPr="00835628" w:rsidRDefault="00B642DD" w:rsidP="000E6A8B">
            <w:pPr>
              <w:rPr>
                <w:b/>
              </w:rPr>
            </w:pPr>
          </w:p>
        </w:tc>
      </w:tr>
      <w:tr w:rsidR="001174FE" w:rsidTr="00345119">
        <w:tc>
          <w:tcPr>
            <w:tcW w:w="9576" w:type="dxa"/>
          </w:tcPr>
          <w:p w:rsidR="008423E4" w:rsidRPr="00A8133F" w:rsidRDefault="00B642DD" w:rsidP="000E6A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642DD" w:rsidP="000E6A8B"/>
          <w:p w:rsidR="008423E4" w:rsidRPr="003624F2" w:rsidRDefault="00B642DD" w:rsidP="000E6A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642DD" w:rsidP="000E6A8B">
            <w:pPr>
              <w:rPr>
                <w:b/>
              </w:rPr>
            </w:pPr>
          </w:p>
        </w:tc>
      </w:tr>
    </w:tbl>
    <w:p w:rsidR="008423E4" w:rsidRPr="00BE0E75" w:rsidRDefault="00B642D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642D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42DD">
      <w:r>
        <w:separator/>
      </w:r>
    </w:p>
  </w:endnote>
  <w:endnote w:type="continuationSeparator" w:id="0">
    <w:p w:rsidR="00000000" w:rsidRDefault="00B6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4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174FE" w:rsidTr="009C1E9A">
      <w:trPr>
        <w:cantSplit/>
      </w:trPr>
      <w:tc>
        <w:tcPr>
          <w:tcW w:w="0" w:type="pct"/>
        </w:tcPr>
        <w:p w:rsidR="00137D90" w:rsidRDefault="00B642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642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642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642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642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74FE" w:rsidTr="009C1E9A">
      <w:trPr>
        <w:cantSplit/>
      </w:trPr>
      <w:tc>
        <w:tcPr>
          <w:tcW w:w="0" w:type="pct"/>
        </w:tcPr>
        <w:p w:rsidR="00EC379B" w:rsidRDefault="00B642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642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30421</w:t>
          </w:r>
        </w:p>
      </w:tc>
      <w:tc>
        <w:tcPr>
          <w:tcW w:w="2453" w:type="pct"/>
        </w:tcPr>
        <w:p w:rsidR="00EC379B" w:rsidRDefault="00B642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19.119.110</w:t>
          </w:r>
          <w:r>
            <w:fldChar w:fldCharType="end"/>
          </w:r>
        </w:p>
      </w:tc>
    </w:tr>
    <w:tr w:rsidR="001174FE" w:rsidTr="009C1E9A">
      <w:trPr>
        <w:cantSplit/>
      </w:trPr>
      <w:tc>
        <w:tcPr>
          <w:tcW w:w="0" w:type="pct"/>
        </w:tcPr>
        <w:p w:rsidR="00EC379B" w:rsidRDefault="00B642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642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642DD" w:rsidP="006D504F">
          <w:pPr>
            <w:pStyle w:val="Footer"/>
            <w:rPr>
              <w:rStyle w:val="PageNumber"/>
            </w:rPr>
          </w:pPr>
        </w:p>
        <w:p w:rsidR="00EC379B" w:rsidRDefault="00B642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74F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642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642D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642D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4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42DD">
      <w:r>
        <w:separator/>
      </w:r>
    </w:p>
  </w:footnote>
  <w:footnote w:type="continuationSeparator" w:id="0">
    <w:p w:rsidR="00000000" w:rsidRDefault="00B6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4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4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64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FE"/>
    <w:rsid w:val="001174FE"/>
    <w:rsid w:val="00B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B7459D-9053-429D-B65C-B1BD8F83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5D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5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5D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5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5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1177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SB00688 (Committee Report (Unamended))</vt:lpstr>
    </vt:vector>
  </TitlesOfParts>
  <Company>State of Texas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30421</dc:subject>
  <dc:creator>State of Texas</dc:creator>
  <dc:description>SB 688 by Perry-(H)Transportation</dc:description>
  <cp:lastModifiedBy>Scotty Wimberley</cp:lastModifiedBy>
  <cp:revision>2</cp:revision>
  <cp:lastPrinted>2003-11-26T17:21:00Z</cp:lastPrinted>
  <dcterms:created xsi:type="dcterms:W3CDTF">2019-05-15T17:56:00Z</dcterms:created>
  <dcterms:modified xsi:type="dcterms:W3CDTF">2019-05-15T17:56:00Z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19.119.110</vt:lpwstr>
  </property>
</Properties>
</file>