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5A1" w:rsidRDefault="000245A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698DAEDBF014B2D9C82922490B960EB"/>
          </w:placeholder>
        </w:sdtPr>
        <w:sdtContent>
          <w:r w:rsidRPr="005C2A78">
            <w:rPr>
              <w:rFonts w:cs="Times New Roman"/>
              <w:b/>
              <w:szCs w:val="24"/>
              <w:u w:val="single"/>
            </w:rPr>
            <w:t>BILL ANALYSIS</w:t>
          </w:r>
        </w:sdtContent>
      </w:sdt>
    </w:p>
    <w:p w:rsidR="000245A1" w:rsidRPr="00585C31" w:rsidRDefault="000245A1" w:rsidP="000F1DF9">
      <w:pPr>
        <w:spacing w:after="0" w:line="240" w:lineRule="auto"/>
        <w:rPr>
          <w:rFonts w:cs="Times New Roman"/>
          <w:szCs w:val="24"/>
        </w:rPr>
      </w:pPr>
    </w:p>
    <w:p w:rsidR="000245A1" w:rsidRPr="00585C31" w:rsidRDefault="000245A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45A1" w:rsidTr="000F1DF9">
        <w:tc>
          <w:tcPr>
            <w:tcW w:w="2718" w:type="dxa"/>
          </w:tcPr>
          <w:p w:rsidR="000245A1" w:rsidRPr="005C2A78" w:rsidRDefault="000245A1" w:rsidP="006D756B">
            <w:pPr>
              <w:rPr>
                <w:rFonts w:cs="Times New Roman"/>
                <w:szCs w:val="24"/>
              </w:rPr>
            </w:pPr>
            <w:sdt>
              <w:sdtPr>
                <w:rPr>
                  <w:rFonts w:cs="Times New Roman"/>
                  <w:szCs w:val="24"/>
                </w:rPr>
                <w:alias w:val="Agency Title"/>
                <w:tag w:val="AgencyTitleContentControl"/>
                <w:id w:val="1920747753"/>
                <w:lock w:val="sdtContentLocked"/>
                <w:placeholder>
                  <w:docPart w:val="6F6D5C67D73E4261A5928FCA82383916"/>
                </w:placeholder>
              </w:sdtPr>
              <w:sdtEndPr>
                <w:rPr>
                  <w:rFonts w:cstheme="minorBidi"/>
                  <w:szCs w:val="22"/>
                </w:rPr>
              </w:sdtEndPr>
              <w:sdtContent>
                <w:r>
                  <w:rPr>
                    <w:rFonts w:cs="Times New Roman"/>
                    <w:szCs w:val="24"/>
                  </w:rPr>
                  <w:t>Senate Research Center</w:t>
                </w:r>
              </w:sdtContent>
            </w:sdt>
          </w:p>
        </w:tc>
        <w:tc>
          <w:tcPr>
            <w:tcW w:w="6858" w:type="dxa"/>
          </w:tcPr>
          <w:p w:rsidR="000245A1" w:rsidRPr="00FF6471" w:rsidRDefault="000245A1" w:rsidP="000F1DF9">
            <w:pPr>
              <w:jc w:val="right"/>
              <w:rPr>
                <w:rFonts w:cs="Times New Roman"/>
                <w:szCs w:val="24"/>
              </w:rPr>
            </w:pPr>
            <w:sdt>
              <w:sdtPr>
                <w:rPr>
                  <w:rFonts w:cs="Times New Roman"/>
                  <w:szCs w:val="24"/>
                </w:rPr>
                <w:alias w:val="Bill Number"/>
                <w:tag w:val="BillNumberOne"/>
                <w:id w:val="-410784069"/>
                <w:lock w:val="sdtContentLocked"/>
                <w:placeholder>
                  <w:docPart w:val="02768AE228074BC4BBD6F5BE5B5D2FFA"/>
                </w:placeholder>
              </w:sdtPr>
              <w:sdtContent>
                <w:r>
                  <w:rPr>
                    <w:rFonts w:cs="Times New Roman"/>
                    <w:szCs w:val="24"/>
                  </w:rPr>
                  <w:t>S.B. 706</w:t>
                </w:r>
              </w:sdtContent>
            </w:sdt>
          </w:p>
        </w:tc>
      </w:tr>
      <w:tr w:rsidR="000245A1" w:rsidTr="000F1DF9">
        <w:sdt>
          <w:sdtPr>
            <w:rPr>
              <w:rFonts w:cs="Times New Roman"/>
              <w:szCs w:val="24"/>
            </w:rPr>
            <w:alias w:val="TLCNumber"/>
            <w:tag w:val="TLCNumber"/>
            <w:id w:val="-542600604"/>
            <w:lock w:val="sdtLocked"/>
            <w:placeholder>
              <w:docPart w:val="C6B1EFE6734F49A6ABD579C17B6A74A4"/>
            </w:placeholder>
            <w:showingPlcHdr/>
          </w:sdtPr>
          <w:sdtContent>
            <w:tc>
              <w:tcPr>
                <w:tcW w:w="2718" w:type="dxa"/>
              </w:tcPr>
              <w:p w:rsidR="000245A1" w:rsidRPr="000F1DF9" w:rsidRDefault="000245A1" w:rsidP="00C65088">
                <w:pPr>
                  <w:rPr>
                    <w:rFonts w:cs="Times New Roman"/>
                    <w:szCs w:val="24"/>
                  </w:rPr>
                </w:pPr>
              </w:p>
            </w:tc>
          </w:sdtContent>
        </w:sdt>
        <w:tc>
          <w:tcPr>
            <w:tcW w:w="6858" w:type="dxa"/>
          </w:tcPr>
          <w:p w:rsidR="000245A1" w:rsidRPr="005C2A78" w:rsidRDefault="000245A1" w:rsidP="006D756B">
            <w:pPr>
              <w:jc w:val="right"/>
              <w:rPr>
                <w:rFonts w:cs="Times New Roman"/>
                <w:szCs w:val="24"/>
              </w:rPr>
            </w:pPr>
            <w:sdt>
              <w:sdtPr>
                <w:rPr>
                  <w:rFonts w:cs="Times New Roman"/>
                  <w:szCs w:val="24"/>
                </w:rPr>
                <w:alias w:val="Author Label"/>
                <w:tag w:val="By"/>
                <w:id w:val="72399597"/>
                <w:lock w:val="sdtLocked"/>
                <w:placeholder>
                  <w:docPart w:val="F27063F1947E484E9BD40125A03F291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2E95C663881496D8CB1B536CDB88900"/>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AB2A2F662A37453C9C8242980E1B6F63"/>
                </w:placeholder>
                <w:showingPlcHdr/>
              </w:sdtPr>
              <w:sdtContent/>
            </w:sdt>
          </w:p>
        </w:tc>
      </w:tr>
      <w:tr w:rsidR="000245A1" w:rsidTr="000F1DF9">
        <w:tc>
          <w:tcPr>
            <w:tcW w:w="2718" w:type="dxa"/>
          </w:tcPr>
          <w:p w:rsidR="000245A1" w:rsidRPr="00BC7495" w:rsidRDefault="000245A1" w:rsidP="000F1DF9">
            <w:pPr>
              <w:rPr>
                <w:rFonts w:cs="Times New Roman"/>
                <w:szCs w:val="24"/>
              </w:rPr>
            </w:pPr>
          </w:p>
        </w:tc>
        <w:sdt>
          <w:sdtPr>
            <w:rPr>
              <w:rFonts w:cs="Times New Roman"/>
              <w:szCs w:val="24"/>
            </w:rPr>
            <w:alias w:val="Committee"/>
            <w:tag w:val="Committee"/>
            <w:id w:val="1914272295"/>
            <w:lock w:val="sdtContentLocked"/>
            <w:placeholder>
              <w:docPart w:val="51D48F30E3DB475687A923EC04C8A75E"/>
            </w:placeholder>
          </w:sdtPr>
          <w:sdtContent>
            <w:tc>
              <w:tcPr>
                <w:tcW w:w="6858" w:type="dxa"/>
              </w:tcPr>
              <w:p w:rsidR="000245A1" w:rsidRPr="00FF6471" w:rsidRDefault="000245A1" w:rsidP="000F1DF9">
                <w:pPr>
                  <w:jc w:val="right"/>
                  <w:rPr>
                    <w:rFonts w:cs="Times New Roman"/>
                    <w:szCs w:val="24"/>
                  </w:rPr>
                </w:pPr>
                <w:r>
                  <w:rPr>
                    <w:rFonts w:cs="Times New Roman"/>
                    <w:szCs w:val="24"/>
                  </w:rPr>
                  <w:t>Health &amp; Human Services</w:t>
                </w:r>
              </w:p>
            </w:tc>
          </w:sdtContent>
        </w:sdt>
      </w:tr>
      <w:tr w:rsidR="000245A1" w:rsidTr="000F1DF9">
        <w:tc>
          <w:tcPr>
            <w:tcW w:w="2718" w:type="dxa"/>
          </w:tcPr>
          <w:p w:rsidR="000245A1" w:rsidRPr="00BC7495" w:rsidRDefault="000245A1" w:rsidP="000F1DF9">
            <w:pPr>
              <w:rPr>
                <w:rFonts w:cs="Times New Roman"/>
                <w:szCs w:val="24"/>
              </w:rPr>
            </w:pPr>
          </w:p>
        </w:tc>
        <w:sdt>
          <w:sdtPr>
            <w:rPr>
              <w:rFonts w:cs="Times New Roman"/>
              <w:szCs w:val="24"/>
            </w:rPr>
            <w:alias w:val="Date"/>
            <w:tag w:val="DateContentControl"/>
            <w:id w:val="1178081906"/>
            <w:lock w:val="sdtLocked"/>
            <w:placeholder>
              <w:docPart w:val="185B49040899496E99AF0054A53F59EA"/>
            </w:placeholder>
            <w:date w:fullDate="2019-06-06T00:00:00Z">
              <w:dateFormat w:val="M/d/yyyy"/>
              <w:lid w:val="en-US"/>
              <w:storeMappedDataAs w:val="dateTime"/>
              <w:calendar w:val="gregorian"/>
            </w:date>
          </w:sdtPr>
          <w:sdtContent>
            <w:tc>
              <w:tcPr>
                <w:tcW w:w="6858" w:type="dxa"/>
              </w:tcPr>
              <w:p w:rsidR="000245A1" w:rsidRPr="00FF6471" w:rsidRDefault="000245A1" w:rsidP="000F1DF9">
                <w:pPr>
                  <w:jc w:val="right"/>
                  <w:rPr>
                    <w:rFonts w:cs="Times New Roman"/>
                    <w:szCs w:val="24"/>
                  </w:rPr>
                </w:pPr>
                <w:r>
                  <w:rPr>
                    <w:rFonts w:cs="Times New Roman"/>
                    <w:szCs w:val="24"/>
                  </w:rPr>
                  <w:t>6/6/2019</w:t>
                </w:r>
              </w:p>
            </w:tc>
          </w:sdtContent>
        </w:sdt>
      </w:tr>
      <w:tr w:rsidR="000245A1" w:rsidTr="000F1DF9">
        <w:tc>
          <w:tcPr>
            <w:tcW w:w="2718" w:type="dxa"/>
          </w:tcPr>
          <w:p w:rsidR="000245A1" w:rsidRPr="00BC7495" w:rsidRDefault="000245A1" w:rsidP="000F1DF9">
            <w:pPr>
              <w:rPr>
                <w:rFonts w:cs="Times New Roman"/>
                <w:szCs w:val="24"/>
              </w:rPr>
            </w:pPr>
          </w:p>
        </w:tc>
        <w:sdt>
          <w:sdtPr>
            <w:rPr>
              <w:rFonts w:cs="Times New Roman"/>
              <w:szCs w:val="24"/>
            </w:rPr>
            <w:alias w:val="BA Version"/>
            <w:tag w:val="BAVersion"/>
            <w:id w:val="-1685590809"/>
            <w:lock w:val="sdtContentLocked"/>
            <w:placeholder>
              <w:docPart w:val="E4522EF1B9E64974951A4A7EB09C5D6A"/>
            </w:placeholder>
          </w:sdtPr>
          <w:sdtContent>
            <w:tc>
              <w:tcPr>
                <w:tcW w:w="6858" w:type="dxa"/>
              </w:tcPr>
              <w:p w:rsidR="000245A1" w:rsidRPr="00FF6471" w:rsidRDefault="000245A1" w:rsidP="000F1DF9">
                <w:pPr>
                  <w:jc w:val="right"/>
                  <w:rPr>
                    <w:rFonts w:cs="Times New Roman"/>
                    <w:szCs w:val="24"/>
                  </w:rPr>
                </w:pPr>
                <w:r>
                  <w:rPr>
                    <w:rFonts w:cs="Times New Roman"/>
                    <w:szCs w:val="24"/>
                  </w:rPr>
                  <w:t>Enrolled</w:t>
                </w:r>
              </w:p>
            </w:tc>
          </w:sdtContent>
        </w:sdt>
      </w:tr>
    </w:tbl>
    <w:p w:rsidR="000245A1" w:rsidRPr="00FF6471" w:rsidRDefault="000245A1" w:rsidP="000F1DF9">
      <w:pPr>
        <w:spacing w:after="0" w:line="240" w:lineRule="auto"/>
        <w:rPr>
          <w:rFonts w:cs="Times New Roman"/>
          <w:szCs w:val="24"/>
        </w:rPr>
      </w:pPr>
    </w:p>
    <w:p w:rsidR="000245A1" w:rsidRPr="00FF6471" w:rsidRDefault="000245A1" w:rsidP="000F1DF9">
      <w:pPr>
        <w:spacing w:after="0" w:line="240" w:lineRule="auto"/>
        <w:rPr>
          <w:rFonts w:cs="Times New Roman"/>
          <w:szCs w:val="24"/>
        </w:rPr>
      </w:pPr>
    </w:p>
    <w:p w:rsidR="000245A1" w:rsidRPr="00FF6471" w:rsidRDefault="000245A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E7C331A09E14589B1A20E72F9ED4D37"/>
        </w:placeholder>
      </w:sdtPr>
      <w:sdtContent>
        <w:p w:rsidR="000245A1" w:rsidRDefault="000245A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CCF361D01A44308BB9E175864B2FDFB"/>
        </w:placeholder>
      </w:sdtPr>
      <w:sdtContent>
        <w:p w:rsidR="000245A1" w:rsidRDefault="000245A1" w:rsidP="00DA46B2">
          <w:pPr>
            <w:pStyle w:val="NormalWeb"/>
            <w:spacing w:before="0" w:beforeAutospacing="0" w:after="0" w:afterAutospacing="0"/>
            <w:jc w:val="both"/>
            <w:divId w:val="1198615603"/>
            <w:rPr>
              <w:rFonts w:eastAsia="Times New Roman"/>
              <w:bCs/>
            </w:rPr>
          </w:pPr>
        </w:p>
        <w:p w:rsidR="000245A1" w:rsidRPr="00DA46B2" w:rsidRDefault="000245A1" w:rsidP="00DA46B2">
          <w:pPr>
            <w:pStyle w:val="NormalWeb"/>
            <w:spacing w:before="0" w:beforeAutospacing="0" w:after="0" w:afterAutospacing="0"/>
            <w:jc w:val="both"/>
            <w:divId w:val="1198615603"/>
          </w:pPr>
          <w:r w:rsidRPr="00DA46B2">
            <w:t>Illegal child care operations are not inspected by the state, operators do not go through background checks, and they are considered less safe than regulated operations. These operations are typically based in the operator's home and are opened without knowledge of state requirements or because of the cost of regulation. In the past decade, 42 child deaths have occurred in illegal child care operations.</w:t>
          </w:r>
        </w:p>
        <w:p w:rsidR="000245A1" w:rsidRPr="00DA46B2" w:rsidRDefault="000245A1" w:rsidP="00DA46B2">
          <w:pPr>
            <w:pStyle w:val="NormalWeb"/>
            <w:spacing w:before="0" w:beforeAutospacing="0" w:after="0" w:afterAutospacing="0"/>
            <w:jc w:val="both"/>
            <w:divId w:val="1198615603"/>
          </w:pPr>
          <w:r w:rsidRPr="00DA46B2">
            <w:t> </w:t>
          </w:r>
        </w:p>
        <w:p w:rsidR="000245A1" w:rsidRPr="00DA46B2" w:rsidRDefault="000245A1" w:rsidP="00DA46B2">
          <w:pPr>
            <w:pStyle w:val="NormalWeb"/>
            <w:spacing w:before="0" w:beforeAutospacing="0" w:after="0" w:afterAutospacing="0"/>
            <w:jc w:val="both"/>
            <w:divId w:val="1198615603"/>
          </w:pPr>
          <w:r w:rsidRPr="00DA46B2">
            <w:t>In 2013, the state received $5.7 million from the legislature to hire 30 inspectors to search for illegal child care operations in order to shut them down or bring them under regulation. In 2017, the Health and Human Services Commission (HHSC) shut down the unit and reallocated the positions for other purposes in Child Care Licensing (CCL). HHSC has stated in their current LAR that they will be re-instating the unit that targets illegal child care operations within CCL. They have requested 35 FTEs and $3.65 million over the 2020–2021 biennium.</w:t>
          </w:r>
        </w:p>
        <w:p w:rsidR="000245A1" w:rsidRPr="00DA46B2" w:rsidRDefault="000245A1" w:rsidP="00DA46B2">
          <w:pPr>
            <w:pStyle w:val="NormalWeb"/>
            <w:spacing w:before="0" w:beforeAutospacing="0" w:after="0" w:afterAutospacing="0"/>
            <w:jc w:val="both"/>
            <w:divId w:val="1198615603"/>
          </w:pPr>
          <w:r w:rsidRPr="00DA46B2">
            <w:t> </w:t>
          </w:r>
        </w:p>
        <w:p w:rsidR="000245A1" w:rsidRPr="00DA46B2" w:rsidRDefault="000245A1" w:rsidP="00DA46B2">
          <w:pPr>
            <w:pStyle w:val="NormalWeb"/>
            <w:spacing w:before="0" w:beforeAutospacing="0" w:after="0" w:afterAutospacing="0"/>
            <w:jc w:val="both"/>
            <w:divId w:val="1198615603"/>
          </w:pPr>
          <w:r w:rsidRPr="00DA46B2">
            <w:t>S.B. 706 will ensure that HHSC maintains a unit within the CCL division of inspectors whose primary responsibility is to seek out illegal child care operations and to initiate enforcement actions against these facilities. This could include shutting them down or bringing them under regulation. This bill directs the executive commissioner of HHSC to assign at least 35 FTEs for this unit. (Original Author's/Sponsor's Statement of Intent)</w:t>
          </w:r>
        </w:p>
        <w:p w:rsidR="000245A1" w:rsidRPr="00D70925" w:rsidRDefault="000245A1" w:rsidP="00DA46B2">
          <w:pPr>
            <w:spacing w:after="0" w:line="240" w:lineRule="auto"/>
            <w:jc w:val="both"/>
            <w:rPr>
              <w:rFonts w:eastAsia="Times New Roman" w:cs="Times New Roman"/>
              <w:bCs/>
              <w:szCs w:val="24"/>
            </w:rPr>
          </w:pPr>
        </w:p>
      </w:sdtContent>
    </w:sdt>
    <w:p w:rsidR="000245A1" w:rsidRDefault="000245A1" w:rsidP="000245A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706 </w:t>
      </w:r>
      <w:bookmarkStart w:id="1" w:name="AmendsCurrentLaw"/>
      <w:bookmarkEnd w:id="1"/>
      <w:r>
        <w:rPr>
          <w:rFonts w:cs="Times New Roman"/>
          <w:szCs w:val="24"/>
        </w:rPr>
        <w:t>amends current law r</w:t>
      </w:r>
      <w:r w:rsidRPr="00C324D7">
        <w:rPr>
          <w:rFonts w:cs="Times New Roman"/>
          <w:szCs w:val="24"/>
        </w:rPr>
        <w:t>elating to an investigation unit within the Health and Human Services Commission for certain illegally operating child-care facilities.</w:t>
      </w:r>
    </w:p>
    <w:p w:rsidR="000245A1" w:rsidRPr="00DA46B2" w:rsidRDefault="000245A1" w:rsidP="000245A1">
      <w:pPr>
        <w:spacing w:after="0" w:line="240" w:lineRule="auto"/>
        <w:jc w:val="both"/>
        <w:rPr>
          <w:rFonts w:eastAsia="Times New Roman" w:cs="Times New Roman"/>
          <w:szCs w:val="24"/>
        </w:rPr>
      </w:pPr>
    </w:p>
    <w:p w:rsidR="000245A1" w:rsidRPr="005C2A78" w:rsidRDefault="000245A1" w:rsidP="000245A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2929B3215E04575BC01480CF84D09B3"/>
          </w:placeholder>
        </w:sdtPr>
        <w:sdtContent>
          <w:r>
            <w:rPr>
              <w:rFonts w:eastAsia="Times New Roman" w:cs="Times New Roman"/>
              <w:b/>
              <w:szCs w:val="24"/>
              <w:u w:val="single"/>
            </w:rPr>
            <w:t>RULEMAKING AUTHORITY</w:t>
          </w:r>
        </w:sdtContent>
      </w:sdt>
    </w:p>
    <w:p w:rsidR="000245A1" w:rsidRPr="006529C4" w:rsidRDefault="000245A1" w:rsidP="000245A1">
      <w:pPr>
        <w:spacing w:after="0" w:line="240" w:lineRule="auto"/>
        <w:jc w:val="both"/>
        <w:rPr>
          <w:rFonts w:cs="Times New Roman"/>
          <w:szCs w:val="24"/>
        </w:rPr>
      </w:pPr>
    </w:p>
    <w:p w:rsidR="000245A1" w:rsidRPr="006529C4" w:rsidRDefault="000245A1" w:rsidP="000245A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245A1" w:rsidRPr="006529C4" w:rsidRDefault="000245A1" w:rsidP="000245A1">
      <w:pPr>
        <w:spacing w:after="0" w:line="240" w:lineRule="auto"/>
        <w:jc w:val="both"/>
        <w:rPr>
          <w:rFonts w:cs="Times New Roman"/>
          <w:szCs w:val="24"/>
        </w:rPr>
      </w:pPr>
    </w:p>
    <w:p w:rsidR="000245A1" w:rsidRPr="005C2A78" w:rsidRDefault="000245A1" w:rsidP="000245A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DECFF9F136743F2B4021A22C0597B4E"/>
          </w:placeholder>
        </w:sdtPr>
        <w:sdtContent>
          <w:r>
            <w:rPr>
              <w:rFonts w:eastAsia="Times New Roman" w:cs="Times New Roman"/>
              <w:b/>
              <w:szCs w:val="24"/>
              <w:u w:val="single"/>
            </w:rPr>
            <w:t>SECTION BY SECTION ANALYSIS</w:t>
          </w:r>
        </w:sdtContent>
      </w:sdt>
    </w:p>
    <w:p w:rsidR="000245A1" w:rsidRPr="005C2A78" w:rsidRDefault="000245A1" w:rsidP="000245A1">
      <w:pPr>
        <w:spacing w:after="0" w:line="240" w:lineRule="auto"/>
        <w:jc w:val="both"/>
        <w:rPr>
          <w:rFonts w:eastAsia="Times New Roman" w:cs="Times New Roman"/>
          <w:szCs w:val="24"/>
        </w:rPr>
      </w:pPr>
    </w:p>
    <w:p w:rsidR="000245A1" w:rsidRPr="00C62F8C" w:rsidRDefault="000245A1" w:rsidP="000245A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w:t>
      </w:r>
      <w:r w:rsidRPr="00C62F8C">
        <w:rPr>
          <w:rFonts w:eastAsia="Times New Roman" w:cs="Times New Roman"/>
          <w:szCs w:val="24"/>
        </w:rPr>
        <w:t xml:space="preserve">ubchapter A, Chapter 531, Government Code, </w:t>
      </w:r>
      <w:r>
        <w:rPr>
          <w:rFonts w:eastAsia="Times New Roman" w:cs="Times New Roman"/>
          <w:szCs w:val="24"/>
        </w:rPr>
        <w:t xml:space="preserve">by adding Section 531.0084, </w:t>
      </w:r>
      <w:r w:rsidRPr="00C62F8C">
        <w:rPr>
          <w:rFonts w:eastAsia="Times New Roman" w:cs="Times New Roman"/>
          <w:szCs w:val="24"/>
        </w:rPr>
        <w:t>as follows:</w:t>
      </w:r>
    </w:p>
    <w:p w:rsidR="000245A1" w:rsidRPr="00C62F8C" w:rsidRDefault="000245A1" w:rsidP="000245A1">
      <w:pPr>
        <w:spacing w:after="0" w:line="240" w:lineRule="auto"/>
        <w:jc w:val="both"/>
        <w:rPr>
          <w:rFonts w:eastAsia="Times New Roman" w:cs="Times New Roman"/>
          <w:szCs w:val="24"/>
        </w:rPr>
      </w:pPr>
    </w:p>
    <w:p w:rsidR="000245A1" w:rsidRDefault="000245A1" w:rsidP="000245A1">
      <w:pPr>
        <w:spacing w:after="0" w:line="240" w:lineRule="auto"/>
        <w:ind w:left="720"/>
        <w:jc w:val="both"/>
        <w:rPr>
          <w:rFonts w:eastAsia="Times New Roman" w:cs="Times New Roman"/>
          <w:szCs w:val="24"/>
        </w:rPr>
      </w:pPr>
      <w:r w:rsidRPr="00C62F8C">
        <w:rPr>
          <w:rFonts w:eastAsia="Times New Roman" w:cs="Times New Roman"/>
          <w:szCs w:val="24"/>
        </w:rPr>
        <w:t>Sec</w:t>
      </w:r>
      <w:r>
        <w:rPr>
          <w:rFonts w:eastAsia="Times New Roman" w:cs="Times New Roman"/>
          <w:szCs w:val="24"/>
        </w:rPr>
        <w:t>. 531.0084.</w:t>
      </w:r>
      <w:r w:rsidRPr="00C62F8C">
        <w:rPr>
          <w:rFonts w:eastAsia="Times New Roman" w:cs="Times New Roman"/>
          <w:szCs w:val="24"/>
        </w:rPr>
        <w:t xml:space="preserve"> INVESTIGATION UNIT FOR </w:t>
      </w:r>
      <w:r>
        <w:rPr>
          <w:rFonts w:eastAsia="Times New Roman" w:cs="Times New Roman"/>
          <w:szCs w:val="24"/>
        </w:rPr>
        <w:t>ILLEGALLY OPERATING CHILD</w:t>
      </w:r>
      <w:r>
        <w:rPr>
          <w:rFonts w:eastAsia="Times New Roman" w:cs="Times New Roman"/>
          <w:szCs w:val="24"/>
        </w:rPr>
        <w:noBreakHyphen/>
        <w:t>CARE FACILITIES. Requires t</w:t>
      </w:r>
      <w:r w:rsidRPr="00C62F8C">
        <w:rPr>
          <w:rFonts w:eastAsia="Times New Roman" w:cs="Times New Roman"/>
          <w:szCs w:val="24"/>
        </w:rPr>
        <w:t xml:space="preserve">he executive commissioner </w:t>
      </w:r>
      <w:r>
        <w:rPr>
          <w:rFonts w:eastAsia="Times New Roman" w:cs="Times New Roman"/>
          <w:szCs w:val="24"/>
        </w:rPr>
        <w:t>of the Health and Human Services Commission (executive commissioner; HHSC) to</w:t>
      </w:r>
      <w:r w:rsidRPr="00C62F8C">
        <w:rPr>
          <w:rFonts w:eastAsia="Times New Roman" w:cs="Times New Roman"/>
          <w:szCs w:val="24"/>
        </w:rPr>
        <w:t xml:space="preserve"> maintain a unit within the child</w:t>
      </w:r>
      <w:r>
        <w:rPr>
          <w:rFonts w:eastAsia="Times New Roman" w:cs="Times New Roman"/>
          <w:szCs w:val="24"/>
        </w:rPr>
        <w:t xml:space="preserve">-care licensing division of HHSC </w:t>
      </w:r>
      <w:r w:rsidRPr="00C62F8C">
        <w:rPr>
          <w:rFonts w:eastAsia="Times New Roman" w:cs="Times New Roman"/>
          <w:szCs w:val="24"/>
        </w:rPr>
        <w:t xml:space="preserve">consisting of investigators whose primary responsibility </w:t>
      </w:r>
      <w:r>
        <w:rPr>
          <w:rFonts w:eastAsia="Times New Roman" w:cs="Times New Roman"/>
          <w:szCs w:val="24"/>
        </w:rPr>
        <w:t>is to:</w:t>
      </w:r>
    </w:p>
    <w:p w:rsidR="000245A1" w:rsidRDefault="000245A1" w:rsidP="000245A1">
      <w:pPr>
        <w:spacing w:after="0" w:line="240" w:lineRule="auto"/>
        <w:ind w:left="720"/>
        <w:jc w:val="both"/>
        <w:rPr>
          <w:rFonts w:eastAsia="Times New Roman" w:cs="Times New Roman"/>
          <w:szCs w:val="24"/>
        </w:rPr>
      </w:pPr>
    </w:p>
    <w:p w:rsidR="000245A1" w:rsidRDefault="000245A1" w:rsidP="000245A1">
      <w:pPr>
        <w:spacing w:after="0" w:line="240" w:lineRule="auto"/>
        <w:ind w:left="1440"/>
        <w:jc w:val="both"/>
        <w:rPr>
          <w:rFonts w:eastAsia="Times New Roman" w:cs="Times New Roman"/>
          <w:szCs w:val="24"/>
        </w:rPr>
      </w:pPr>
      <w:r>
        <w:rPr>
          <w:rFonts w:eastAsia="Times New Roman" w:cs="Times New Roman"/>
          <w:szCs w:val="24"/>
        </w:rPr>
        <w:t>(1) identify child</w:t>
      </w:r>
      <w:r>
        <w:rPr>
          <w:rFonts w:eastAsia="Times New Roman" w:cs="Times New Roman"/>
          <w:szCs w:val="24"/>
        </w:rPr>
        <w:noBreakHyphen/>
      </w:r>
      <w:r w:rsidRPr="00C62F8C">
        <w:rPr>
          <w:rFonts w:eastAsia="Times New Roman" w:cs="Times New Roman"/>
          <w:szCs w:val="24"/>
        </w:rPr>
        <w:t xml:space="preserve">care facilities </w:t>
      </w:r>
      <w:r>
        <w:rPr>
          <w:rFonts w:eastAsia="Times New Roman" w:cs="Times New Roman"/>
          <w:szCs w:val="24"/>
        </w:rPr>
        <w:t xml:space="preserve">that are operating without a license, certification, registration, or listing required by Chapter 42 (Regulation of Certain Facilities, Homes, and Agencies That Provide Child-Care Services), Human Resources Code; </w:t>
      </w:r>
      <w:r w:rsidRPr="00C62F8C">
        <w:rPr>
          <w:rFonts w:eastAsia="Times New Roman" w:cs="Times New Roman"/>
          <w:szCs w:val="24"/>
        </w:rPr>
        <w:t xml:space="preserve">and </w:t>
      </w:r>
    </w:p>
    <w:p w:rsidR="000245A1" w:rsidRDefault="000245A1" w:rsidP="000245A1">
      <w:pPr>
        <w:spacing w:after="0" w:line="240" w:lineRule="auto"/>
        <w:ind w:left="1440"/>
        <w:jc w:val="both"/>
        <w:rPr>
          <w:rFonts w:eastAsia="Times New Roman" w:cs="Times New Roman"/>
          <w:szCs w:val="24"/>
        </w:rPr>
      </w:pPr>
    </w:p>
    <w:p w:rsidR="000245A1" w:rsidRPr="00C62F8C" w:rsidRDefault="000245A1" w:rsidP="000245A1">
      <w:pPr>
        <w:spacing w:after="0" w:line="240" w:lineRule="auto"/>
        <w:ind w:left="1440"/>
        <w:jc w:val="both"/>
        <w:rPr>
          <w:rFonts w:eastAsia="Times New Roman" w:cs="Times New Roman"/>
          <w:szCs w:val="24"/>
        </w:rPr>
      </w:pPr>
      <w:r>
        <w:rPr>
          <w:rFonts w:eastAsia="Times New Roman" w:cs="Times New Roman"/>
          <w:szCs w:val="24"/>
        </w:rPr>
        <w:t xml:space="preserve">(2) </w:t>
      </w:r>
      <w:r w:rsidRPr="00C62F8C">
        <w:rPr>
          <w:rFonts w:eastAsia="Times New Roman" w:cs="Times New Roman"/>
          <w:szCs w:val="24"/>
        </w:rPr>
        <w:t>initiate appropriate enforcement actions against those facilities.</w:t>
      </w:r>
    </w:p>
    <w:p w:rsidR="000245A1" w:rsidRPr="005C2A78" w:rsidRDefault="000245A1" w:rsidP="000245A1">
      <w:pPr>
        <w:spacing w:after="0" w:line="240" w:lineRule="auto"/>
        <w:jc w:val="both"/>
        <w:rPr>
          <w:rFonts w:eastAsia="Times New Roman" w:cs="Times New Roman"/>
          <w:szCs w:val="24"/>
        </w:rPr>
      </w:pPr>
    </w:p>
    <w:p w:rsidR="000245A1" w:rsidRPr="005C2A78" w:rsidRDefault="000245A1" w:rsidP="000245A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commissioner, as soon as possible after the effective date of this Act, to establish the investigation unit required by Section 531.0084, Government Code, as added by this Act. </w:t>
      </w:r>
    </w:p>
    <w:p w:rsidR="000245A1" w:rsidRPr="005C2A78" w:rsidRDefault="000245A1" w:rsidP="000245A1">
      <w:pPr>
        <w:spacing w:after="0" w:line="240" w:lineRule="auto"/>
        <w:jc w:val="both"/>
        <w:rPr>
          <w:rFonts w:eastAsia="Times New Roman" w:cs="Times New Roman"/>
          <w:szCs w:val="24"/>
        </w:rPr>
      </w:pPr>
    </w:p>
    <w:p w:rsidR="000245A1" w:rsidRPr="00C8671F" w:rsidRDefault="000245A1" w:rsidP="000245A1">
      <w:pPr>
        <w:spacing w:after="0" w:line="240" w:lineRule="auto"/>
        <w:jc w:val="both"/>
        <w:rPr>
          <w:rFonts w:eastAsia="Times New Roman" w:cs="Times New Roman"/>
          <w:szCs w:val="24"/>
        </w:rPr>
      </w:pPr>
      <w:r>
        <w:rPr>
          <w:rFonts w:eastAsia="Times New Roman" w:cs="Times New Roman"/>
          <w:szCs w:val="24"/>
        </w:rPr>
        <w:t xml:space="preserve">SECTION 3. Effective date: September 1, 2019. </w:t>
      </w:r>
    </w:p>
    <w:p w:rsidR="000245A1" w:rsidRPr="00C8671F" w:rsidRDefault="000245A1" w:rsidP="000245A1">
      <w:pPr>
        <w:spacing w:after="0" w:line="240" w:lineRule="auto"/>
        <w:jc w:val="both"/>
        <w:rPr>
          <w:rFonts w:eastAsia="Times New Roman" w:cs="Times New Roman"/>
          <w:szCs w:val="24"/>
        </w:rPr>
      </w:pPr>
    </w:p>
    <w:p w:rsidR="000245A1" w:rsidRPr="00C8671F" w:rsidRDefault="000245A1" w:rsidP="000245A1">
      <w:pPr>
        <w:spacing w:after="0" w:line="240" w:lineRule="auto"/>
        <w:jc w:val="both"/>
        <w:rPr>
          <w:rFonts w:eastAsia="Times New Roman" w:cs="Times New Roman"/>
          <w:szCs w:val="24"/>
        </w:rPr>
      </w:pPr>
    </w:p>
    <w:sectPr w:rsidR="000245A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D70" w:rsidRDefault="001D1D70" w:rsidP="000F1DF9">
      <w:pPr>
        <w:spacing w:after="0" w:line="240" w:lineRule="auto"/>
      </w:pPr>
      <w:r>
        <w:separator/>
      </w:r>
    </w:p>
  </w:endnote>
  <w:endnote w:type="continuationSeparator" w:id="0">
    <w:p w:rsidR="001D1D70" w:rsidRDefault="001D1D7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1D7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45A1">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45A1">
                <w:rPr>
                  <w:sz w:val="20"/>
                  <w:szCs w:val="20"/>
                </w:rPr>
                <w:t>S.B. 706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45A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1D7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45A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45A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D70" w:rsidRDefault="001D1D70" w:rsidP="000F1DF9">
      <w:pPr>
        <w:spacing w:after="0" w:line="240" w:lineRule="auto"/>
      </w:pPr>
      <w:r>
        <w:separator/>
      </w:r>
    </w:p>
  </w:footnote>
  <w:footnote w:type="continuationSeparator" w:id="0">
    <w:p w:rsidR="001D1D70" w:rsidRDefault="001D1D7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45A1"/>
    <w:rsid w:val="00043800"/>
    <w:rsid w:val="000E552E"/>
    <w:rsid w:val="000F1DF9"/>
    <w:rsid w:val="001D1D7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D9F498-9BE5-46EC-9F3F-F6E02EDE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45A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61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03B22" w:rsidP="00F03B2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698DAEDBF014B2D9C82922490B960EB"/>
        <w:category>
          <w:name w:val="General"/>
          <w:gallery w:val="placeholder"/>
        </w:category>
        <w:types>
          <w:type w:val="bbPlcHdr"/>
        </w:types>
        <w:behaviors>
          <w:behavior w:val="content"/>
        </w:behaviors>
        <w:guid w:val="{6C5F9ACD-8C83-4B88-A48E-AE7A7F82D4D3}"/>
      </w:docPartPr>
      <w:docPartBody>
        <w:p w:rsidR="00000000" w:rsidRDefault="005544F3"/>
      </w:docPartBody>
    </w:docPart>
    <w:docPart>
      <w:docPartPr>
        <w:name w:val="6F6D5C67D73E4261A5928FCA82383916"/>
        <w:category>
          <w:name w:val="General"/>
          <w:gallery w:val="placeholder"/>
        </w:category>
        <w:types>
          <w:type w:val="bbPlcHdr"/>
        </w:types>
        <w:behaviors>
          <w:behavior w:val="content"/>
        </w:behaviors>
        <w:guid w:val="{7398605B-B7BB-470C-8E75-854E93F65E13}"/>
      </w:docPartPr>
      <w:docPartBody>
        <w:p w:rsidR="00000000" w:rsidRDefault="005544F3"/>
      </w:docPartBody>
    </w:docPart>
    <w:docPart>
      <w:docPartPr>
        <w:name w:val="02768AE228074BC4BBD6F5BE5B5D2FFA"/>
        <w:category>
          <w:name w:val="General"/>
          <w:gallery w:val="placeholder"/>
        </w:category>
        <w:types>
          <w:type w:val="bbPlcHdr"/>
        </w:types>
        <w:behaviors>
          <w:behavior w:val="content"/>
        </w:behaviors>
        <w:guid w:val="{46663A3B-3389-4A51-9967-F2E24D1E7C7B}"/>
      </w:docPartPr>
      <w:docPartBody>
        <w:p w:rsidR="00000000" w:rsidRDefault="005544F3"/>
      </w:docPartBody>
    </w:docPart>
    <w:docPart>
      <w:docPartPr>
        <w:name w:val="C6B1EFE6734F49A6ABD579C17B6A74A4"/>
        <w:category>
          <w:name w:val="General"/>
          <w:gallery w:val="placeholder"/>
        </w:category>
        <w:types>
          <w:type w:val="bbPlcHdr"/>
        </w:types>
        <w:behaviors>
          <w:behavior w:val="content"/>
        </w:behaviors>
        <w:guid w:val="{43A7D497-E7B8-4A45-B6DE-C3CA1481A64C}"/>
      </w:docPartPr>
      <w:docPartBody>
        <w:p w:rsidR="00000000" w:rsidRDefault="005544F3"/>
      </w:docPartBody>
    </w:docPart>
    <w:docPart>
      <w:docPartPr>
        <w:name w:val="F27063F1947E484E9BD40125A03F291F"/>
        <w:category>
          <w:name w:val="General"/>
          <w:gallery w:val="placeholder"/>
        </w:category>
        <w:types>
          <w:type w:val="bbPlcHdr"/>
        </w:types>
        <w:behaviors>
          <w:behavior w:val="content"/>
        </w:behaviors>
        <w:guid w:val="{9F27C121-93C7-4F05-AE30-F89A1160B833}"/>
      </w:docPartPr>
      <w:docPartBody>
        <w:p w:rsidR="00000000" w:rsidRDefault="005544F3"/>
      </w:docPartBody>
    </w:docPart>
    <w:docPart>
      <w:docPartPr>
        <w:name w:val="52E95C663881496D8CB1B536CDB88900"/>
        <w:category>
          <w:name w:val="General"/>
          <w:gallery w:val="placeholder"/>
        </w:category>
        <w:types>
          <w:type w:val="bbPlcHdr"/>
        </w:types>
        <w:behaviors>
          <w:behavior w:val="content"/>
        </w:behaviors>
        <w:guid w:val="{9C16ABEA-C4CA-4429-AC85-6670F4D75B55}"/>
      </w:docPartPr>
      <w:docPartBody>
        <w:p w:rsidR="00000000" w:rsidRDefault="005544F3"/>
      </w:docPartBody>
    </w:docPart>
    <w:docPart>
      <w:docPartPr>
        <w:name w:val="AB2A2F662A37453C9C8242980E1B6F63"/>
        <w:category>
          <w:name w:val="General"/>
          <w:gallery w:val="placeholder"/>
        </w:category>
        <w:types>
          <w:type w:val="bbPlcHdr"/>
        </w:types>
        <w:behaviors>
          <w:behavior w:val="content"/>
        </w:behaviors>
        <w:guid w:val="{0D499449-D153-4BDC-8AFC-258C7CB48E35}"/>
      </w:docPartPr>
      <w:docPartBody>
        <w:p w:rsidR="00000000" w:rsidRDefault="005544F3"/>
      </w:docPartBody>
    </w:docPart>
    <w:docPart>
      <w:docPartPr>
        <w:name w:val="51D48F30E3DB475687A923EC04C8A75E"/>
        <w:category>
          <w:name w:val="General"/>
          <w:gallery w:val="placeholder"/>
        </w:category>
        <w:types>
          <w:type w:val="bbPlcHdr"/>
        </w:types>
        <w:behaviors>
          <w:behavior w:val="content"/>
        </w:behaviors>
        <w:guid w:val="{ACE28832-84A9-47CF-B9F4-0B539399BAEC}"/>
      </w:docPartPr>
      <w:docPartBody>
        <w:p w:rsidR="00000000" w:rsidRDefault="005544F3"/>
      </w:docPartBody>
    </w:docPart>
    <w:docPart>
      <w:docPartPr>
        <w:name w:val="185B49040899496E99AF0054A53F59EA"/>
        <w:category>
          <w:name w:val="General"/>
          <w:gallery w:val="placeholder"/>
        </w:category>
        <w:types>
          <w:type w:val="bbPlcHdr"/>
        </w:types>
        <w:behaviors>
          <w:behavior w:val="content"/>
        </w:behaviors>
        <w:guid w:val="{AA450D73-F11D-47B9-B2BD-634F88433F91}"/>
      </w:docPartPr>
      <w:docPartBody>
        <w:p w:rsidR="00000000" w:rsidRDefault="00F03B22" w:rsidP="00F03B22">
          <w:pPr>
            <w:pStyle w:val="185B49040899496E99AF0054A53F59EA"/>
          </w:pPr>
          <w:r w:rsidRPr="00A30DD1">
            <w:rPr>
              <w:rStyle w:val="PlaceholderText"/>
            </w:rPr>
            <w:t>Click here to enter a date.</w:t>
          </w:r>
        </w:p>
      </w:docPartBody>
    </w:docPart>
    <w:docPart>
      <w:docPartPr>
        <w:name w:val="E4522EF1B9E64974951A4A7EB09C5D6A"/>
        <w:category>
          <w:name w:val="General"/>
          <w:gallery w:val="placeholder"/>
        </w:category>
        <w:types>
          <w:type w:val="bbPlcHdr"/>
        </w:types>
        <w:behaviors>
          <w:behavior w:val="content"/>
        </w:behaviors>
        <w:guid w:val="{1E555C2B-0AAE-48A9-AB0D-DB626DE8633A}"/>
      </w:docPartPr>
      <w:docPartBody>
        <w:p w:rsidR="00000000" w:rsidRDefault="005544F3"/>
      </w:docPartBody>
    </w:docPart>
    <w:docPart>
      <w:docPartPr>
        <w:name w:val="3E7C331A09E14589B1A20E72F9ED4D37"/>
        <w:category>
          <w:name w:val="General"/>
          <w:gallery w:val="placeholder"/>
        </w:category>
        <w:types>
          <w:type w:val="bbPlcHdr"/>
        </w:types>
        <w:behaviors>
          <w:behavior w:val="content"/>
        </w:behaviors>
        <w:guid w:val="{F604925C-9F98-4A82-91B2-AF0CA7B644C6}"/>
      </w:docPartPr>
      <w:docPartBody>
        <w:p w:rsidR="00000000" w:rsidRDefault="005544F3"/>
      </w:docPartBody>
    </w:docPart>
    <w:docPart>
      <w:docPartPr>
        <w:name w:val="CCCF361D01A44308BB9E175864B2FDFB"/>
        <w:category>
          <w:name w:val="General"/>
          <w:gallery w:val="placeholder"/>
        </w:category>
        <w:types>
          <w:type w:val="bbPlcHdr"/>
        </w:types>
        <w:behaviors>
          <w:behavior w:val="content"/>
        </w:behaviors>
        <w:guid w:val="{74EAF83A-C0A1-47EE-8878-AAD0D7461B78}"/>
      </w:docPartPr>
      <w:docPartBody>
        <w:p w:rsidR="00000000" w:rsidRDefault="00F03B22" w:rsidP="00F03B22">
          <w:pPr>
            <w:pStyle w:val="CCCF361D01A44308BB9E175864B2FDFB"/>
          </w:pPr>
          <w:r>
            <w:rPr>
              <w:rFonts w:eastAsia="Times New Roman" w:cs="Times New Roman"/>
              <w:bCs/>
              <w:szCs w:val="24"/>
            </w:rPr>
            <w:t xml:space="preserve"> </w:t>
          </w:r>
        </w:p>
      </w:docPartBody>
    </w:docPart>
    <w:docPart>
      <w:docPartPr>
        <w:name w:val="22929B3215E04575BC01480CF84D09B3"/>
        <w:category>
          <w:name w:val="General"/>
          <w:gallery w:val="placeholder"/>
        </w:category>
        <w:types>
          <w:type w:val="bbPlcHdr"/>
        </w:types>
        <w:behaviors>
          <w:behavior w:val="content"/>
        </w:behaviors>
        <w:guid w:val="{614CE845-8CE7-464C-95D1-F8052137062E}"/>
      </w:docPartPr>
      <w:docPartBody>
        <w:p w:rsidR="00000000" w:rsidRDefault="005544F3"/>
      </w:docPartBody>
    </w:docPart>
    <w:docPart>
      <w:docPartPr>
        <w:name w:val="5DECFF9F136743F2B4021A22C0597B4E"/>
        <w:category>
          <w:name w:val="General"/>
          <w:gallery w:val="placeholder"/>
        </w:category>
        <w:types>
          <w:type w:val="bbPlcHdr"/>
        </w:types>
        <w:behaviors>
          <w:behavior w:val="content"/>
        </w:behaviors>
        <w:guid w:val="{7491D682-1745-4142-904D-18842041BCBF}"/>
      </w:docPartPr>
      <w:docPartBody>
        <w:p w:rsidR="00000000" w:rsidRDefault="005544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544F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03B2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B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03B22"/>
    <w:rPr>
      <w:rFonts w:ascii="Times New Roman" w:hAnsi="Times New Roman"/>
      <w:sz w:val="24"/>
    </w:rPr>
  </w:style>
  <w:style w:type="paragraph" w:customStyle="1" w:styleId="487D89B4F8B34DB4967D41FE18F7F88D9">
    <w:name w:val="487D89B4F8B34DB4967D41FE18F7F88D9"/>
    <w:rsid w:val="00F03B22"/>
    <w:rPr>
      <w:rFonts w:ascii="Times New Roman" w:hAnsi="Times New Roman"/>
      <w:sz w:val="24"/>
    </w:rPr>
  </w:style>
  <w:style w:type="paragraph" w:customStyle="1" w:styleId="AE2570ED5D764CD7AF9686706F550F4622">
    <w:name w:val="AE2570ED5D764CD7AF9686706F550F4622"/>
    <w:rsid w:val="00F03B22"/>
    <w:pPr>
      <w:tabs>
        <w:tab w:val="center" w:pos="4680"/>
        <w:tab w:val="right" w:pos="9360"/>
      </w:tabs>
      <w:spacing w:after="0" w:line="240" w:lineRule="auto"/>
    </w:pPr>
    <w:rPr>
      <w:rFonts w:ascii="Times New Roman" w:hAnsi="Times New Roman"/>
      <w:sz w:val="24"/>
    </w:rPr>
  </w:style>
  <w:style w:type="paragraph" w:customStyle="1" w:styleId="185B49040899496E99AF0054A53F59EA">
    <w:name w:val="185B49040899496E99AF0054A53F59EA"/>
    <w:rsid w:val="00F03B22"/>
    <w:pPr>
      <w:spacing w:after="160" w:line="259" w:lineRule="auto"/>
    </w:pPr>
  </w:style>
  <w:style w:type="paragraph" w:customStyle="1" w:styleId="CCCF361D01A44308BB9E175864B2FDFB">
    <w:name w:val="CCCF361D01A44308BB9E175864B2FDFB"/>
    <w:rsid w:val="00F03B2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57E269-44BA-4E53-B244-924A206D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437</Words>
  <Characters>2497</Characters>
  <Application>Microsoft Office Word</Application>
  <DocSecurity>0</DocSecurity>
  <Lines>20</Lines>
  <Paragraphs>5</Paragraphs>
  <ScaleCrop>false</ScaleCrop>
  <Company>Texas Legislative Council</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2019-06-06T14:48:00Z</cp:lastPrinted>
  <dcterms:created xsi:type="dcterms:W3CDTF">2015-05-29T14:24:00Z</dcterms:created>
  <dcterms:modified xsi:type="dcterms:W3CDTF">2019-06-06T14:48:00Z</dcterms:modified>
</cp:coreProperties>
</file>

<file path=docProps/custom.xml><?xml version="1.0" encoding="utf-8"?>
<op:Properties xmlns:vt="http://schemas.openxmlformats.org/officeDocument/2006/docPropsVTypes" xmlns:op="http://schemas.openxmlformats.org/officeDocument/2006/custom-properties"/>
</file>