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87" w:rsidRDefault="005C48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26232CDB3245AF809197078E64C496"/>
          </w:placeholder>
        </w:sdtPr>
        <w:sdtContent>
          <w:r w:rsidRPr="005C2A78">
            <w:rPr>
              <w:rFonts w:cs="Times New Roman"/>
              <w:b/>
              <w:szCs w:val="24"/>
              <w:u w:val="single"/>
            </w:rPr>
            <w:t>BILL ANALYSIS</w:t>
          </w:r>
        </w:sdtContent>
      </w:sdt>
    </w:p>
    <w:p w:rsidR="005C4887" w:rsidRPr="00585C31" w:rsidRDefault="005C4887" w:rsidP="000F1DF9">
      <w:pPr>
        <w:spacing w:after="0" w:line="240" w:lineRule="auto"/>
        <w:rPr>
          <w:rFonts w:cs="Times New Roman"/>
          <w:szCs w:val="24"/>
        </w:rPr>
      </w:pPr>
    </w:p>
    <w:p w:rsidR="005C4887" w:rsidRPr="00585C31" w:rsidRDefault="005C48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4887" w:rsidTr="000F1DF9">
        <w:tc>
          <w:tcPr>
            <w:tcW w:w="2718" w:type="dxa"/>
          </w:tcPr>
          <w:p w:rsidR="005C4887" w:rsidRPr="005C2A78" w:rsidRDefault="005C4887" w:rsidP="006D756B">
            <w:pPr>
              <w:rPr>
                <w:rFonts w:cs="Times New Roman"/>
                <w:szCs w:val="24"/>
              </w:rPr>
            </w:pPr>
            <w:sdt>
              <w:sdtPr>
                <w:rPr>
                  <w:rFonts w:cs="Times New Roman"/>
                  <w:szCs w:val="24"/>
                </w:rPr>
                <w:alias w:val="Agency Title"/>
                <w:tag w:val="AgencyTitleContentControl"/>
                <w:id w:val="1920747753"/>
                <w:lock w:val="sdtContentLocked"/>
                <w:placeholder>
                  <w:docPart w:val="B7DCAE801E0D45CEAE9EF039C1043EC1"/>
                </w:placeholder>
              </w:sdtPr>
              <w:sdtEndPr>
                <w:rPr>
                  <w:rFonts w:cstheme="minorBidi"/>
                  <w:szCs w:val="22"/>
                </w:rPr>
              </w:sdtEndPr>
              <w:sdtContent>
                <w:r>
                  <w:rPr>
                    <w:rFonts w:cs="Times New Roman"/>
                    <w:szCs w:val="24"/>
                  </w:rPr>
                  <w:t>Senate Research Center</w:t>
                </w:r>
              </w:sdtContent>
            </w:sdt>
          </w:p>
        </w:tc>
        <w:tc>
          <w:tcPr>
            <w:tcW w:w="6858" w:type="dxa"/>
          </w:tcPr>
          <w:p w:rsidR="005C4887" w:rsidRPr="00FF6471" w:rsidRDefault="005C4887" w:rsidP="000F1DF9">
            <w:pPr>
              <w:jc w:val="right"/>
              <w:rPr>
                <w:rFonts w:cs="Times New Roman"/>
                <w:szCs w:val="24"/>
              </w:rPr>
            </w:pPr>
            <w:sdt>
              <w:sdtPr>
                <w:rPr>
                  <w:rFonts w:cs="Times New Roman"/>
                  <w:szCs w:val="24"/>
                </w:rPr>
                <w:alias w:val="Bill Number"/>
                <w:tag w:val="BillNumberOne"/>
                <w:id w:val="-410784069"/>
                <w:lock w:val="sdtContentLocked"/>
                <w:placeholder>
                  <w:docPart w:val="559CDEC90AD844B4A179D7A0DB7D910B"/>
                </w:placeholder>
              </w:sdtPr>
              <w:sdtContent>
                <w:r>
                  <w:rPr>
                    <w:rFonts w:cs="Times New Roman"/>
                    <w:szCs w:val="24"/>
                  </w:rPr>
                  <w:t>S.B. 713</w:t>
                </w:r>
              </w:sdtContent>
            </w:sdt>
          </w:p>
        </w:tc>
      </w:tr>
      <w:tr w:rsidR="005C4887" w:rsidTr="000F1DF9">
        <w:sdt>
          <w:sdtPr>
            <w:rPr>
              <w:rFonts w:cs="Times New Roman"/>
              <w:szCs w:val="24"/>
            </w:rPr>
            <w:alias w:val="TLCNumber"/>
            <w:tag w:val="TLCNumber"/>
            <w:id w:val="-542600604"/>
            <w:lock w:val="sdtLocked"/>
            <w:placeholder>
              <w:docPart w:val="8B43A3BA1F424298BF6B117FADD63860"/>
            </w:placeholder>
          </w:sdtPr>
          <w:sdtContent>
            <w:tc>
              <w:tcPr>
                <w:tcW w:w="2718" w:type="dxa"/>
              </w:tcPr>
              <w:p w:rsidR="005C4887" w:rsidRPr="000F1DF9" w:rsidRDefault="005C4887" w:rsidP="00C65088">
                <w:pPr>
                  <w:rPr>
                    <w:rFonts w:cs="Times New Roman"/>
                    <w:szCs w:val="24"/>
                  </w:rPr>
                </w:pPr>
                <w:r>
                  <w:rPr>
                    <w:rFonts w:cs="Times New Roman"/>
                    <w:szCs w:val="24"/>
                  </w:rPr>
                  <w:t>86R1703 CAE-D</w:t>
                </w:r>
              </w:p>
            </w:tc>
          </w:sdtContent>
        </w:sdt>
        <w:tc>
          <w:tcPr>
            <w:tcW w:w="6858" w:type="dxa"/>
          </w:tcPr>
          <w:p w:rsidR="005C4887" w:rsidRPr="005C2A78" w:rsidRDefault="005C4887" w:rsidP="006D756B">
            <w:pPr>
              <w:jc w:val="right"/>
              <w:rPr>
                <w:rFonts w:cs="Times New Roman"/>
                <w:szCs w:val="24"/>
              </w:rPr>
            </w:pPr>
            <w:sdt>
              <w:sdtPr>
                <w:rPr>
                  <w:rFonts w:cs="Times New Roman"/>
                  <w:szCs w:val="24"/>
                </w:rPr>
                <w:alias w:val="Author Label"/>
                <w:tag w:val="By"/>
                <w:id w:val="72399597"/>
                <w:lock w:val="sdtLocked"/>
                <w:placeholder>
                  <w:docPart w:val="5E0901D998374E0EA22CF858D184EB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F94764945B49038855B1E18ADE03C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06B84F426724AA3923E41A2BF0CF38A"/>
                </w:placeholder>
                <w:showingPlcHdr/>
              </w:sdtPr>
              <w:sdtContent/>
            </w:sdt>
          </w:p>
        </w:tc>
      </w:tr>
      <w:tr w:rsidR="005C4887" w:rsidTr="000F1DF9">
        <w:tc>
          <w:tcPr>
            <w:tcW w:w="2718" w:type="dxa"/>
          </w:tcPr>
          <w:p w:rsidR="005C4887" w:rsidRPr="00BC7495" w:rsidRDefault="005C4887" w:rsidP="000F1DF9">
            <w:pPr>
              <w:rPr>
                <w:rFonts w:cs="Times New Roman"/>
                <w:szCs w:val="24"/>
              </w:rPr>
            </w:pPr>
          </w:p>
        </w:tc>
        <w:sdt>
          <w:sdtPr>
            <w:rPr>
              <w:rFonts w:cs="Times New Roman"/>
              <w:szCs w:val="24"/>
            </w:rPr>
            <w:alias w:val="Committee"/>
            <w:tag w:val="Committee"/>
            <w:id w:val="1914272295"/>
            <w:lock w:val="sdtContentLocked"/>
            <w:placeholder>
              <w:docPart w:val="6DA7CC0A875C4B3BB69E4D19C69BF2EC"/>
            </w:placeholder>
          </w:sdtPr>
          <w:sdtContent>
            <w:tc>
              <w:tcPr>
                <w:tcW w:w="6858" w:type="dxa"/>
              </w:tcPr>
              <w:p w:rsidR="005C4887" w:rsidRPr="00FF6471" w:rsidRDefault="005C4887" w:rsidP="000F1DF9">
                <w:pPr>
                  <w:jc w:val="right"/>
                  <w:rPr>
                    <w:rFonts w:cs="Times New Roman"/>
                    <w:szCs w:val="24"/>
                  </w:rPr>
                </w:pPr>
                <w:r>
                  <w:rPr>
                    <w:rFonts w:cs="Times New Roman"/>
                    <w:szCs w:val="24"/>
                  </w:rPr>
                  <w:t>Education</w:t>
                </w:r>
              </w:p>
            </w:tc>
          </w:sdtContent>
        </w:sdt>
      </w:tr>
      <w:tr w:rsidR="005C4887" w:rsidTr="000F1DF9">
        <w:tc>
          <w:tcPr>
            <w:tcW w:w="2718" w:type="dxa"/>
          </w:tcPr>
          <w:p w:rsidR="005C4887" w:rsidRPr="00BC7495" w:rsidRDefault="005C4887" w:rsidP="000F1DF9">
            <w:pPr>
              <w:rPr>
                <w:rFonts w:cs="Times New Roman"/>
                <w:szCs w:val="24"/>
              </w:rPr>
            </w:pPr>
          </w:p>
        </w:tc>
        <w:sdt>
          <w:sdtPr>
            <w:rPr>
              <w:rFonts w:cs="Times New Roman"/>
              <w:szCs w:val="24"/>
            </w:rPr>
            <w:alias w:val="Date"/>
            <w:tag w:val="DateContentControl"/>
            <w:id w:val="1178081906"/>
            <w:lock w:val="sdtLocked"/>
            <w:placeholder>
              <w:docPart w:val="B4A92E12297D4734A917A0DAA74C894E"/>
            </w:placeholder>
            <w:date w:fullDate="2019-04-03T00:00:00Z">
              <w:dateFormat w:val="M/d/yyyy"/>
              <w:lid w:val="en-US"/>
              <w:storeMappedDataAs w:val="dateTime"/>
              <w:calendar w:val="gregorian"/>
            </w:date>
          </w:sdtPr>
          <w:sdtContent>
            <w:tc>
              <w:tcPr>
                <w:tcW w:w="6858" w:type="dxa"/>
              </w:tcPr>
              <w:p w:rsidR="005C4887" w:rsidRPr="00FF6471" w:rsidRDefault="005C4887" w:rsidP="000F1DF9">
                <w:pPr>
                  <w:jc w:val="right"/>
                  <w:rPr>
                    <w:rFonts w:cs="Times New Roman"/>
                    <w:szCs w:val="24"/>
                  </w:rPr>
                </w:pPr>
                <w:r>
                  <w:rPr>
                    <w:rFonts w:cs="Times New Roman"/>
                    <w:szCs w:val="24"/>
                  </w:rPr>
                  <w:t>4/3/2019</w:t>
                </w:r>
              </w:p>
            </w:tc>
          </w:sdtContent>
        </w:sdt>
      </w:tr>
      <w:tr w:rsidR="005C4887" w:rsidTr="000F1DF9">
        <w:tc>
          <w:tcPr>
            <w:tcW w:w="2718" w:type="dxa"/>
          </w:tcPr>
          <w:p w:rsidR="005C4887" w:rsidRPr="00BC7495" w:rsidRDefault="005C4887" w:rsidP="000F1DF9">
            <w:pPr>
              <w:rPr>
                <w:rFonts w:cs="Times New Roman"/>
                <w:szCs w:val="24"/>
              </w:rPr>
            </w:pPr>
          </w:p>
        </w:tc>
        <w:sdt>
          <w:sdtPr>
            <w:rPr>
              <w:rFonts w:cs="Times New Roman"/>
              <w:szCs w:val="24"/>
            </w:rPr>
            <w:alias w:val="BA Version"/>
            <w:tag w:val="BAVersion"/>
            <w:id w:val="-1685590809"/>
            <w:lock w:val="sdtContentLocked"/>
            <w:placeholder>
              <w:docPart w:val="7F202003580144FD8A162ABC5E5D8F35"/>
            </w:placeholder>
          </w:sdtPr>
          <w:sdtContent>
            <w:tc>
              <w:tcPr>
                <w:tcW w:w="6858" w:type="dxa"/>
              </w:tcPr>
              <w:p w:rsidR="005C4887" w:rsidRPr="00FF6471" w:rsidRDefault="005C4887" w:rsidP="000F1DF9">
                <w:pPr>
                  <w:jc w:val="right"/>
                  <w:rPr>
                    <w:rFonts w:cs="Times New Roman"/>
                    <w:szCs w:val="24"/>
                  </w:rPr>
                </w:pPr>
                <w:r>
                  <w:rPr>
                    <w:rFonts w:cs="Times New Roman"/>
                    <w:szCs w:val="24"/>
                  </w:rPr>
                  <w:t>As Filed</w:t>
                </w:r>
              </w:p>
            </w:tc>
          </w:sdtContent>
        </w:sdt>
      </w:tr>
    </w:tbl>
    <w:p w:rsidR="005C4887" w:rsidRPr="00FF6471" w:rsidRDefault="005C4887" w:rsidP="000F1DF9">
      <w:pPr>
        <w:spacing w:after="0" w:line="240" w:lineRule="auto"/>
        <w:rPr>
          <w:rFonts w:cs="Times New Roman"/>
          <w:szCs w:val="24"/>
        </w:rPr>
      </w:pPr>
    </w:p>
    <w:p w:rsidR="005C4887" w:rsidRPr="00FF6471" w:rsidRDefault="005C4887" w:rsidP="000F1DF9">
      <w:pPr>
        <w:spacing w:after="0" w:line="240" w:lineRule="auto"/>
        <w:rPr>
          <w:rFonts w:cs="Times New Roman"/>
          <w:szCs w:val="24"/>
        </w:rPr>
      </w:pPr>
    </w:p>
    <w:p w:rsidR="005C4887" w:rsidRPr="00FF6471" w:rsidRDefault="005C48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7F9F8084974B028475C533E9CF27AC"/>
        </w:placeholder>
      </w:sdtPr>
      <w:sdtContent>
        <w:p w:rsidR="005C4887" w:rsidRDefault="005C48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DE14C99DCE4255ABFC2DD5DDFAF678"/>
        </w:placeholder>
      </w:sdtPr>
      <w:sdtContent>
        <w:p w:rsidR="005C4887" w:rsidRDefault="005C4887" w:rsidP="005C4887">
          <w:pPr>
            <w:pStyle w:val="NormalWeb"/>
            <w:spacing w:before="0" w:beforeAutospacing="0" w:after="0" w:afterAutospacing="0"/>
            <w:jc w:val="both"/>
            <w:divId w:val="1910462653"/>
            <w:rPr>
              <w:rFonts w:eastAsia="Times New Roman"/>
              <w:bCs/>
            </w:rPr>
          </w:pPr>
        </w:p>
        <w:p w:rsidR="005C4887" w:rsidRPr="007F12A7" w:rsidRDefault="005C4887" w:rsidP="005C4887">
          <w:pPr>
            <w:pStyle w:val="NormalWeb"/>
            <w:spacing w:before="0" w:beforeAutospacing="0" w:after="0" w:afterAutospacing="0"/>
            <w:jc w:val="both"/>
            <w:divId w:val="1910462653"/>
          </w:pPr>
          <w:r w:rsidRPr="007F12A7">
            <w:t>New teachers report that their first years in the classroom are often the most difficult, and teacher turnover statistics confirm that educators are much more likely to leave the field in their first few years in the profession. One proven method of improving beginning teachers' performance is through a mentoring relationship with a more experienced educator. There are provisions for establishing mentor teacher programs in current law, but little direction as to what such programs should entail, leading to mentor programs of widely varying quality. Without effective mentoring, beginning teachers will be less likely to develop their teaching skills, manage challenges in the classroom, or remain in the teaching profession.</w:t>
          </w:r>
        </w:p>
        <w:p w:rsidR="005C4887" w:rsidRPr="007F12A7" w:rsidRDefault="005C4887" w:rsidP="005C4887">
          <w:pPr>
            <w:pStyle w:val="NormalWeb"/>
            <w:spacing w:before="0" w:beforeAutospacing="0" w:after="0" w:afterAutospacing="0"/>
            <w:jc w:val="both"/>
            <w:divId w:val="1910462653"/>
          </w:pPr>
          <w:r w:rsidRPr="007F12A7">
            <w:t> </w:t>
          </w:r>
        </w:p>
        <w:p w:rsidR="005C4887" w:rsidRPr="007F12A7" w:rsidRDefault="005C4887" w:rsidP="005C4887">
          <w:pPr>
            <w:pStyle w:val="NormalWeb"/>
            <w:spacing w:before="0" w:beforeAutospacing="0" w:after="0" w:afterAutospacing="0"/>
            <w:jc w:val="both"/>
            <w:divId w:val="1910462653"/>
          </w:pPr>
          <w:r w:rsidRPr="007F12A7">
            <w:t>S.B. 713 will improve the quality of beginning teacher mentoring by codifying best practices for mentoring programs, including mentor continuity, workload, and training. The bill also incentivizes districts to set up mentoring arrangements by providing a mentor program allotment out of already allocated funds that can be used for mentor stipends, facilitating release time for mentors and mentees, or training mentors. By aiding in the development of beginning teachers, S</w:t>
          </w:r>
          <w:r>
            <w:t>.</w:t>
          </w:r>
          <w:r w:rsidRPr="007F12A7">
            <w:t>B</w:t>
          </w:r>
          <w:r>
            <w:t>.</w:t>
          </w:r>
          <w:r w:rsidRPr="007F12A7">
            <w:t xml:space="preserve"> 713 will help to lower teacher turnover rates and improve the quality of instruction from the next generation of educators.</w:t>
          </w:r>
        </w:p>
        <w:p w:rsidR="005C4887" w:rsidRPr="00D70925" w:rsidRDefault="005C4887" w:rsidP="005C4887">
          <w:pPr>
            <w:spacing w:after="0" w:line="240" w:lineRule="auto"/>
            <w:jc w:val="both"/>
            <w:rPr>
              <w:rFonts w:eastAsia="Times New Roman" w:cs="Times New Roman"/>
              <w:bCs/>
              <w:szCs w:val="24"/>
            </w:rPr>
          </w:pPr>
        </w:p>
      </w:sdtContent>
    </w:sdt>
    <w:p w:rsidR="005C4887" w:rsidRDefault="005C48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713 </w:t>
      </w:r>
      <w:bookmarkStart w:id="1" w:name="AmendsCurrentLaw"/>
      <w:bookmarkEnd w:id="1"/>
      <w:r>
        <w:rPr>
          <w:rFonts w:cs="Times New Roman"/>
          <w:szCs w:val="24"/>
        </w:rPr>
        <w:t>amends current law relating to a school district assigning a mentor teacher to a new classroom teacher.</w:t>
      </w:r>
    </w:p>
    <w:p w:rsidR="005C4887" w:rsidRPr="002E14A6" w:rsidRDefault="005C4887" w:rsidP="000F1DF9">
      <w:pPr>
        <w:spacing w:after="0" w:line="240" w:lineRule="auto"/>
        <w:jc w:val="both"/>
        <w:rPr>
          <w:rFonts w:eastAsia="Times New Roman" w:cs="Times New Roman"/>
          <w:szCs w:val="24"/>
        </w:rPr>
      </w:pPr>
    </w:p>
    <w:p w:rsidR="005C4887" w:rsidRPr="005C2A78" w:rsidRDefault="005C48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E3CB5F96C5426F8705FECADC94F802"/>
          </w:placeholder>
        </w:sdtPr>
        <w:sdtContent>
          <w:r>
            <w:rPr>
              <w:rFonts w:eastAsia="Times New Roman" w:cs="Times New Roman"/>
              <w:b/>
              <w:szCs w:val="24"/>
              <w:u w:val="single"/>
            </w:rPr>
            <w:t>RULEMAKING AUTHORITY</w:t>
          </w:r>
        </w:sdtContent>
      </w:sdt>
    </w:p>
    <w:p w:rsidR="005C4887" w:rsidRPr="006529C4" w:rsidRDefault="005C4887" w:rsidP="00774EC7">
      <w:pPr>
        <w:spacing w:after="0" w:line="240" w:lineRule="auto"/>
        <w:jc w:val="both"/>
        <w:rPr>
          <w:rFonts w:cs="Times New Roman"/>
          <w:szCs w:val="24"/>
        </w:rPr>
      </w:pPr>
    </w:p>
    <w:p w:rsidR="005C4887" w:rsidRDefault="005C4887" w:rsidP="00774EC7">
      <w:pPr>
        <w:spacing w:after="0" w:line="240" w:lineRule="auto"/>
        <w:jc w:val="both"/>
        <w:rPr>
          <w:rFonts w:cs="Times New Roman"/>
          <w:szCs w:val="24"/>
        </w:rPr>
      </w:pPr>
      <w:r>
        <w:rPr>
          <w:rFonts w:cs="Times New Roman"/>
          <w:szCs w:val="24"/>
        </w:rPr>
        <w:t xml:space="preserve">Rulemaking authority previously granted to the commissioner of education (commissioner) is modified in SECTION 1 (Section 21.458, Education Code) of this bill. </w:t>
      </w:r>
    </w:p>
    <w:p w:rsidR="005C4887" w:rsidRDefault="005C4887" w:rsidP="00774EC7">
      <w:pPr>
        <w:spacing w:after="0" w:line="240" w:lineRule="auto"/>
        <w:jc w:val="both"/>
        <w:rPr>
          <w:rFonts w:cs="Times New Roman"/>
          <w:szCs w:val="24"/>
        </w:rPr>
      </w:pPr>
    </w:p>
    <w:p w:rsidR="005C4887" w:rsidRDefault="005C4887" w:rsidP="00774EC7">
      <w:pPr>
        <w:spacing w:after="0" w:line="240" w:lineRule="auto"/>
        <w:jc w:val="both"/>
        <w:rPr>
          <w:rFonts w:cs="Times New Roman"/>
          <w:szCs w:val="24"/>
        </w:rPr>
      </w:pPr>
      <w:r>
        <w:rPr>
          <w:rFonts w:cs="Times New Roman"/>
          <w:szCs w:val="24"/>
        </w:rPr>
        <w:t>Rulemaking authority previously granted to the commissioner is rescinded in SECTION 3 of this bill.</w:t>
      </w:r>
    </w:p>
    <w:p w:rsidR="005C4887" w:rsidRPr="006529C4" w:rsidRDefault="005C4887" w:rsidP="00774EC7">
      <w:pPr>
        <w:spacing w:after="0" w:line="240" w:lineRule="auto"/>
        <w:jc w:val="both"/>
        <w:rPr>
          <w:rFonts w:cs="Times New Roman"/>
          <w:szCs w:val="24"/>
        </w:rPr>
      </w:pPr>
    </w:p>
    <w:p w:rsidR="005C4887" w:rsidRPr="005C2A78" w:rsidRDefault="005C48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87E2E8EB9E47AFB45F75CA494954CB"/>
          </w:placeholder>
        </w:sdtPr>
        <w:sdtContent>
          <w:r>
            <w:rPr>
              <w:rFonts w:eastAsia="Times New Roman" w:cs="Times New Roman"/>
              <w:b/>
              <w:szCs w:val="24"/>
              <w:u w:val="single"/>
            </w:rPr>
            <w:t>SECTION BY SECTION ANALYSIS</w:t>
          </w:r>
        </w:sdtContent>
      </w:sdt>
    </w:p>
    <w:p w:rsidR="005C4887" w:rsidRPr="005C2A78" w:rsidRDefault="005C4887" w:rsidP="000F1DF9">
      <w:pPr>
        <w:spacing w:after="0" w:line="240" w:lineRule="auto"/>
        <w:jc w:val="both"/>
        <w:rPr>
          <w:rFonts w:eastAsia="Times New Roman" w:cs="Times New Roman"/>
          <w:szCs w:val="24"/>
        </w:rPr>
      </w:pPr>
    </w:p>
    <w:p w:rsidR="005C4887" w:rsidRDefault="005C4887" w:rsidP="00A35B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21.458, Education Code, by adding Subsections (a-1), (b-1), (f), and (g) and amending Subsections (b) and (d), as follows: </w:t>
      </w:r>
    </w:p>
    <w:p w:rsidR="005C4887" w:rsidRDefault="005C4887" w:rsidP="00A35BDF">
      <w:pPr>
        <w:spacing w:after="0" w:line="240" w:lineRule="auto"/>
        <w:jc w:val="both"/>
        <w:rPr>
          <w:rFonts w:eastAsia="Times New Roman" w:cs="Times New Roman"/>
          <w:szCs w:val="24"/>
        </w:rPr>
      </w:pPr>
    </w:p>
    <w:p w:rsidR="005C4887" w:rsidRDefault="005C4887" w:rsidP="00A35BDF">
      <w:pPr>
        <w:spacing w:line="240" w:lineRule="auto"/>
        <w:ind w:left="720"/>
        <w:jc w:val="both"/>
        <w:rPr>
          <w:rFonts w:eastAsia="Times New Roman" w:cs="Times New Roman"/>
          <w:szCs w:val="24"/>
        </w:rPr>
      </w:pPr>
      <w:r w:rsidRPr="002E14A6">
        <w:rPr>
          <w:rFonts w:eastAsia="Times New Roman" w:cs="Times New Roman"/>
          <w:szCs w:val="24"/>
        </w:rPr>
        <w:t xml:space="preserve">(a-1)  Requires a teacher, to be assigned as a </w:t>
      </w:r>
      <w:r>
        <w:rPr>
          <w:rFonts w:eastAsia="Times New Roman" w:cs="Times New Roman"/>
          <w:szCs w:val="24"/>
        </w:rPr>
        <w:t>mentor,</w:t>
      </w:r>
      <w:r w:rsidRPr="002E14A6">
        <w:rPr>
          <w:rFonts w:eastAsia="Times New Roman" w:cs="Times New Roman"/>
          <w:szCs w:val="24"/>
        </w:rPr>
        <w:t xml:space="preserve"> to agree to serve as a mentor teacher </w:t>
      </w:r>
      <w:r>
        <w:rPr>
          <w:rFonts w:eastAsia="Times New Roman" w:cs="Times New Roman"/>
          <w:szCs w:val="24"/>
        </w:rPr>
        <w:t xml:space="preserve">for at least two school years. </w:t>
      </w:r>
      <w:r w:rsidRPr="002E14A6">
        <w:rPr>
          <w:rFonts w:eastAsia="Times New Roman" w:cs="Times New Roman"/>
          <w:szCs w:val="24"/>
        </w:rPr>
        <w:t xml:space="preserve">Requires the assignment to begin on the first day of employment of the classroom teacher to whom the mentor teacher is assigned. </w:t>
      </w:r>
    </w:p>
    <w:p w:rsidR="005C4887" w:rsidRPr="002E14A6" w:rsidRDefault="005C4887" w:rsidP="00A35BDF">
      <w:pPr>
        <w:spacing w:line="240" w:lineRule="auto"/>
        <w:ind w:left="720"/>
        <w:jc w:val="both"/>
        <w:rPr>
          <w:rFonts w:eastAsia="Times New Roman" w:cs="Times New Roman"/>
          <w:szCs w:val="24"/>
        </w:rPr>
      </w:pPr>
      <w:r>
        <w:rPr>
          <w:rFonts w:eastAsia="Times New Roman" w:cs="Times New Roman"/>
          <w:szCs w:val="24"/>
        </w:rPr>
        <w:t>(b) Requires t</w:t>
      </w:r>
      <w:r w:rsidRPr="002E14A6">
        <w:rPr>
          <w:rFonts w:eastAsia="Times New Roman" w:cs="Times New Roman"/>
          <w:szCs w:val="24"/>
        </w:rPr>
        <w:t>he commissioner</w:t>
      </w:r>
      <w:r>
        <w:rPr>
          <w:rFonts w:eastAsia="Times New Roman" w:cs="Times New Roman"/>
          <w:szCs w:val="24"/>
        </w:rPr>
        <w:t xml:space="preserve"> of education (commissioner)</w:t>
      </w:r>
      <w:r w:rsidRPr="002E14A6">
        <w:rPr>
          <w:rFonts w:eastAsia="Times New Roman" w:cs="Times New Roman"/>
          <w:szCs w:val="24"/>
        </w:rPr>
        <w:t xml:space="preserve"> </w:t>
      </w:r>
      <w:r>
        <w:rPr>
          <w:rFonts w:eastAsia="Times New Roman" w:cs="Times New Roman"/>
          <w:szCs w:val="24"/>
        </w:rPr>
        <w:t>to</w:t>
      </w:r>
      <w:r w:rsidRPr="002E14A6">
        <w:rPr>
          <w:rFonts w:eastAsia="Times New Roman" w:cs="Times New Roman"/>
          <w:szCs w:val="24"/>
        </w:rPr>
        <w:t xml:space="preserve"> adopt rules necessary to administer this section, including rules concerning the duties and qualifications of a teacher who serves as a mentor and the number of classroom teachers that may be assigned to a mentor</w:t>
      </w:r>
      <w:r>
        <w:rPr>
          <w:rFonts w:eastAsia="Times New Roman" w:cs="Times New Roman"/>
          <w:szCs w:val="24"/>
        </w:rPr>
        <w:t>.  Requires t</w:t>
      </w:r>
      <w:r w:rsidRPr="002E14A6">
        <w:rPr>
          <w:rFonts w:eastAsia="Times New Roman" w:cs="Times New Roman"/>
          <w:szCs w:val="24"/>
        </w:rPr>
        <w:t xml:space="preserve">he rules concerning qualifications </w:t>
      </w:r>
      <w:r>
        <w:rPr>
          <w:rFonts w:eastAsia="Times New Roman" w:cs="Times New Roman"/>
          <w:szCs w:val="24"/>
        </w:rPr>
        <w:t xml:space="preserve">to </w:t>
      </w:r>
      <w:r w:rsidRPr="002E14A6">
        <w:rPr>
          <w:rFonts w:eastAsia="Times New Roman" w:cs="Times New Roman"/>
          <w:szCs w:val="24"/>
        </w:rPr>
        <w:t xml:space="preserve">require that to serve as a mentor a teacher </w:t>
      </w:r>
      <w:r>
        <w:rPr>
          <w:rFonts w:eastAsia="Times New Roman" w:cs="Times New Roman"/>
          <w:szCs w:val="24"/>
        </w:rPr>
        <w:t>is required to</w:t>
      </w:r>
      <w:r w:rsidRPr="002E14A6">
        <w:rPr>
          <w:rFonts w:eastAsia="Times New Roman" w:cs="Times New Roman"/>
          <w:szCs w:val="24"/>
        </w:rPr>
        <w:t>:</w:t>
      </w:r>
      <w:r>
        <w:rPr>
          <w:rFonts w:eastAsia="Times New Roman" w:cs="Times New Roman"/>
          <w:szCs w:val="24"/>
        </w:rPr>
        <w:t xml:space="preserve"> </w:t>
      </w:r>
    </w:p>
    <w:p w:rsidR="005C4887" w:rsidRDefault="005C4887" w:rsidP="00A35BD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(1)–(2) makes no change to these subdivisions; and  </w:t>
      </w:r>
    </w:p>
    <w:p w:rsidR="005C4887"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(3) makes a nonsubstantive change; and</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(4)  demonstrate interpersonal skills, instructional effectiveness, and leadership skills.</w:t>
      </w:r>
      <w:r>
        <w:rPr>
          <w:rFonts w:eastAsia="Times New Roman" w:cs="Times New Roman"/>
          <w:szCs w:val="24"/>
        </w:rPr>
        <w:t xml:space="preserve">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Default="005C4887" w:rsidP="00A35BDF">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(b-1)  Requires a</w:t>
      </w:r>
      <w:r w:rsidRPr="002E14A6">
        <w:rPr>
          <w:rFonts w:eastAsia="Times New Roman" w:cs="Times New Roman"/>
          <w:szCs w:val="24"/>
        </w:rPr>
        <w:t xml:space="preserve"> school district </w:t>
      </w:r>
      <w:r>
        <w:rPr>
          <w:rFonts w:eastAsia="Times New Roman" w:cs="Times New Roman"/>
          <w:szCs w:val="24"/>
        </w:rPr>
        <w:t>to</w:t>
      </w:r>
      <w:r w:rsidRPr="002E14A6">
        <w:rPr>
          <w:rFonts w:eastAsia="Times New Roman" w:cs="Times New Roman"/>
          <w:szCs w:val="24"/>
        </w:rPr>
        <w:t xml:space="preserve"> provide training to mentor teachers and any appropriate district and campus employees who work with the classroom teacher or sup</w:t>
      </w:r>
      <w:r>
        <w:rPr>
          <w:rFonts w:eastAsia="Times New Roman" w:cs="Times New Roman"/>
          <w:szCs w:val="24"/>
        </w:rPr>
        <w:t>ervise the classroom teacher. Requires t</w:t>
      </w:r>
      <w:r w:rsidRPr="002E14A6">
        <w:rPr>
          <w:rFonts w:eastAsia="Times New Roman" w:cs="Times New Roman"/>
          <w:szCs w:val="24"/>
        </w:rPr>
        <w:t xml:space="preserve">he training </w:t>
      </w:r>
      <w:r>
        <w:rPr>
          <w:rFonts w:eastAsia="Times New Roman" w:cs="Times New Roman"/>
          <w:szCs w:val="24"/>
        </w:rPr>
        <w:t>to</w:t>
      </w:r>
      <w:r w:rsidRPr="002E14A6">
        <w:rPr>
          <w:rFonts w:eastAsia="Times New Roman" w:cs="Times New Roman"/>
          <w:szCs w:val="24"/>
        </w:rPr>
        <w:t xml:space="preserve"> be completed by the mentor teacher and the district and campus employees before the </w:t>
      </w:r>
      <w:r>
        <w:rPr>
          <w:rFonts w:eastAsia="Times New Roman" w:cs="Times New Roman"/>
          <w:szCs w:val="24"/>
        </w:rPr>
        <w:t>beginning of the school year.  Requires t</w:t>
      </w:r>
      <w:r w:rsidRPr="002E14A6">
        <w:rPr>
          <w:rFonts w:eastAsia="Times New Roman" w:cs="Times New Roman"/>
          <w:szCs w:val="24"/>
        </w:rPr>
        <w:t xml:space="preserve">he district </w:t>
      </w:r>
      <w:r>
        <w:rPr>
          <w:rFonts w:eastAsia="Times New Roman" w:cs="Times New Roman"/>
          <w:szCs w:val="24"/>
        </w:rPr>
        <w:t>to</w:t>
      </w:r>
      <w:r w:rsidRPr="002E14A6">
        <w:rPr>
          <w:rFonts w:eastAsia="Times New Roman" w:cs="Times New Roman"/>
          <w:szCs w:val="24"/>
        </w:rPr>
        <w:t xml:space="preserve"> also provide supplemental training to mentor teachers and empl</w:t>
      </w:r>
      <w:r>
        <w:rPr>
          <w:rFonts w:eastAsia="Times New Roman" w:cs="Times New Roman"/>
          <w:szCs w:val="24"/>
        </w:rPr>
        <w:t>oyees during the school year.  Requires t</w:t>
      </w:r>
      <w:r w:rsidRPr="002E14A6">
        <w:rPr>
          <w:rFonts w:eastAsia="Times New Roman" w:cs="Times New Roman"/>
          <w:szCs w:val="24"/>
        </w:rPr>
        <w:t xml:space="preserve">he training </w:t>
      </w:r>
      <w:r>
        <w:rPr>
          <w:rFonts w:eastAsia="Times New Roman" w:cs="Times New Roman"/>
          <w:szCs w:val="24"/>
        </w:rPr>
        <w:t>to</w:t>
      </w:r>
      <w:r w:rsidRPr="002E14A6">
        <w:rPr>
          <w:rFonts w:eastAsia="Times New Roman" w:cs="Times New Roman"/>
          <w:szCs w:val="24"/>
        </w:rPr>
        <w:t xml:space="preserve"> include content related to best mentorship practices.</w:t>
      </w:r>
      <w:r>
        <w:rPr>
          <w:rFonts w:eastAsia="Times New Roman" w:cs="Times New Roman"/>
          <w:szCs w:val="24"/>
        </w:rPr>
        <w:t xml:space="preserve"> </w:t>
      </w:r>
    </w:p>
    <w:p w:rsidR="005C4887" w:rsidRDefault="005C4887" w:rsidP="00A35BDF">
      <w:pPr>
        <w:widowControl w:val="0"/>
        <w:autoSpaceDE w:val="0"/>
        <w:autoSpaceDN w:val="0"/>
        <w:adjustRightInd w:val="0"/>
        <w:spacing w:after="0" w:line="240" w:lineRule="auto"/>
        <w:ind w:left="720"/>
        <w:jc w:val="both"/>
        <w:rPr>
          <w:rFonts w:eastAsia="Times New Roman" w:cs="Times New Roman"/>
          <w:szCs w:val="24"/>
        </w:rPr>
      </w:pPr>
    </w:p>
    <w:p w:rsidR="005C4887" w:rsidRDefault="005C4887" w:rsidP="00A35BDF">
      <w:pPr>
        <w:spacing w:line="240" w:lineRule="auto"/>
        <w:ind w:left="720"/>
        <w:jc w:val="both"/>
        <w:rPr>
          <w:rFonts w:eastAsia="Times New Roman" w:cs="Times New Roman"/>
          <w:szCs w:val="24"/>
        </w:rPr>
      </w:pPr>
      <w:r>
        <w:rPr>
          <w:rFonts w:eastAsia="Times New Roman" w:cs="Times New Roman"/>
          <w:szCs w:val="24"/>
        </w:rPr>
        <w:t xml:space="preserve">(d) Requires </w:t>
      </w:r>
      <w:r w:rsidRPr="002E14A6">
        <w:rPr>
          <w:rFonts w:eastAsia="Times New Roman" w:cs="Times New Roman"/>
          <w:szCs w:val="24"/>
        </w:rPr>
        <w:t>the commissioner</w:t>
      </w:r>
      <w:r>
        <w:rPr>
          <w:rFonts w:eastAsia="Times New Roman" w:cs="Times New Roman"/>
          <w:szCs w:val="24"/>
        </w:rPr>
        <w:t>,</w:t>
      </w:r>
      <w:r w:rsidRPr="002E14A6">
        <w:rPr>
          <w:rFonts w:eastAsia="Times New Roman" w:cs="Times New Roman"/>
          <w:szCs w:val="24"/>
        </w:rPr>
        <w:t xml:space="preserve"> </w:t>
      </w:r>
      <w:r>
        <w:rPr>
          <w:rFonts w:eastAsia="Times New Roman" w:cs="Times New Roman"/>
          <w:szCs w:val="24"/>
        </w:rPr>
        <w:t>i</w:t>
      </w:r>
      <w:r w:rsidRPr="002E14A6">
        <w:rPr>
          <w:rFonts w:eastAsia="Times New Roman" w:cs="Times New Roman"/>
          <w:szCs w:val="24"/>
        </w:rPr>
        <w:t>n adopting rules under this section, rather than</w:t>
      </w:r>
      <w:r>
        <w:rPr>
          <w:rFonts w:eastAsia="Times New Roman" w:cs="Times New Roman"/>
          <w:szCs w:val="24"/>
        </w:rPr>
        <w:t xml:space="preserve"> under </w:t>
      </w:r>
      <w:r w:rsidRPr="002E14A6">
        <w:rPr>
          <w:rFonts w:eastAsia="Times New Roman" w:cs="Times New Roman"/>
          <w:szCs w:val="24"/>
        </w:rPr>
        <w:t>Subsection (c)</w:t>
      </w:r>
      <w:r>
        <w:rPr>
          <w:rFonts w:eastAsia="Times New Roman" w:cs="Times New Roman"/>
          <w:szCs w:val="24"/>
        </w:rPr>
        <w:t xml:space="preserve">, to </w:t>
      </w:r>
      <w:r w:rsidRPr="002E14A6">
        <w:rPr>
          <w:rFonts w:eastAsia="Times New Roman" w:cs="Times New Roman"/>
          <w:szCs w:val="24"/>
        </w:rPr>
        <w:t>rely on research-based mentoring programs that, through external evaluation, have demonstrated success.</w:t>
      </w:r>
      <w:r>
        <w:rPr>
          <w:rFonts w:eastAsia="Times New Roman" w:cs="Times New Roman"/>
          <w:szCs w:val="24"/>
        </w:rPr>
        <w:t xml:space="preserve"> </w:t>
      </w:r>
    </w:p>
    <w:p w:rsidR="005C4887" w:rsidRPr="002E14A6" w:rsidRDefault="005C4887" w:rsidP="00A35BDF">
      <w:pPr>
        <w:spacing w:line="240" w:lineRule="auto"/>
        <w:ind w:left="720"/>
        <w:jc w:val="both"/>
        <w:rPr>
          <w:rFonts w:eastAsia="Times New Roman" w:cs="Times New Roman"/>
          <w:szCs w:val="24"/>
        </w:rPr>
      </w:pPr>
      <w:r w:rsidRPr="002E14A6">
        <w:rPr>
          <w:rFonts w:eastAsia="Times New Roman" w:cs="Times New Roman"/>
          <w:szCs w:val="24"/>
        </w:rPr>
        <w:t xml:space="preserve">(f) Requires a mentor teacher to meet with each classroom teacher assigned to the mentor at least once a week for an individual mentoring session lasting at least 45 minutes, with not less than 12 hours of meeting time each semester.  Requires the mentoring sessions to address the following topics: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(1)  orientation to the context, policies, and practices of the school district;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(2)  data-driven instructional practices;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(3)  specific instructional coaching cycles, including coaching regarding conferences between parents and the classroom teacher;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(4)  professional development; and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(5)  professional expectations.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spacing w:line="240" w:lineRule="auto"/>
        <w:ind w:firstLine="720"/>
        <w:jc w:val="both"/>
        <w:rPr>
          <w:rFonts w:eastAsia="Times New Roman" w:cs="Times New Roman"/>
          <w:szCs w:val="24"/>
        </w:rPr>
      </w:pPr>
      <w:r w:rsidRPr="002E14A6">
        <w:rPr>
          <w:rFonts w:eastAsia="Times New Roman" w:cs="Times New Roman"/>
          <w:szCs w:val="24"/>
        </w:rPr>
        <w:t xml:space="preserve">(g) Requires a school district to: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(1)  designate a specific time during the regularly contracted school day for meetings between mentor teachers and classroom teachers assigned to a mentor; and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(2)  schedule release time or a reduced teaching load for mentor teachers and classroom teachers under this section to facilitate mentoring activities, including classroom observations or participation in supportive coaching.</w:t>
      </w:r>
    </w:p>
    <w:p w:rsidR="005C4887" w:rsidRPr="005C2A78" w:rsidRDefault="005C4887" w:rsidP="00A35BDF">
      <w:pPr>
        <w:spacing w:after="0" w:line="240" w:lineRule="auto"/>
        <w:jc w:val="both"/>
        <w:rPr>
          <w:rFonts w:eastAsia="Times New Roman" w:cs="Times New Roman"/>
          <w:szCs w:val="24"/>
        </w:rPr>
      </w:pPr>
    </w:p>
    <w:p w:rsidR="005C4887" w:rsidRDefault="005C4887" w:rsidP="00A35B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42, Education Code, by adding Section 42.161, as follows: </w:t>
      </w:r>
    </w:p>
    <w:p w:rsidR="005C4887" w:rsidRDefault="005C4887" w:rsidP="00A35BDF">
      <w:pPr>
        <w:spacing w:after="0" w:line="240" w:lineRule="auto"/>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720"/>
        <w:jc w:val="both"/>
        <w:rPr>
          <w:rFonts w:eastAsia="Times New Roman" w:cs="Times New Roman"/>
          <w:szCs w:val="24"/>
        </w:rPr>
      </w:pPr>
      <w:r w:rsidRPr="002E14A6">
        <w:rPr>
          <w:rFonts w:eastAsia="Times New Roman" w:cs="Times New Roman"/>
          <w:szCs w:val="24"/>
        </w:rPr>
        <w:t>Sec. 42.161.  MENTOR PROGRAM ALLOTMENT.  (a) Entitles a school district that has implemented a mentoring program for classroom teachers who have less than two years of teaching experience under Section 21.458</w:t>
      </w:r>
      <w:r>
        <w:rPr>
          <w:rFonts w:eastAsia="Times New Roman" w:cs="Times New Roman"/>
          <w:szCs w:val="24"/>
        </w:rPr>
        <w:t xml:space="preserve"> (Mentors)</w:t>
      </w:r>
      <w:r w:rsidRPr="002E14A6">
        <w:rPr>
          <w:rFonts w:eastAsia="Times New Roman" w:cs="Times New Roman"/>
          <w:szCs w:val="24"/>
        </w:rPr>
        <w:t xml:space="preserve"> to an allotment as determined under Subsection (b) to fund the mentoring program and to provide stipends for mentor teachers. </w:t>
      </w:r>
    </w:p>
    <w:p w:rsidR="005C4887" w:rsidRPr="002E14A6" w:rsidRDefault="005C4887" w:rsidP="00A35BDF">
      <w:pPr>
        <w:widowControl w:val="0"/>
        <w:autoSpaceDE w:val="0"/>
        <w:autoSpaceDN w:val="0"/>
        <w:adjustRightInd w:val="0"/>
        <w:spacing w:after="0" w:line="240" w:lineRule="auto"/>
        <w:ind w:left="72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(b)  Requires the commissioner to adopt a formula to determine the amount to which each district described by Subsection (a) is entitled.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r w:rsidRPr="002E14A6">
        <w:rPr>
          <w:rFonts w:eastAsia="Times New Roman" w:cs="Times New Roman"/>
          <w:szCs w:val="24"/>
        </w:rPr>
        <w:t xml:space="preserve">(c)  Authorizes funding provided to districts under this section to be used only for providing: </w:t>
      </w:r>
    </w:p>
    <w:p w:rsidR="005C4887" w:rsidRPr="002E14A6" w:rsidRDefault="005C4887" w:rsidP="00A35BDF">
      <w:pPr>
        <w:widowControl w:val="0"/>
        <w:autoSpaceDE w:val="0"/>
        <w:autoSpaceDN w:val="0"/>
        <w:adjustRightInd w:val="0"/>
        <w:spacing w:after="0" w:line="240" w:lineRule="auto"/>
        <w:ind w:left="144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2160"/>
        <w:jc w:val="both"/>
        <w:rPr>
          <w:rFonts w:eastAsia="Times New Roman" w:cs="Times New Roman"/>
          <w:szCs w:val="24"/>
        </w:rPr>
      </w:pPr>
      <w:r w:rsidRPr="002E14A6">
        <w:rPr>
          <w:rFonts w:eastAsia="Times New Roman" w:cs="Times New Roman"/>
          <w:szCs w:val="24"/>
        </w:rPr>
        <w:t xml:space="preserve">(1)  mentor teacher stipends; </w:t>
      </w:r>
    </w:p>
    <w:p w:rsidR="005C4887" w:rsidRPr="002E14A6" w:rsidRDefault="005C4887" w:rsidP="00A35BDF">
      <w:pPr>
        <w:widowControl w:val="0"/>
        <w:autoSpaceDE w:val="0"/>
        <w:autoSpaceDN w:val="0"/>
        <w:adjustRightInd w:val="0"/>
        <w:spacing w:after="0" w:line="240" w:lineRule="auto"/>
        <w:ind w:left="216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2160"/>
        <w:jc w:val="both"/>
        <w:rPr>
          <w:rFonts w:eastAsia="Times New Roman" w:cs="Times New Roman"/>
          <w:szCs w:val="24"/>
        </w:rPr>
      </w:pPr>
      <w:r w:rsidRPr="002E14A6">
        <w:rPr>
          <w:rFonts w:eastAsia="Times New Roman" w:cs="Times New Roman"/>
          <w:szCs w:val="24"/>
        </w:rPr>
        <w:t xml:space="preserve">(2)  scheduled release time for mentor teachers and the classroom teachers to whom they are assigned for meeting and engaging in mentoring activities; and </w:t>
      </w:r>
    </w:p>
    <w:p w:rsidR="005C4887" w:rsidRPr="002E14A6" w:rsidRDefault="005C4887" w:rsidP="00A35BDF">
      <w:pPr>
        <w:widowControl w:val="0"/>
        <w:autoSpaceDE w:val="0"/>
        <w:autoSpaceDN w:val="0"/>
        <w:adjustRightInd w:val="0"/>
        <w:spacing w:after="0" w:line="240" w:lineRule="auto"/>
        <w:ind w:left="2160"/>
        <w:jc w:val="both"/>
        <w:rPr>
          <w:rFonts w:eastAsia="Times New Roman" w:cs="Times New Roman"/>
          <w:szCs w:val="24"/>
        </w:rPr>
      </w:pPr>
    </w:p>
    <w:p w:rsidR="005C4887" w:rsidRPr="002E14A6" w:rsidRDefault="005C4887" w:rsidP="00A35BDF">
      <w:pPr>
        <w:widowControl w:val="0"/>
        <w:autoSpaceDE w:val="0"/>
        <w:autoSpaceDN w:val="0"/>
        <w:adjustRightInd w:val="0"/>
        <w:spacing w:after="0" w:line="240" w:lineRule="auto"/>
        <w:ind w:left="2160"/>
        <w:jc w:val="both"/>
        <w:rPr>
          <w:rFonts w:eastAsia="Times New Roman" w:cs="Times New Roman"/>
          <w:szCs w:val="24"/>
        </w:rPr>
      </w:pPr>
      <w:r w:rsidRPr="002E14A6">
        <w:rPr>
          <w:rFonts w:eastAsia="Times New Roman" w:cs="Times New Roman"/>
          <w:szCs w:val="24"/>
        </w:rPr>
        <w:t>(3)  mentoring support through providers of mentor training.</w:t>
      </w:r>
    </w:p>
    <w:p w:rsidR="005C4887" w:rsidRPr="005C2A78" w:rsidRDefault="005C4887" w:rsidP="00A35BDF">
      <w:pPr>
        <w:spacing w:after="0" w:line="240" w:lineRule="auto"/>
        <w:jc w:val="both"/>
        <w:rPr>
          <w:rFonts w:eastAsia="Times New Roman" w:cs="Times New Roman"/>
          <w:szCs w:val="24"/>
        </w:rPr>
      </w:pPr>
    </w:p>
    <w:p w:rsidR="005C4887" w:rsidRDefault="005C4887" w:rsidP="00A35B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21.458(c) (relating to the requirement that the commissioner adopt rules and provide funding to school districts that assign mentor teachers under this section), Education Code. </w:t>
      </w:r>
    </w:p>
    <w:p w:rsidR="005C4887" w:rsidRDefault="005C4887" w:rsidP="00A35BDF">
      <w:pPr>
        <w:spacing w:after="0" w:line="240" w:lineRule="auto"/>
        <w:jc w:val="both"/>
        <w:rPr>
          <w:rFonts w:eastAsia="Times New Roman" w:cs="Times New Roman"/>
          <w:szCs w:val="24"/>
        </w:rPr>
      </w:pPr>
    </w:p>
    <w:p w:rsidR="005C4887" w:rsidRDefault="005C4887" w:rsidP="00A35BDF">
      <w:pPr>
        <w:spacing w:after="0" w:line="240" w:lineRule="auto"/>
        <w:jc w:val="both"/>
        <w:rPr>
          <w:rFonts w:eastAsia="Times New Roman" w:cs="Times New Roman"/>
          <w:szCs w:val="24"/>
        </w:rPr>
      </w:pPr>
      <w:r>
        <w:rPr>
          <w:rFonts w:eastAsia="Times New Roman" w:cs="Times New Roman"/>
          <w:szCs w:val="24"/>
        </w:rPr>
        <w:t xml:space="preserve">SECTION 4. Provides that this Act applies beginning with the 2019–2020 school year. </w:t>
      </w:r>
    </w:p>
    <w:p w:rsidR="005C4887" w:rsidRDefault="005C4887" w:rsidP="00A35BDF">
      <w:pPr>
        <w:spacing w:after="0" w:line="240" w:lineRule="auto"/>
        <w:jc w:val="both"/>
        <w:rPr>
          <w:rFonts w:eastAsia="Times New Roman" w:cs="Times New Roman"/>
          <w:szCs w:val="24"/>
        </w:rPr>
      </w:pPr>
    </w:p>
    <w:p w:rsidR="005C4887" w:rsidRPr="00C8671F" w:rsidRDefault="005C4887" w:rsidP="00A35BD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5C48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D4" w:rsidRDefault="00CA60D4" w:rsidP="000F1DF9">
      <w:pPr>
        <w:spacing w:after="0" w:line="240" w:lineRule="auto"/>
      </w:pPr>
      <w:r>
        <w:separator/>
      </w:r>
    </w:p>
  </w:endnote>
  <w:endnote w:type="continuationSeparator" w:id="0">
    <w:p w:rsidR="00CA60D4" w:rsidRDefault="00CA60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60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488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4887">
                <w:rPr>
                  <w:sz w:val="20"/>
                  <w:szCs w:val="20"/>
                </w:rPr>
                <w:t>S.B. 713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48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60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48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488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D4" w:rsidRDefault="00CA60D4" w:rsidP="000F1DF9">
      <w:pPr>
        <w:spacing w:after="0" w:line="240" w:lineRule="auto"/>
      </w:pPr>
      <w:r>
        <w:separator/>
      </w:r>
    </w:p>
  </w:footnote>
  <w:footnote w:type="continuationSeparator" w:id="0">
    <w:p w:rsidR="00CA60D4" w:rsidRDefault="00CA60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4887"/>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0D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37BB"/>
  <w15:docId w15:val="{052FD0BC-DDDA-46AC-AA30-226E8914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48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051C" w:rsidP="009705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26232CDB3245AF809197078E64C496"/>
        <w:category>
          <w:name w:val="General"/>
          <w:gallery w:val="placeholder"/>
        </w:category>
        <w:types>
          <w:type w:val="bbPlcHdr"/>
        </w:types>
        <w:behaviors>
          <w:behavior w:val="content"/>
        </w:behaviors>
        <w:guid w:val="{18148FB3-2A24-4EEC-9214-A6FCBA30A65E}"/>
      </w:docPartPr>
      <w:docPartBody>
        <w:p w:rsidR="00000000" w:rsidRDefault="00E54FD6"/>
      </w:docPartBody>
    </w:docPart>
    <w:docPart>
      <w:docPartPr>
        <w:name w:val="B7DCAE801E0D45CEAE9EF039C1043EC1"/>
        <w:category>
          <w:name w:val="General"/>
          <w:gallery w:val="placeholder"/>
        </w:category>
        <w:types>
          <w:type w:val="bbPlcHdr"/>
        </w:types>
        <w:behaviors>
          <w:behavior w:val="content"/>
        </w:behaviors>
        <w:guid w:val="{92F8DDBA-A368-4244-8550-13881342854F}"/>
      </w:docPartPr>
      <w:docPartBody>
        <w:p w:rsidR="00000000" w:rsidRDefault="00E54FD6"/>
      </w:docPartBody>
    </w:docPart>
    <w:docPart>
      <w:docPartPr>
        <w:name w:val="559CDEC90AD844B4A179D7A0DB7D910B"/>
        <w:category>
          <w:name w:val="General"/>
          <w:gallery w:val="placeholder"/>
        </w:category>
        <w:types>
          <w:type w:val="bbPlcHdr"/>
        </w:types>
        <w:behaviors>
          <w:behavior w:val="content"/>
        </w:behaviors>
        <w:guid w:val="{80B72E6E-9ED1-45B9-AE29-D5B2472C258F}"/>
      </w:docPartPr>
      <w:docPartBody>
        <w:p w:rsidR="00000000" w:rsidRDefault="00E54FD6"/>
      </w:docPartBody>
    </w:docPart>
    <w:docPart>
      <w:docPartPr>
        <w:name w:val="8B43A3BA1F424298BF6B117FADD63860"/>
        <w:category>
          <w:name w:val="General"/>
          <w:gallery w:val="placeholder"/>
        </w:category>
        <w:types>
          <w:type w:val="bbPlcHdr"/>
        </w:types>
        <w:behaviors>
          <w:behavior w:val="content"/>
        </w:behaviors>
        <w:guid w:val="{CC3B6149-B1B6-4BAF-8EEE-2C53FBCDA303}"/>
      </w:docPartPr>
      <w:docPartBody>
        <w:p w:rsidR="00000000" w:rsidRDefault="00E54FD6"/>
      </w:docPartBody>
    </w:docPart>
    <w:docPart>
      <w:docPartPr>
        <w:name w:val="5E0901D998374E0EA22CF858D184EB7F"/>
        <w:category>
          <w:name w:val="General"/>
          <w:gallery w:val="placeholder"/>
        </w:category>
        <w:types>
          <w:type w:val="bbPlcHdr"/>
        </w:types>
        <w:behaviors>
          <w:behavior w:val="content"/>
        </w:behaviors>
        <w:guid w:val="{40F27894-758B-40F8-A98B-8540907925CA}"/>
      </w:docPartPr>
      <w:docPartBody>
        <w:p w:rsidR="00000000" w:rsidRDefault="00E54FD6"/>
      </w:docPartBody>
    </w:docPart>
    <w:docPart>
      <w:docPartPr>
        <w:name w:val="E8F94764945B49038855B1E18ADE03CE"/>
        <w:category>
          <w:name w:val="General"/>
          <w:gallery w:val="placeholder"/>
        </w:category>
        <w:types>
          <w:type w:val="bbPlcHdr"/>
        </w:types>
        <w:behaviors>
          <w:behavior w:val="content"/>
        </w:behaviors>
        <w:guid w:val="{817DD3D3-5AC8-4ED5-9687-B6E3CB7EB63C}"/>
      </w:docPartPr>
      <w:docPartBody>
        <w:p w:rsidR="00000000" w:rsidRDefault="00E54FD6"/>
      </w:docPartBody>
    </w:docPart>
    <w:docPart>
      <w:docPartPr>
        <w:name w:val="606B84F426724AA3923E41A2BF0CF38A"/>
        <w:category>
          <w:name w:val="General"/>
          <w:gallery w:val="placeholder"/>
        </w:category>
        <w:types>
          <w:type w:val="bbPlcHdr"/>
        </w:types>
        <w:behaviors>
          <w:behavior w:val="content"/>
        </w:behaviors>
        <w:guid w:val="{D24CA0BA-7CC1-4D99-8FAB-FA47D330C31E}"/>
      </w:docPartPr>
      <w:docPartBody>
        <w:p w:rsidR="00000000" w:rsidRDefault="00E54FD6"/>
      </w:docPartBody>
    </w:docPart>
    <w:docPart>
      <w:docPartPr>
        <w:name w:val="6DA7CC0A875C4B3BB69E4D19C69BF2EC"/>
        <w:category>
          <w:name w:val="General"/>
          <w:gallery w:val="placeholder"/>
        </w:category>
        <w:types>
          <w:type w:val="bbPlcHdr"/>
        </w:types>
        <w:behaviors>
          <w:behavior w:val="content"/>
        </w:behaviors>
        <w:guid w:val="{A5F6343F-4C45-4AAC-93DD-CD5B241DC656}"/>
      </w:docPartPr>
      <w:docPartBody>
        <w:p w:rsidR="00000000" w:rsidRDefault="00E54FD6"/>
      </w:docPartBody>
    </w:docPart>
    <w:docPart>
      <w:docPartPr>
        <w:name w:val="B4A92E12297D4734A917A0DAA74C894E"/>
        <w:category>
          <w:name w:val="General"/>
          <w:gallery w:val="placeholder"/>
        </w:category>
        <w:types>
          <w:type w:val="bbPlcHdr"/>
        </w:types>
        <w:behaviors>
          <w:behavior w:val="content"/>
        </w:behaviors>
        <w:guid w:val="{5024FA4B-9AB6-4E3E-97E0-A25D5BAEE059}"/>
      </w:docPartPr>
      <w:docPartBody>
        <w:p w:rsidR="00000000" w:rsidRDefault="0097051C" w:rsidP="0097051C">
          <w:pPr>
            <w:pStyle w:val="B4A92E12297D4734A917A0DAA74C894E"/>
          </w:pPr>
          <w:r w:rsidRPr="00A30DD1">
            <w:rPr>
              <w:rStyle w:val="PlaceholderText"/>
            </w:rPr>
            <w:t>Click here to enter a date.</w:t>
          </w:r>
        </w:p>
      </w:docPartBody>
    </w:docPart>
    <w:docPart>
      <w:docPartPr>
        <w:name w:val="7F202003580144FD8A162ABC5E5D8F35"/>
        <w:category>
          <w:name w:val="General"/>
          <w:gallery w:val="placeholder"/>
        </w:category>
        <w:types>
          <w:type w:val="bbPlcHdr"/>
        </w:types>
        <w:behaviors>
          <w:behavior w:val="content"/>
        </w:behaviors>
        <w:guid w:val="{65B1C1FE-03CB-41FD-A8C5-BED26C853A94}"/>
      </w:docPartPr>
      <w:docPartBody>
        <w:p w:rsidR="00000000" w:rsidRDefault="00E54FD6"/>
      </w:docPartBody>
    </w:docPart>
    <w:docPart>
      <w:docPartPr>
        <w:name w:val="217F9F8084974B028475C533E9CF27AC"/>
        <w:category>
          <w:name w:val="General"/>
          <w:gallery w:val="placeholder"/>
        </w:category>
        <w:types>
          <w:type w:val="bbPlcHdr"/>
        </w:types>
        <w:behaviors>
          <w:behavior w:val="content"/>
        </w:behaviors>
        <w:guid w:val="{181194DA-042B-48FB-AAC0-A80585126154}"/>
      </w:docPartPr>
      <w:docPartBody>
        <w:p w:rsidR="00000000" w:rsidRDefault="00E54FD6"/>
      </w:docPartBody>
    </w:docPart>
    <w:docPart>
      <w:docPartPr>
        <w:name w:val="CFDE14C99DCE4255ABFC2DD5DDFAF678"/>
        <w:category>
          <w:name w:val="General"/>
          <w:gallery w:val="placeholder"/>
        </w:category>
        <w:types>
          <w:type w:val="bbPlcHdr"/>
        </w:types>
        <w:behaviors>
          <w:behavior w:val="content"/>
        </w:behaviors>
        <w:guid w:val="{32431BFB-E475-41BB-A3D3-D8514E51D12A}"/>
      </w:docPartPr>
      <w:docPartBody>
        <w:p w:rsidR="00000000" w:rsidRDefault="0097051C" w:rsidP="0097051C">
          <w:pPr>
            <w:pStyle w:val="CFDE14C99DCE4255ABFC2DD5DDFAF678"/>
          </w:pPr>
          <w:r>
            <w:rPr>
              <w:rFonts w:eastAsia="Times New Roman" w:cs="Times New Roman"/>
              <w:bCs/>
              <w:szCs w:val="24"/>
            </w:rPr>
            <w:t xml:space="preserve"> </w:t>
          </w:r>
        </w:p>
      </w:docPartBody>
    </w:docPart>
    <w:docPart>
      <w:docPartPr>
        <w:name w:val="8FE3CB5F96C5426F8705FECADC94F802"/>
        <w:category>
          <w:name w:val="General"/>
          <w:gallery w:val="placeholder"/>
        </w:category>
        <w:types>
          <w:type w:val="bbPlcHdr"/>
        </w:types>
        <w:behaviors>
          <w:behavior w:val="content"/>
        </w:behaviors>
        <w:guid w:val="{3729C98B-D878-40B4-A129-FA42041C1492}"/>
      </w:docPartPr>
      <w:docPartBody>
        <w:p w:rsidR="00000000" w:rsidRDefault="00E54FD6"/>
      </w:docPartBody>
    </w:docPart>
    <w:docPart>
      <w:docPartPr>
        <w:name w:val="AC87E2E8EB9E47AFB45F75CA494954CB"/>
        <w:category>
          <w:name w:val="General"/>
          <w:gallery w:val="placeholder"/>
        </w:category>
        <w:types>
          <w:type w:val="bbPlcHdr"/>
        </w:types>
        <w:behaviors>
          <w:behavior w:val="content"/>
        </w:behaviors>
        <w:guid w:val="{D5B8DCB2-967B-45D3-878F-545251343958}"/>
      </w:docPartPr>
      <w:docPartBody>
        <w:p w:rsidR="00000000" w:rsidRDefault="00E54F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051C"/>
    <w:rsid w:val="00984D6C"/>
    <w:rsid w:val="00A54AD6"/>
    <w:rsid w:val="00A57564"/>
    <w:rsid w:val="00B252A4"/>
    <w:rsid w:val="00B5530B"/>
    <w:rsid w:val="00C129E8"/>
    <w:rsid w:val="00C968BA"/>
    <w:rsid w:val="00D63E87"/>
    <w:rsid w:val="00D705C9"/>
    <w:rsid w:val="00E11D0C"/>
    <w:rsid w:val="00E35A8C"/>
    <w:rsid w:val="00E54FD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5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051C"/>
    <w:rPr>
      <w:rFonts w:ascii="Times New Roman" w:hAnsi="Times New Roman"/>
      <w:sz w:val="24"/>
    </w:rPr>
  </w:style>
  <w:style w:type="paragraph" w:customStyle="1" w:styleId="487D89B4F8B34DB4967D41FE18F7F88D9">
    <w:name w:val="487D89B4F8B34DB4967D41FE18F7F88D9"/>
    <w:rsid w:val="0097051C"/>
    <w:rPr>
      <w:rFonts w:ascii="Times New Roman" w:hAnsi="Times New Roman"/>
      <w:sz w:val="24"/>
    </w:rPr>
  </w:style>
  <w:style w:type="paragraph" w:customStyle="1" w:styleId="AE2570ED5D764CD7AF9686706F550F4622">
    <w:name w:val="AE2570ED5D764CD7AF9686706F550F4622"/>
    <w:rsid w:val="0097051C"/>
    <w:pPr>
      <w:tabs>
        <w:tab w:val="center" w:pos="4680"/>
        <w:tab w:val="right" w:pos="9360"/>
      </w:tabs>
      <w:spacing w:after="0" w:line="240" w:lineRule="auto"/>
    </w:pPr>
    <w:rPr>
      <w:rFonts w:ascii="Times New Roman" w:hAnsi="Times New Roman"/>
      <w:sz w:val="24"/>
    </w:rPr>
  </w:style>
  <w:style w:type="paragraph" w:customStyle="1" w:styleId="B4A92E12297D4734A917A0DAA74C894E">
    <w:name w:val="B4A92E12297D4734A917A0DAA74C894E"/>
    <w:rsid w:val="0097051C"/>
    <w:pPr>
      <w:spacing w:after="160" w:line="259" w:lineRule="auto"/>
    </w:pPr>
  </w:style>
  <w:style w:type="paragraph" w:customStyle="1" w:styleId="CFDE14C99DCE4255ABFC2DD5DDFAF678">
    <w:name w:val="CFDE14C99DCE4255ABFC2DD5DDFAF678"/>
    <w:rsid w:val="009705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CC560D-7A71-4EFD-B8E6-737E4426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900</Words>
  <Characters>5131</Characters>
  <Application>Microsoft Office Word</Application>
  <DocSecurity>0</DocSecurity>
  <Lines>42</Lines>
  <Paragraphs>12</Paragraphs>
  <ScaleCrop>false</ScaleCrop>
  <Company>Texas Legislative Council</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2019-04-03T22:18:00Z</dcterms:modified>
</cp:coreProperties>
</file>

<file path=docProps/custom.xml><?xml version="1.0" encoding="utf-8"?>
<op:Properties xmlns:vt="http://schemas.openxmlformats.org/officeDocument/2006/docPropsVTypes" xmlns:op="http://schemas.openxmlformats.org/officeDocument/2006/custom-properties"/>
</file>