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28" w:rsidRDefault="009438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C7A6C774CF4EC5AF7DEC1AF8CBB579"/>
          </w:placeholder>
        </w:sdtPr>
        <w:sdtContent>
          <w:r w:rsidRPr="005C2A78">
            <w:rPr>
              <w:rFonts w:cs="Times New Roman"/>
              <w:b/>
              <w:szCs w:val="24"/>
              <w:u w:val="single"/>
            </w:rPr>
            <w:t>BILL ANALYSIS</w:t>
          </w:r>
        </w:sdtContent>
      </w:sdt>
    </w:p>
    <w:p w:rsidR="00943828" w:rsidRPr="00585C31" w:rsidRDefault="00943828" w:rsidP="000F1DF9">
      <w:pPr>
        <w:spacing w:after="0" w:line="240" w:lineRule="auto"/>
        <w:rPr>
          <w:rFonts w:cs="Times New Roman"/>
          <w:szCs w:val="24"/>
        </w:rPr>
      </w:pPr>
    </w:p>
    <w:p w:rsidR="00943828" w:rsidRPr="00585C31" w:rsidRDefault="009438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3828" w:rsidTr="000F1DF9">
        <w:tc>
          <w:tcPr>
            <w:tcW w:w="2718" w:type="dxa"/>
          </w:tcPr>
          <w:p w:rsidR="00943828" w:rsidRPr="005C2A78" w:rsidRDefault="00943828" w:rsidP="006D756B">
            <w:pPr>
              <w:rPr>
                <w:rFonts w:cs="Times New Roman"/>
                <w:szCs w:val="24"/>
              </w:rPr>
            </w:pPr>
            <w:sdt>
              <w:sdtPr>
                <w:rPr>
                  <w:rFonts w:cs="Times New Roman"/>
                  <w:szCs w:val="24"/>
                </w:rPr>
                <w:alias w:val="Agency Title"/>
                <w:tag w:val="AgencyTitleContentControl"/>
                <w:id w:val="1920747753"/>
                <w:lock w:val="sdtContentLocked"/>
                <w:placeholder>
                  <w:docPart w:val="26B0504FAA7C4631AF2E002373B5E848"/>
                </w:placeholder>
              </w:sdtPr>
              <w:sdtEndPr>
                <w:rPr>
                  <w:rFonts w:cstheme="minorBidi"/>
                  <w:szCs w:val="22"/>
                </w:rPr>
              </w:sdtEndPr>
              <w:sdtContent>
                <w:r>
                  <w:rPr>
                    <w:rFonts w:cs="Times New Roman"/>
                    <w:szCs w:val="24"/>
                  </w:rPr>
                  <w:t>Senate Research Center</w:t>
                </w:r>
              </w:sdtContent>
            </w:sdt>
          </w:p>
        </w:tc>
        <w:tc>
          <w:tcPr>
            <w:tcW w:w="6858" w:type="dxa"/>
          </w:tcPr>
          <w:p w:rsidR="00943828" w:rsidRPr="00FF6471" w:rsidRDefault="00943828" w:rsidP="000F1DF9">
            <w:pPr>
              <w:jc w:val="right"/>
              <w:rPr>
                <w:rFonts w:cs="Times New Roman"/>
                <w:szCs w:val="24"/>
              </w:rPr>
            </w:pPr>
            <w:sdt>
              <w:sdtPr>
                <w:rPr>
                  <w:rFonts w:cs="Times New Roman"/>
                  <w:szCs w:val="24"/>
                </w:rPr>
                <w:alias w:val="Bill Number"/>
                <w:tag w:val="BillNumberOne"/>
                <w:id w:val="-410784069"/>
                <w:lock w:val="sdtContentLocked"/>
                <w:placeholder>
                  <w:docPart w:val="171D07763DFA45A8997839AE0C1ADC60"/>
                </w:placeholder>
              </w:sdtPr>
              <w:sdtContent>
                <w:r>
                  <w:rPr>
                    <w:rFonts w:cs="Times New Roman"/>
                    <w:szCs w:val="24"/>
                  </w:rPr>
                  <w:t>S.B. 717</w:t>
                </w:r>
              </w:sdtContent>
            </w:sdt>
          </w:p>
        </w:tc>
      </w:tr>
      <w:tr w:rsidR="00943828" w:rsidTr="000F1DF9">
        <w:sdt>
          <w:sdtPr>
            <w:rPr>
              <w:rFonts w:cs="Times New Roman"/>
              <w:szCs w:val="24"/>
            </w:rPr>
            <w:alias w:val="TLCNumber"/>
            <w:tag w:val="TLCNumber"/>
            <w:id w:val="-542600604"/>
            <w:lock w:val="sdtLocked"/>
            <w:placeholder>
              <w:docPart w:val="7AB97185B2E342FDA9B0C95BE4951B36"/>
            </w:placeholder>
          </w:sdtPr>
          <w:sdtContent>
            <w:tc>
              <w:tcPr>
                <w:tcW w:w="2718" w:type="dxa"/>
              </w:tcPr>
              <w:p w:rsidR="00943828" w:rsidRPr="000F1DF9" w:rsidRDefault="00943828" w:rsidP="00C65088">
                <w:pPr>
                  <w:rPr>
                    <w:rFonts w:cs="Times New Roman"/>
                    <w:szCs w:val="24"/>
                  </w:rPr>
                </w:pPr>
                <w:r>
                  <w:rPr>
                    <w:rFonts w:cs="Times New Roman"/>
                    <w:szCs w:val="24"/>
                  </w:rPr>
                  <w:t>86R4308 JES-D</w:t>
                </w:r>
              </w:p>
            </w:tc>
          </w:sdtContent>
        </w:sdt>
        <w:tc>
          <w:tcPr>
            <w:tcW w:w="6858" w:type="dxa"/>
          </w:tcPr>
          <w:p w:rsidR="00943828" w:rsidRPr="005C2A78" w:rsidRDefault="00943828" w:rsidP="006D756B">
            <w:pPr>
              <w:jc w:val="right"/>
              <w:rPr>
                <w:rFonts w:cs="Times New Roman"/>
                <w:szCs w:val="24"/>
              </w:rPr>
            </w:pPr>
            <w:sdt>
              <w:sdtPr>
                <w:rPr>
                  <w:rFonts w:cs="Times New Roman"/>
                  <w:szCs w:val="24"/>
                </w:rPr>
                <w:alias w:val="Author Label"/>
                <w:tag w:val="By"/>
                <w:id w:val="72399597"/>
                <w:lock w:val="sdtLocked"/>
                <w:placeholder>
                  <w:docPart w:val="B8A678090C5148EC8244FDBC145CDD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CD90F2C4D84B09BFDBD261F1AD87F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2318C9ED0B044718B005F7FCB772F55"/>
                </w:placeholder>
                <w:showingPlcHdr/>
              </w:sdtPr>
              <w:sdtContent/>
            </w:sdt>
          </w:p>
        </w:tc>
      </w:tr>
      <w:tr w:rsidR="00943828" w:rsidTr="000F1DF9">
        <w:tc>
          <w:tcPr>
            <w:tcW w:w="2718" w:type="dxa"/>
          </w:tcPr>
          <w:p w:rsidR="00943828" w:rsidRPr="00BC7495" w:rsidRDefault="00943828" w:rsidP="000F1DF9">
            <w:pPr>
              <w:rPr>
                <w:rFonts w:cs="Times New Roman"/>
                <w:szCs w:val="24"/>
              </w:rPr>
            </w:pPr>
          </w:p>
        </w:tc>
        <w:sdt>
          <w:sdtPr>
            <w:rPr>
              <w:rFonts w:cs="Times New Roman"/>
              <w:szCs w:val="24"/>
            </w:rPr>
            <w:alias w:val="Committee"/>
            <w:tag w:val="Committee"/>
            <w:id w:val="1914272295"/>
            <w:lock w:val="sdtContentLocked"/>
            <w:placeholder>
              <w:docPart w:val="4FA32138DA8B4B3F92FA92E258F6C6DC"/>
            </w:placeholder>
          </w:sdtPr>
          <w:sdtContent>
            <w:tc>
              <w:tcPr>
                <w:tcW w:w="6858" w:type="dxa"/>
              </w:tcPr>
              <w:p w:rsidR="00943828" w:rsidRPr="00FF6471" w:rsidRDefault="00943828" w:rsidP="000F1DF9">
                <w:pPr>
                  <w:jc w:val="right"/>
                  <w:rPr>
                    <w:rFonts w:cs="Times New Roman"/>
                    <w:szCs w:val="24"/>
                  </w:rPr>
                </w:pPr>
                <w:r>
                  <w:rPr>
                    <w:rFonts w:cs="Times New Roman"/>
                    <w:szCs w:val="24"/>
                  </w:rPr>
                  <w:t>Property Tax</w:t>
                </w:r>
              </w:p>
            </w:tc>
          </w:sdtContent>
        </w:sdt>
      </w:tr>
      <w:tr w:rsidR="00943828" w:rsidTr="000F1DF9">
        <w:tc>
          <w:tcPr>
            <w:tcW w:w="2718" w:type="dxa"/>
          </w:tcPr>
          <w:p w:rsidR="00943828" w:rsidRPr="00BC7495" w:rsidRDefault="00943828" w:rsidP="000F1DF9">
            <w:pPr>
              <w:rPr>
                <w:rFonts w:cs="Times New Roman"/>
                <w:szCs w:val="24"/>
              </w:rPr>
            </w:pPr>
          </w:p>
        </w:tc>
        <w:sdt>
          <w:sdtPr>
            <w:rPr>
              <w:rFonts w:cs="Times New Roman"/>
              <w:szCs w:val="24"/>
            </w:rPr>
            <w:alias w:val="Date"/>
            <w:tag w:val="DateContentControl"/>
            <w:id w:val="1178081906"/>
            <w:lock w:val="sdtLocked"/>
            <w:placeholder>
              <w:docPart w:val="08A305493AE242AB8E08775D49F5FF5A"/>
            </w:placeholder>
            <w:date w:fullDate="2019-03-22T00:00:00Z">
              <w:dateFormat w:val="M/d/yyyy"/>
              <w:lid w:val="en-US"/>
              <w:storeMappedDataAs w:val="dateTime"/>
              <w:calendar w:val="gregorian"/>
            </w:date>
          </w:sdtPr>
          <w:sdtContent>
            <w:tc>
              <w:tcPr>
                <w:tcW w:w="6858" w:type="dxa"/>
              </w:tcPr>
              <w:p w:rsidR="00943828" w:rsidRPr="00FF6471" w:rsidRDefault="00943828" w:rsidP="00927689">
                <w:pPr>
                  <w:jc w:val="right"/>
                  <w:rPr>
                    <w:rFonts w:cs="Times New Roman"/>
                    <w:szCs w:val="24"/>
                  </w:rPr>
                </w:pPr>
                <w:r>
                  <w:rPr>
                    <w:rFonts w:cs="Times New Roman"/>
                    <w:szCs w:val="24"/>
                  </w:rPr>
                  <w:t>3/22/2019</w:t>
                </w:r>
              </w:p>
            </w:tc>
          </w:sdtContent>
        </w:sdt>
      </w:tr>
      <w:tr w:rsidR="00943828" w:rsidTr="000F1DF9">
        <w:tc>
          <w:tcPr>
            <w:tcW w:w="2718" w:type="dxa"/>
          </w:tcPr>
          <w:p w:rsidR="00943828" w:rsidRPr="00BC7495" w:rsidRDefault="00943828" w:rsidP="000F1DF9">
            <w:pPr>
              <w:rPr>
                <w:rFonts w:cs="Times New Roman"/>
                <w:szCs w:val="24"/>
              </w:rPr>
            </w:pPr>
          </w:p>
        </w:tc>
        <w:sdt>
          <w:sdtPr>
            <w:rPr>
              <w:rFonts w:cs="Times New Roman"/>
              <w:szCs w:val="24"/>
            </w:rPr>
            <w:alias w:val="BA Version"/>
            <w:tag w:val="BAVersion"/>
            <w:id w:val="-1685590809"/>
            <w:lock w:val="sdtContentLocked"/>
            <w:placeholder>
              <w:docPart w:val="71BA99AED1E64C39B38F6EDA197CB2ED"/>
            </w:placeholder>
          </w:sdtPr>
          <w:sdtContent>
            <w:tc>
              <w:tcPr>
                <w:tcW w:w="6858" w:type="dxa"/>
              </w:tcPr>
              <w:p w:rsidR="00943828" w:rsidRPr="00FF6471" w:rsidRDefault="00943828" w:rsidP="000F1DF9">
                <w:pPr>
                  <w:jc w:val="right"/>
                  <w:rPr>
                    <w:rFonts w:cs="Times New Roman"/>
                    <w:szCs w:val="24"/>
                  </w:rPr>
                </w:pPr>
                <w:r>
                  <w:rPr>
                    <w:rFonts w:cs="Times New Roman"/>
                    <w:szCs w:val="24"/>
                  </w:rPr>
                  <w:t>As Filed</w:t>
                </w:r>
              </w:p>
            </w:tc>
          </w:sdtContent>
        </w:sdt>
      </w:tr>
    </w:tbl>
    <w:p w:rsidR="00943828" w:rsidRPr="00FF6471" w:rsidRDefault="00943828" w:rsidP="000F1DF9">
      <w:pPr>
        <w:spacing w:after="0" w:line="240" w:lineRule="auto"/>
        <w:rPr>
          <w:rFonts w:cs="Times New Roman"/>
          <w:szCs w:val="24"/>
        </w:rPr>
      </w:pPr>
    </w:p>
    <w:p w:rsidR="00943828" w:rsidRPr="00FF6471" w:rsidRDefault="00943828" w:rsidP="000F1DF9">
      <w:pPr>
        <w:spacing w:after="0" w:line="240" w:lineRule="auto"/>
        <w:rPr>
          <w:rFonts w:cs="Times New Roman"/>
          <w:szCs w:val="24"/>
        </w:rPr>
      </w:pPr>
    </w:p>
    <w:p w:rsidR="00943828" w:rsidRPr="00FF6471" w:rsidRDefault="009438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57F3D1C2634A3B998A58C5D41EDBF0"/>
        </w:placeholder>
      </w:sdtPr>
      <w:sdtContent>
        <w:p w:rsidR="00943828" w:rsidRDefault="009438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3A26ED70CA4F29B94CA68AA546D0A9"/>
        </w:placeholder>
      </w:sdtPr>
      <w:sdtContent>
        <w:p w:rsidR="00943828" w:rsidRDefault="00943828" w:rsidP="00927689">
          <w:pPr>
            <w:pStyle w:val="NormalWeb"/>
            <w:spacing w:before="0" w:beforeAutospacing="0" w:after="0" w:afterAutospacing="0"/>
            <w:jc w:val="both"/>
            <w:divId w:val="1081173782"/>
            <w:rPr>
              <w:rFonts w:eastAsia="Times New Roman"/>
              <w:bCs/>
            </w:rPr>
          </w:pPr>
        </w:p>
        <w:p w:rsidR="00943828" w:rsidRPr="00927689" w:rsidRDefault="00943828" w:rsidP="00927689">
          <w:pPr>
            <w:pStyle w:val="NormalWeb"/>
            <w:spacing w:before="0" w:beforeAutospacing="0" w:after="0" w:afterAutospacing="0"/>
            <w:jc w:val="both"/>
            <w:divId w:val="1081173782"/>
          </w:pPr>
          <w:r w:rsidRPr="00927689">
            <w:t>The Tax Code provides exemptions from property taxation for non-profit organizations created solely to provide a variety of charitable services to their communities. These exemptions allow organizations such as charity hospitals, orphanages, museums, libraries, and volunteer fire departments to dedicate their resources to the provision of valuable services, rather than to the payment of property taxes. Concerned stakeholders report that, although they provide critical support for persons suffering from alcohol abuse disorder, non-profits organized solely to own the property where Alcoholics Anonymous and similar programs hold meetings do not fit any of the exemptions under current property tax law. Because such organizations are supported only by donations, being subject to property taxation will draw from their already severely limited resources and significantly reduce the services they can provide to their communities.</w:t>
          </w:r>
        </w:p>
        <w:p w:rsidR="00943828" w:rsidRPr="00927689" w:rsidRDefault="00943828" w:rsidP="00927689">
          <w:pPr>
            <w:pStyle w:val="NormalWeb"/>
            <w:spacing w:before="0" w:beforeAutospacing="0" w:after="0" w:afterAutospacing="0"/>
            <w:jc w:val="both"/>
            <w:divId w:val="1081173782"/>
          </w:pPr>
          <w:r w:rsidRPr="00927689">
            <w:t> </w:t>
          </w:r>
        </w:p>
        <w:p w:rsidR="00943828" w:rsidRPr="00927689" w:rsidRDefault="00943828" w:rsidP="00927689">
          <w:pPr>
            <w:pStyle w:val="NormalWeb"/>
            <w:spacing w:before="0" w:beforeAutospacing="0" w:after="0" w:afterAutospacing="0"/>
            <w:jc w:val="both"/>
            <w:divId w:val="1081173782"/>
          </w:pPr>
          <w:r w:rsidRPr="00927689">
            <w:t>S.B. 717 fixes this oversight by including non-profits organized solely to provide a meeting place and free support services for persons with alcohol abuse disorder in the list of entities eligible for an exemption from property taxation. This solution will allow such organizations to focus their limited resources on the services they provide to their communities.</w:t>
          </w:r>
        </w:p>
        <w:p w:rsidR="00943828" w:rsidRPr="00D70925" w:rsidRDefault="00943828" w:rsidP="00927689">
          <w:pPr>
            <w:spacing w:after="0" w:line="240" w:lineRule="auto"/>
            <w:jc w:val="both"/>
            <w:rPr>
              <w:rFonts w:eastAsia="Times New Roman" w:cs="Times New Roman"/>
              <w:bCs/>
              <w:szCs w:val="24"/>
            </w:rPr>
          </w:pPr>
        </w:p>
      </w:sdtContent>
    </w:sdt>
    <w:p w:rsidR="00943828" w:rsidRDefault="009438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717 </w:t>
      </w:r>
      <w:bookmarkStart w:id="1" w:name="AmendsCurrentLaw"/>
      <w:bookmarkEnd w:id="1"/>
      <w:r>
        <w:rPr>
          <w:rFonts w:cs="Times New Roman"/>
          <w:szCs w:val="24"/>
        </w:rPr>
        <w:t>amends current law relating to the exemption from ad valorem taxation of property owned by a charitable organization that provides a meeting place and support services for organizations that provide assistance to alcoholics or their families.</w:t>
      </w:r>
    </w:p>
    <w:p w:rsidR="00943828" w:rsidRPr="00F223E7" w:rsidRDefault="00943828" w:rsidP="000F1DF9">
      <w:pPr>
        <w:spacing w:after="0" w:line="240" w:lineRule="auto"/>
        <w:jc w:val="both"/>
        <w:rPr>
          <w:rFonts w:eastAsia="Times New Roman" w:cs="Times New Roman"/>
          <w:szCs w:val="24"/>
        </w:rPr>
      </w:pPr>
    </w:p>
    <w:p w:rsidR="00943828" w:rsidRPr="005C2A78" w:rsidRDefault="009438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3C577CFEBE4C9DB123734302804E6A"/>
          </w:placeholder>
        </w:sdtPr>
        <w:sdtContent>
          <w:r>
            <w:rPr>
              <w:rFonts w:eastAsia="Times New Roman" w:cs="Times New Roman"/>
              <w:b/>
              <w:szCs w:val="24"/>
              <w:u w:val="single"/>
            </w:rPr>
            <w:t>RULEMAKING AUTHORITY</w:t>
          </w:r>
        </w:sdtContent>
      </w:sdt>
    </w:p>
    <w:p w:rsidR="00943828" w:rsidRPr="006529C4" w:rsidRDefault="00943828" w:rsidP="00774EC7">
      <w:pPr>
        <w:spacing w:after="0" w:line="240" w:lineRule="auto"/>
        <w:jc w:val="both"/>
        <w:rPr>
          <w:rFonts w:cs="Times New Roman"/>
          <w:szCs w:val="24"/>
        </w:rPr>
      </w:pPr>
    </w:p>
    <w:p w:rsidR="00943828" w:rsidRPr="006529C4" w:rsidRDefault="009438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3828" w:rsidRPr="006529C4" w:rsidRDefault="00943828" w:rsidP="00774EC7">
      <w:pPr>
        <w:spacing w:after="0" w:line="240" w:lineRule="auto"/>
        <w:jc w:val="both"/>
        <w:rPr>
          <w:rFonts w:cs="Times New Roman"/>
          <w:szCs w:val="24"/>
        </w:rPr>
      </w:pPr>
    </w:p>
    <w:p w:rsidR="00943828" w:rsidRPr="005C2A78" w:rsidRDefault="009438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74EFA35D724A84A06BDECCAFD7C1A3"/>
          </w:placeholder>
        </w:sdtPr>
        <w:sdtContent>
          <w:r>
            <w:rPr>
              <w:rFonts w:eastAsia="Times New Roman" w:cs="Times New Roman"/>
              <w:b/>
              <w:szCs w:val="24"/>
              <w:u w:val="single"/>
            </w:rPr>
            <w:t>SECTION BY SECTION ANALYSIS</w:t>
          </w:r>
        </w:sdtContent>
      </w:sdt>
    </w:p>
    <w:p w:rsidR="00943828" w:rsidRPr="005C2A78" w:rsidRDefault="00943828" w:rsidP="000F1DF9">
      <w:pPr>
        <w:spacing w:after="0" w:line="240" w:lineRule="auto"/>
        <w:jc w:val="both"/>
        <w:rPr>
          <w:rFonts w:eastAsia="Times New Roman" w:cs="Times New Roman"/>
          <w:szCs w:val="24"/>
        </w:rPr>
      </w:pPr>
    </w:p>
    <w:p w:rsidR="00943828" w:rsidRDefault="00943828" w:rsidP="009438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11.18(d), Tax Code, as follows: </w:t>
      </w:r>
    </w:p>
    <w:p w:rsidR="00943828" w:rsidRDefault="00943828" w:rsidP="00943828">
      <w:pPr>
        <w:spacing w:after="0" w:line="240" w:lineRule="auto"/>
        <w:jc w:val="both"/>
        <w:rPr>
          <w:rFonts w:eastAsia="Times New Roman" w:cs="Times New Roman"/>
          <w:szCs w:val="24"/>
        </w:rPr>
      </w:pPr>
    </w:p>
    <w:p w:rsidR="00943828" w:rsidRDefault="00943828" w:rsidP="00943828">
      <w:pPr>
        <w:spacing w:after="0" w:line="240" w:lineRule="auto"/>
        <w:ind w:left="720"/>
        <w:jc w:val="both"/>
        <w:rPr>
          <w:rFonts w:eastAsia="Times New Roman" w:cs="Times New Roman"/>
          <w:szCs w:val="24"/>
        </w:rPr>
      </w:pPr>
      <w:r>
        <w:rPr>
          <w:rFonts w:eastAsia="Times New Roman" w:cs="Times New Roman"/>
          <w:szCs w:val="24"/>
        </w:rPr>
        <w:t xml:space="preserve">(d) Requires a charitable organization to be organized exclusively to perform religious, charitable, scientific, literary, or educational purposes and, except as permitted by </w:t>
      </w:r>
      <w:r w:rsidRPr="00383906">
        <w:rPr>
          <w:rFonts w:eastAsia="Times New Roman" w:cs="Times New Roman"/>
          <w:szCs w:val="24"/>
        </w:rPr>
        <w:t>Subsections (h) and (l)</w:t>
      </w:r>
      <w:r>
        <w:rPr>
          <w:rFonts w:eastAsia="Times New Roman" w:cs="Times New Roman"/>
          <w:szCs w:val="24"/>
        </w:rPr>
        <w:t>, engage exclusively in performing one or more of the following charitable functions:</w:t>
      </w:r>
    </w:p>
    <w:p w:rsidR="00943828" w:rsidRDefault="00943828" w:rsidP="00943828">
      <w:pPr>
        <w:spacing w:after="0" w:line="240" w:lineRule="auto"/>
        <w:ind w:left="720"/>
        <w:jc w:val="both"/>
        <w:rPr>
          <w:rFonts w:eastAsia="Times New Roman" w:cs="Times New Roman"/>
          <w:szCs w:val="24"/>
        </w:rPr>
      </w:pPr>
    </w:p>
    <w:p w:rsidR="00943828" w:rsidRDefault="00943828" w:rsidP="00943828">
      <w:pPr>
        <w:spacing w:after="0" w:line="240" w:lineRule="auto"/>
        <w:ind w:left="1440"/>
        <w:jc w:val="both"/>
        <w:rPr>
          <w:rFonts w:eastAsia="Times New Roman" w:cs="Times New Roman"/>
          <w:szCs w:val="24"/>
        </w:rPr>
      </w:pPr>
      <w:r>
        <w:rPr>
          <w:rFonts w:eastAsia="Times New Roman" w:cs="Times New Roman"/>
          <w:szCs w:val="24"/>
        </w:rPr>
        <w:t>(1)–(23) makes no changes to these subdivisions;</w:t>
      </w:r>
    </w:p>
    <w:p w:rsidR="00943828" w:rsidRDefault="00943828" w:rsidP="00943828">
      <w:pPr>
        <w:spacing w:after="0" w:line="240" w:lineRule="auto"/>
        <w:ind w:left="1440"/>
        <w:jc w:val="both"/>
        <w:rPr>
          <w:rFonts w:eastAsia="Times New Roman" w:cs="Times New Roman"/>
          <w:szCs w:val="24"/>
        </w:rPr>
      </w:pPr>
    </w:p>
    <w:p w:rsidR="00943828" w:rsidRDefault="00943828" w:rsidP="00943828">
      <w:pPr>
        <w:spacing w:after="0" w:line="240" w:lineRule="auto"/>
        <w:ind w:left="1440"/>
        <w:jc w:val="both"/>
        <w:rPr>
          <w:rFonts w:eastAsia="Times New Roman" w:cs="Times New Roman"/>
          <w:szCs w:val="24"/>
        </w:rPr>
      </w:pPr>
      <w:r>
        <w:rPr>
          <w:rFonts w:eastAsia="Times New Roman" w:cs="Times New Roman"/>
          <w:szCs w:val="24"/>
        </w:rPr>
        <w:t>(24)–(25) makes nonsubstantive changes to these subdivisions;</w:t>
      </w:r>
    </w:p>
    <w:p w:rsidR="00943828" w:rsidRDefault="00943828" w:rsidP="00943828">
      <w:pPr>
        <w:spacing w:after="0" w:line="240" w:lineRule="auto"/>
        <w:ind w:left="1440"/>
        <w:jc w:val="both"/>
        <w:rPr>
          <w:rFonts w:eastAsia="Times New Roman" w:cs="Times New Roman"/>
          <w:szCs w:val="24"/>
        </w:rPr>
      </w:pPr>
    </w:p>
    <w:p w:rsidR="00943828" w:rsidRDefault="00943828" w:rsidP="00943828">
      <w:pPr>
        <w:spacing w:after="0" w:line="240" w:lineRule="auto"/>
        <w:ind w:left="1440"/>
        <w:jc w:val="both"/>
        <w:rPr>
          <w:rFonts w:eastAsia="Times New Roman" w:cs="Times New Roman"/>
          <w:szCs w:val="24"/>
        </w:rPr>
      </w:pPr>
      <w:r>
        <w:rPr>
          <w:rFonts w:eastAsia="Times New Roman" w:cs="Times New Roman"/>
          <w:szCs w:val="24"/>
        </w:rPr>
        <w:t xml:space="preserve">(26) providing a meeting place and support services for organizations that provide assistance to alcoholics and their families without regard to the beneficiaries' ability to pay. </w:t>
      </w:r>
    </w:p>
    <w:p w:rsidR="00943828" w:rsidRPr="005C2A78" w:rsidRDefault="00943828" w:rsidP="00943828">
      <w:pPr>
        <w:spacing w:after="0" w:line="240" w:lineRule="auto"/>
        <w:jc w:val="both"/>
        <w:rPr>
          <w:rFonts w:eastAsia="Times New Roman" w:cs="Times New Roman"/>
          <w:szCs w:val="24"/>
        </w:rPr>
      </w:pPr>
    </w:p>
    <w:p w:rsidR="00943828" w:rsidRPr="005C2A78" w:rsidRDefault="00943828" w:rsidP="009438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943828" w:rsidRPr="005C2A78" w:rsidRDefault="00943828" w:rsidP="00943828">
      <w:pPr>
        <w:spacing w:after="0" w:line="240" w:lineRule="auto"/>
        <w:jc w:val="both"/>
        <w:rPr>
          <w:rFonts w:eastAsia="Times New Roman" w:cs="Times New Roman"/>
          <w:szCs w:val="24"/>
        </w:rPr>
      </w:pPr>
    </w:p>
    <w:p w:rsidR="00943828" w:rsidRPr="00C8671F" w:rsidRDefault="00943828" w:rsidP="009438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9438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E8" w:rsidRDefault="00A82EE8" w:rsidP="000F1DF9">
      <w:pPr>
        <w:spacing w:after="0" w:line="240" w:lineRule="auto"/>
      </w:pPr>
      <w:r>
        <w:separator/>
      </w:r>
    </w:p>
  </w:endnote>
  <w:endnote w:type="continuationSeparator" w:id="0">
    <w:p w:rsidR="00A82EE8" w:rsidRDefault="00A82E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2E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382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3828">
                <w:rPr>
                  <w:sz w:val="20"/>
                  <w:szCs w:val="20"/>
                </w:rPr>
                <w:t>S.B. 717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38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2E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38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382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E8" w:rsidRDefault="00A82EE8" w:rsidP="000F1DF9">
      <w:pPr>
        <w:spacing w:after="0" w:line="240" w:lineRule="auto"/>
      </w:pPr>
      <w:r>
        <w:separator/>
      </w:r>
    </w:p>
  </w:footnote>
  <w:footnote w:type="continuationSeparator" w:id="0">
    <w:p w:rsidR="00A82EE8" w:rsidRDefault="00A82E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828"/>
    <w:rsid w:val="009562E3"/>
    <w:rsid w:val="00986E9F"/>
    <w:rsid w:val="00A82E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F4C70-95B8-446C-B4EA-33102DD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38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AE6" w:rsidP="00262A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C7A6C774CF4EC5AF7DEC1AF8CBB579"/>
        <w:category>
          <w:name w:val="General"/>
          <w:gallery w:val="placeholder"/>
        </w:category>
        <w:types>
          <w:type w:val="bbPlcHdr"/>
        </w:types>
        <w:behaviors>
          <w:behavior w:val="content"/>
        </w:behaviors>
        <w:guid w:val="{3AD055CD-9AFA-4523-A172-25540FD304B5}"/>
      </w:docPartPr>
      <w:docPartBody>
        <w:p w:rsidR="00000000" w:rsidRDefault="006528BA"/>
      </w:docPartBody>
    </w:docPart>
    <w:docPart>
      <w:docPartPr>
        <w:name w:val="26B0504FAA7C4631AF2E002373B5E848"/>
        <w:category>
          <w:name w:val="General"/>
          <w:gallery w:val="placeholder"/>
        </w:category>
        <w:types>
          <w:type w:val="bbPlcHdr"/>
        </w:types>
        <w:behaviors>
          <w:behavior w:val="content"/>
        </w:behaviors>
        <w:guid w:val="{80A2BAD7-CB54-4E86-85F7-EF1E8349890A}"/>
      </w:docPartPr>
      <w:docPartBody>
        <w:p w:rsidR="00000000" w:rsidRDefault="006528BA"/>
      </w:docPartBody>
    </w:docPart>
    <w:docPart>
      <w:docPartPr>
        <w:name w:val="171D07763DFA45A8997839AE0C1ADC60"/>
        <w:category>
          <w:name w:val="General"/>
          <w:gallery w:val="placeholder"/>
        </w:category>
        <w:types>
          <w:type w:val="bbPlcHdr"/>
        </w:types>
        <w:behaviors>
          <w:behavior w:val="content"/>
        </w:behaviors>
        <w:guid w:val="{016B405F-D1C9-4365-9FCA-64A0599FEDC0}"/>
      </w:docPartPr>
      <w:docPartBody>
        <w:p w:rsidR="00000000" w:rsidRDefault="006528BA"/>
      </w:docPartBody>
    </w:docPart>
    <w:docPart>
      <w:docPartPr>
        <w:name w:val="7AB97185B2E342FDA9B0C95BE4951B36"/>
        <w:category>
          <w:name w:val="General"/>
          <w:gallery w:val="placeholder"/>
        </w:category>
        <w:types>
          <w:type w:val="bbPlcHdr"/>
        </w:types>
        <w:behaviors>
          <w:behavior w:val="content"/>
        </w:behaviors>
        <w:guid w:val="{E5486B1A-6F5B-4A4B-BF87-E61E3A99290C}"/>
      </w:docPartPr>
      <w:docPartBody>
        <w:p w:rsidR="00000000" w:rsidRDefault="006528BA"/>
      </w:docPartBody>
    </w:docPart>
    <w:docPart>
      <w:docPartPr>
        <w:name w:val="B8A678090C5148EC8244FDBC145CDD03"/>
        <w:category>
          <w:name w:val="General"/>
          <w:gallery w:val="placeholder"/>
        </w:category>
        <w:types>
          <w:type w:val="bbPlcHdr"/>
        </w:types>
        <w:behaviors>
          <w:behavior w:val="content"/>
        </w:behaviors>
        <w:guid w:val="{DB063986-8AA7-4509-8793-0193EC684504}"/>
      </w:docPartPr>
      <w:docPartBody>
        <w:p w:rsidR="00000000" w:rsidRDefault="006528BA"/>
      </w:docPartBody>
    </w:docPart>
    <w:docPart>
      <w:docPartPr>
        <w:name w:val="E8CD90F2C4D84B09BFDBD261F1AD87F2"/>
        <w:category>
          <w:name w:val="General"/>
          <w:gallery w:val="placeholder"/>
        </w:category>
        <w:types>
          <w:type w:val="bbPlcHdr"/>
        </w:types>
        <w:behaviors>
          <w:behavior w:val="content"/>
        </w:behaviors>
        <w:guid w:val="{69B7455F-CFCC-496B-85BB-4558F8ED567F}"/>
      </w:docPartPr>
      <w:docPartBody>
        <w:p w:rsidR="00000000" w:rsidRDefault="006528BA"/>
      </w:docPartBody>
    </w:docPart>
    <w:docPart>
      <w:docPartPr>
        <w:name w:val="E2318C9ED0B044718B005F7FCB772F55"/>
        <w:category>
          <w:name w:val="General"/>
          <w:gallery w:val="placeholder"/>
        </w:category>
        <w:types>
          <w:type w:val="bbPlcHdr"/>
        </w:types>
        <w:behaviors>
          <w:behavior w:val="content"/>
        </w:behaviors>
        <w:guid w:val="{886549E2-5197-414F-AE69-021C3AA0CA2A}"/>
      </w:docPartPr>
      <w:docPartBody>
        <w:p w:rsidR="00000000" w:rsidRDefault="006528BA"/>
      </w:docPartBody>
    </w:docPart>
    <w:docPart>
      <w:docPartPr>
        <w:name w:val="4FA32138DA8B4B3F92FA92E258F6C6DC"/>
        <w:category>
          <w:name w:val="General"/>
          <w:gallery w:val="placeholder"/>
        </w:category>
        <w:types>
          <w:type w:val="bbPlcHdr"/>
        </w:types>
        <w:behaviors>
          <w:behavior w:val="content"/>
        </w:behaviors>
        <w:guid w:val="{CCA9D339-BA5D-422E-AF41-06BE48B5C6FE}"/>
      </w:docPartPr>
      <w:docPartBody>
        <w:p w:rsidR="00000000" w:rsidRDefault="006528BA"/>
      </w:docPartBody>
    </w:docPart>
    <w:docPart>
      <w:docPartPr>
        <w:name w:val="08A305493AE242AB8E08775D49F5FF5A"/>
        <w:category>
          <w:name w:val="General"/>
          <w:gallery w:val="placeholder"/>
        </w:category>
        <w:types>
          <w:type w:val="bbPlcHdr"/>
        </w:types>
        <w:behaviors>
          <w:behavior w:val="content"/>
        </w:behaviors>
        <w:guid w:val="{B04458BB-2467-4335-BB24-B2F4A78FE51B}"/>
      </w:docPartPr>
      <w:docPartBody>
        <w:p w:rsidR="00000000" w:rsidRDefault="00262AE6" w:rsidP="00262AE6">
          <w:pPr>
            <w:pStyle w:val="08A305493AE242AB8E08775D49F5FF5A"/>
          </w:pPr>
          <w:r w:rsidRPr="00A30DD1">
            <w:rPr>
              <w:rStyle w:val="PlaceholderText"/>
            </w:rPr>
            <w:t>Click here to enter a date.</w:t>
          </w:r>
        </w:p>
      </w:docPartBody>
    </w:docPart>
    <w:docPart>
      <w:docPartPr>
        <w:name w:val="71BA99AED1E64C39B38F6EDA197CB2ED"/>
        <w:category>
          <w:name w:val="General"/>
          <w:gallery w:val="placeholder"/>
        </w:category>
        <w:types>
          <w:type w:val="bbPlcHdr"/>
        </w:types>
        <w:behaviors>
          <w:behavior w:val="content"/>
        </w:behaviors>
        <w:guid w:val="{1585B51A-C060-4FF1-87CE-A7C04E100C43}"/>
      </w:docPartPr>
      <w:docPartBody>
        <w:p w:rsidR="00000000" w:rsidRDefault="006528BA"/>
      </w:docPartBody>
    </w:docPart>
    <w:docPart>
      <w:docPartPr>
        <w:name w:val="9D57F3D1C2634A3B998A58C5D41EDBF0"/>
        <w:category>
          <w:name w:val="General"/>
          <w:gallery w:val="placeholder"/>
        </w:category>
        <w:types>
          <w:type w:val="bbPlcHdr"/>
        </w:types>
        <w:behaviors>
          <w:behavior w:val="content"/>
        </w:behaviors>
        <w:guid w:val="{AF10EDF3-CF1C-436D-9CE5-5B7110B5C66F}"/>
      </w:docPartPr>
      <w:docPartBody>
        <w:p w:rsidR="00000000" w:rsidRDefault="006528BA"/>
      </w:docPartBody>
    </w:docPart>
    <w:docPart>
      <w:docPartPr>
        <w:name w:val="1C3A26ED70CA4F29B94CA68AA546D0A9"/>
        <w:category>
          <w:name w:val="General"/>
          <w:gallery w:val="placeholder"/>
        </w:category>
        <w:types>
          <w:type w:val="bbPlcHdr"/>
        </w:types>
        <w:behaviors>
          <w:behavior w:val="content"/>
        </w:behaviors>
        <w:guid w:val="{440A8595-D37C-4932-B064-52CEEACC417A}"/>
      </w:docPartPr>
      <w:docPartBody>
        <w:p w:rsidR="00000000" w:rsidRDefault="00262AE6" w:rsidP="00262AE6">
          <w:pPr>
            <w:pStyle w:val="1C3A26ED70CA4F29B94CA68AA546D0A9"/>
          </w:pPr>
          <w:r>
            <w:rPr>
              <w:rFonts w:eastAsia="Times New Roman" w:cs="Times New Roman"/>
              <w:bCs/>
              <w:szCs w:val="24"/>
            </w:rPr>
            <w:t xml:space="preserve"> </w:t>
          </w:r>
        </w:p>
      </w:docPartBody>
    </w:docPart>
    <w:docPart>
      <w:docPartPr>
        <w:name w:val="FA3C577CFEBE4C9DB123734302804E6A"/>
        <w:category>
          <w:name w:val="General"/>
          <w:gallery w:val="placeholder"/>
        </w:category>
        <w:types>
          <w:type w:val="bbPlcHdr"/>
        </w:types>
        <w:behaviors>
          <w:behavior w:val="content"/>
        </w:behaviors>
        <w:guid w:val="{833F446C-DC46-47AB-A035-CD50ED1E387C}"/>
      </w:docPartPr>
      <w:docPartBody>
        <w:p w:rsidR="00000000" w:rsidRDefault="006528BA"/>
      </w:docPartBody>
    </w:docPart>
    <w:docPart>
      <w:docPartPr>
        <w:name w:val="AC74EFA35D724A84A06BDECCAFD7C1A3"/>
        <w:category>
          <w:name w:val="General"/>
          <w:gallery w:val="placeholder"/>
        </w:category>
        <w:types>
          <w:type w:val="bbPlcHdr"/>
        </w:types>
        <w:behaviors>
          <w:behavior w:val="content"/>
        </w:behaviors>
        <w:guid w:val="{08B5D887-850F-4060-AA6D-D7633A5EEC53}"/>
      </w:docPartPr>
      <w:docPartBody>
        <w:p w:rsidR="00000000" w:rsidRDefault="00652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AE6"/>
    <w:rsid w:val="00280096"/>
    <w:rsid w:val="00290C4E"/>
    <w:rsid w:val="002A4665"/>
    <w:rsid w:val="002A5E86"/>
    <w:rsid w:val="002F07B9"/>
    <w:rsid w:val="0032359E"/>
    <w:rsid w:val="00330290"/>
    <w:rsid w:val="004816E8"/>
    <w:rsid w:val="00493D6D"/>
    <w:rsid w:val="00576003"/>
    <w:rsid w:val="005B408E"/>
    <w:rsid w:val="005D31F2"/>
    <w:rsid w:val="00635291"/>
    <w:rsid w:val="006528B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A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2AE6"/>
    <w:rPr>
      <w:rFonts w:ascii="Times New Roman" w:hAnsi="Times New Roman"/>
      <w:sz w:val="24"/>
    </w:rPr>
  </w:style>
  <w:style w:type="paragraph" w:customStyle="1" w:styleId="487D89B4F8B34DB4967D41FE18F7F88D9">
    <w:name w:val="487D89B4F8B34DB4967D41FE18F7F88D9"/>
    <w:rsid w:val="00262AE6"/>
    <w:rPr>
      <w:rFonts w:ascii="Times New Roman" w:hAnsi="Times New Roman"/>
      <w:sz w:val="24"/>
    </w:rPr>
  </w:style>
  <w:style w:type="paragraph" w:customStyle="1" w:styleId="AE2570ED5D764CD7AF9686706F550F4622">
    <w:name w:val="AE2570ED5D764CD7AF9686706F550F4622"/>
    <w:rsid w:val="00262AE6"/>
    <w:pPr>
      <w:tabs>
        <w:tab w:val="center" w:pos="4680"/>
        <w:tab w:val="right" w:pos="9360"/>
      </w:tabs>
      <w:spacing w:after="0" w:line="240" w:lineRule="auto"/>
    </w:pPr>
    <w:rPr>
      <w:rFonts w:ascii="Times New Roman" w:hAnsi="Times New Roman"/>
      <w:sz w:val="24"/>
    </w:rPr>
  </w:style>
  <w:style w:type="paragraph" w:customStyle="1" w:styleId="08A305493AE242AB8E08775D49F5FF5A">
    <w:name w:val="08A305493AE242AB8E08775D49F5FF5A"/>
    <w:rsid w:val="00262AE6"/>
    <w:pPr>
      <w:spacing w:after="160" w:line="259" w:lineRule="auto"/>
    </w:pPr>
  </w:style>
  <w:style w:type="paragraph" w:customStyle="1" w:styleId="1C3A26ED70CA4F29B94CA68AA546D0A9">
    <w:name w:val="1C3A26ED70CA4F29B94CA68AA546D0A9"/>
    <w:rsid w:val="00262A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496310-93F6-4490-9CAD-D55868AA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397</Words>
  <Characters>2268</Characters>
  <Application>Microsoft Office Word</Application>
  <DocSecurity>0</DocSecurity>
  <Lines>18</Lines>
  <Paragraphs>5</Paragraphs>
  <ScaleCrop>false</ScaleCrop>
  <Company>Texas Legislative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2019-03-22T23:07:00Z</dcterms:modified>
</cp:coreProperties>
</file>

<file path=docProps/custom.xml><?xml version="1.0" encoding="utf-8"?>
<op:Properties xmlns:vt="http://schemas.openxmlformats.org/officeDocument/2006/docPropsVTypes" xmlns:op="http://schemas.openxmlformats.org/officeDocument/2006/custom-properties"/>
</file>