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70" w:rsidRDefault="00887F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C67E2089C645C3B7F3502CFCE95C60"/>
          </w:placeholder>
        </w:sdtPr>
        <w:sdtContent>
          <w:r w:rsidRPr="005C2A78">
            <w:rPr>
              <w:rFonts w:cs="Times New Roman"/>
              <w:b/>
              <w:szCs w:val="24"/>
              <w:u w:val="single"/>
            </w:rPr>
            <w:t>BILL ANALYSIS</w:t>
          </w:r>
        </w:sdtContent>
      </w:sdt>
    </w:p>
    <w:p w:rsidR="00887F70" w:rsidRPr="00585C31" w:rsidRDefault="00887F70" w:rsidP="000F1DF9">
      <w:pPr>
        <w:spacing w:after="0" w:line="240" w:lineRule="auto"/>
        <w:rPr>
          <w:rFonts w:cs="Times New Roman"/>
          <w:szCs w:val="24"/>
        </w:rPr>
      </w:pPr>
    </w:p>
    <w:p w:rsidR="00887F70" w:rsidRPr="00585C31" w:rsidRDefault="00887F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7F70" w:rsidTr="000F1DF9">
        <w:tc>
          <w:tcPr>
            <w:tcW w:w="2718" w:type="dxa"/>
          </w:tcPr>
          <w:p w:rsidR="00887F70" w:rsidRPr="005C2A78" w:rsidRDefault="00887F70" w:rsidP="006D756B">
            <w:pPr>
              <w:rPr>
                <w:rFonts w:cs="Times New Roman"/>
                <w:szCs w:val="24"/>
              </w:rPr>
            </w:pPr>
            <w:sdt>
              <w:sdtPr>
                <w:rPr>
                  <w:rFonts w:cs="Times New Roman"/>
                  <w:szCs w:val="24"/>
                </w:rPr>
                <w:alias w:val="Agency Title"/>
                <w:tag w:val="AgencyTitleContentControl"/>
                <w:id w:val="1920747753"/>
                <w:lock w:val="sdtContentLocked"/>
                <w:placeholder>
                  <w:docPart w:val="2FDDBB571B4A40D09BB9698EE1A522C5"/>
                </w:placeholder>
              </w:sdtPr>
              <w:sdtEndPr>
                <w:rPr>
                  <w:rFonts w:cstheme="minorBidi"/>
                  <w:szCs w:val="22"/>
                </w:rPr>
              </w:sdtEndPr>
              <w:sdtContent>
                <w:r>
                  <w:rPr>
                    <w:rFonts w:cs="Times New Roman"/>
                    <w:szCs w:val="24"/>
                  </w:rPr>
                  <w:t>Senate Research Center</w:t>
                </w:r>
              </w:sdtContent>
            </w:sdt>
          </w:p>
        </w:tc>
        <w:tc>
          <w:tcPr>
            <w:tcW w:w="6858" w:type="dxa"/>
          </w:tcPr>
          <w:p w:rsidR="00887F70" w:rsidRPr="00FF6471" w:rsidRDefault="00887F70" w:rsidP="000F1DF9">
            <w:pPr>
              <w:jc w:val="right"/>
              <w:rPr>
                <w:rFonts w:cs="Times New Roman"/>
                <w:szCs w:val="24"/>
              </w:rPr>
            </w:pPr>
            <w:sdt>
              <w:sdtPr>
                <w:rPr>
                  <w:rFonts w:cs="Times New Roman"/>
                  <w:szCs w:val="24"/>
                </w:rPr>
                <w:alias w:val="Bill Number"/>
                <w:tag w:val="BillNumberOne"/>
                <w:id w:val="-410784069"/>
                <w:lock w:val="sdtContentLocked"/>
                <w:placeholder>
                  <w:docPart w:val="8E39C4480D834058AA7407BBAB2C95F7"/>
                </w:placeholder>
              </w:sdtPr>
              <w:sdtContent>
                <w:r>
                  <w:rPr>
                    <w:rFonts w:cs="Times New Roman"/>
                    <w:szCs w:val="24"/>
                  </w:rPr>
                  <w:t>S.B. 733</w:t>
                </w:r>
              </w:sdtContent>
            </w:sdt>
          </w:p>
        </w:tc>
      </w:tr>
      <w:tr w:rsidR="00887F70" w:rsidTr="000F1DF9">
        <w:sdt>
          <w:sdtPr>
            <w:rPr>
              <w:rFonts w:cs="Times New Roman"/>
              <w:szCs w:val="24"/>
            </w:rPr>
            <w:alias w:val="TLCNumber"/>
            <w:tag w:val="TLCNumber"/>
            <w:id w:val="-542600604"/>
            <w:lock w:val="sdtLocked"/>
            <w:placeholder>
              <w:docPart w:val="181C46102EFC483FB5DF8948C3B6FA39"/>
            </w:placeholder>
          </w:sdtPr>
          <w:sdtContent>
            <w:tc>
              <w:tcPr>
                <w:tcW w:w="2718" w:type="dxa"/>
              </w:tcPr>
              <w:p w:rsidR="00887F70" w:rsidRPr="000F1DF9" w:rsidRDefault="00887F70" w:rsidP="00C65088">
                <w:pPr>
                  <w:rPr>
                    <w:rFonts w:cs="Times New Roman"/>
                    <w:szCs w:val="24"/>
                  </w:rPr>
                </w:pPr>
                <w:r>
                  <w:rPr>
                    <w:rFonts w:cs="Times New Roman"/>
                    <w:szCs w:val="24"/>
                  </w:rPr>
                  <w:t>86R6960 AAF-F</w:t>
                </w:r>
              </w:p>
            </w:tc>
          </w:sdtContent>
        </w:sdt>
        <w:tc>
          <w:tcPr>
            <w:tcW w:w="6858" w:type="dxa"/>
          </w:tcPr>
          <w:p w:rsidR="00887F70" w:rsidRPr="005C2A78" w:rsidRDefault="00887F70" w:rsidP="006D756B">
            <w:pPr>
              <w:jc w:val="right"/>
              <w:rPr>
                <w:rFonts w:cs="Times New Roman"/>
                <w:szCs w:val="24"/>
              </w:rPr>
            </w:pPr>
            <w:sdt>
              <w:sdtPr>
                <w:rPr>
                  <w:rFonts w:cs="Times New Roman"/>
                  <w:szCs w:val="24"/>
                </w:rPr>
                <w:alias w:val="Author Label"/>
                <w:tag w:val="By"/>
                <w:id w:val="72399597"/>
                <w:lock w:val="sdtLocked"/>
                <w:placeholder>
                  <w:docPart w:val="E1352DADF29E4765946829ED3FB0A6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D7592282F8455CBA945F1CE9797621"/>
                </w:placeholder>
              </w:sdtPr>
              <w:sdtContent>
                <w:r>
                  <w:rPr>
                    <w:rFonts w:cs="Times New Roman"/>
                    <w:szCs w:val="24"/>
                  </w:rPr>
                  <w:t>Perry; Flores</w:t>
                </w:r>
              </w:sdtContent>
            </w:sdt>
            <w:sdt>
              <w:sdtPr>
                <w:rPr>
                  <w:rFonts w:cs="Times New Roman"/>
                  <w:szCs w:val="24"/>
                </w:rPr>
                <w:alias w:val="Sponsor"/>
                <w:tag w:val="Sponsor"/>
                <w:id w:val="-2039656131"/>
                <w:lock w:val="sdtContentLocked"/>
                <w:placeholder>
                  <w:docPart w:val="601811601BF3444B9513B927E05A2E14"/>
                </w:placeholder>
                <w:showingPlcHdr/>
              </w:sdtPr>
              <w:sdtContent/>
            </w:sdt>
          </w:p>
        </w:tc>
      </w:tr>
      <w:tr w:rsidR="00887F70" w:rsidTr="000F1DF9">
        <w:tc>
          <w:tcPr>
            <w:tcW w:w="2718" w:type="dxa"/>
          </w:tcPr>
          <w:p w:rsidR="00887F70" w:rsidRPr="00BC7495" w:rsidRDefault="00887F70" w:rsidP="000F1DF9">
            <w:pPr>
              <w:rPr>
                <w:rFonts w:cs="Times New Roman"/>
                <w:szCs w:val="24"/>
              </w:rPr>
            </w:pPr>
          </w:p>
        </w:tc>
        <w:sdt>
          <w:sdtPr>
            <w:rPr>
              <w:rFonts w:cs="Times New Roman"/>
              <w:szCs w:val="24"/>
            </w:rPr>
            <w:alias w:val="Committee"/>
            <w:tag w:val="Committee"/>
            <w:id w:val="1914272295"/>
            <w:lock w:val="sdtContentLocked"/>
            <w:placeholder>
              <w:docPart w:val="9D6439E0017C47B7ACD5130192E00DCC"/>
            </w:placeholder>
          </w:sdtPr>
          <w:sdtContent>
            <w:tc>
              <w:tcPr>
                <w:tcW w:w="6858" w:type="dxa"/>
              </w:tcPr>
              <w:p w:rsidR="00887F70" w:rsidRPr="00FF6471" w:rsidRDefault="00887F70" w:rsidP="000F1DF9">
                <w:pPr>
                  <w:jc w:val="right"/>
                  <w:rPr>
                    <w:rFonts w:cs="Times New Roman"/>
                    <w:szCs w:val="24"/>
                  </w:rPr>
                </w:pPr>
                <w:r>
                  <w:rPr>
                    <w:rFonts w:cs="Times New Roman"/>
                    <w:szCs w:val="24"/>
                  </w:rPr>
                  <w:t>Water &amp; Rural Affairs</w:t>
                </w:r>
              </w:p>
            </w:tc>
          </w:sdtContent>
        </w:sdt>
      </w:tr>
      <w:tr w:rsidR="00887F70" w:rsidTr="000F1DF9">
        <w:tc>
          <w:tcPr>
            <w:tcW w:w="2718" w:type="dxa"/>
          </w:tcPr>
          <w:p w:rsidR="00887F70" w:rsidRPr="00BC7495" w:rsidRDefault="00887F70" w:rsidP="000F1DF9">
            <w:pPr>
              <w:rPr>
                <w:rFonts w:cs="Times New Roman"/>
                <w:szCs w:val="24"/>
              </w:rPr>
            </w:pPr>
          </w:p>
        </w:tc>
        <w:sdt>
          <w:sdtPr>
            <w:rPr>
              <w:rFonts w:cs="Times New Roman"/>
              <w:szCs w:val="24"/>
            </w:rPr>
            <w:alias w:val="Date"/>
            <w:tag w:val="DateContentControl"/>
            <w:id w:val="1178081906"/>
            <w:lock w:val="sdtLocked"/>
            <w:placeholder>
              <w:docPart w:val="A2B4ACD70F224B4692E1581D58489A17"/>
            </w:placeholder>
            <w:date w:fullDate="2019-03-28T00:00:00Z">
              <w:dateFormat w:val="M/d/yyyy"/>
              <w:lid w:val="en-US"/>
              <w:storeMappedDataAs w:val="dateTime"/>
              <w:calendar w:val="gregorian"/>
            </w:date>
          </w:sdtPr>
          <w:sdtContent>
            <w:tc>
              <w:tcPr>
                <w:tcW w:w="6858" w:type="dxa"/>
              </w:tcPr>
              <w:p w:rsidR="00887F70" w:rsidRPr="00FF6471" w:rsidRDefault="00887F70" w:rsidP="000F1DF9">
                <w:pPr>
                  <w:jc w:val="right"/>
                  <w:rPr>
                    <w:rFonts w:cs="Times New Roman"/>
                    <w:szCs w:val="24"/>
                  </w:rPr>
                </w:pPr>
                <w:r>
                  <w:rPr>
                    <w:rFonts w:cs="Times New Roman"/>
                    <w:szCs w:val="24"/>
                  </w:rPr>
                  <w:t>3/28/2019</w:t>
                </w:r>
              </w:p>
            </w:tc>
          </w:sdtContent>
        </w:sdt>
      </w:tr>
      <w:tr w:rsidR="00887F70" w:rsidTr="000F1DF9">
        <w:tc>
          <w:tcPr>
            <w:tcW w:w="2718" w:type="dxa"/>
          </w:tcPr>
          <w:p w:rsidR="00887F70" w:rsidRPr="00BC7495" w:rsidRDefault="00887F70" w:rsidP="000F1DF9">
            <w:pPr>
              <w:rPr>
                <w:rFonts w:cs="Times New Roman"/>
                <w:szCs w:val="24"/>
              </w:rPr>
            </w:pPr>
          </w:p>
        </w:tc>
        <w:sdt>
          <w:sdtPr>
            <w:rPr>
              <w:rFonts w:cs="Times New Roman"/>
              <w:szCs w:val="24"/>
            </w:rPr>
            <w:alias w:val="BA Version"/>
            <w:tag w:val="BAVersion"/>
            <w:id w:val="-1685590809"/>
            <w:lock w:val="sdtContentLocked"/>
            <w:placeholder>
              <w:docPart w:val="D1DEDAF2D16E4B7987E2FF58E85E5B77"/>
            </w:placeholder>
          </w:sdtPr>
          <w:sdtContent>
            <w:tc>
              <w:tcPr>
                <w:tcW w:w="6858" w:type="dxa"/>
              </w:tcPr>
              <w:p w:rsidR="00887F70" w:rsidRPr="00FF6471" w:rsidRDefault="00887F70" w:rsidP="000F1DF9">
                <w:pPr>
                  <w:jc w:val="right"/>
                  <w:rPr>
                    <w:rFonts w:cs="Times New Roman"/>
                    <w:szCs w:val="24"/>
                  </w:rPr>
                </w:pPr>
                <w:r>
                  <w:rPr>
                    <w:rFonts w:cs="Times New Roman"/>
                    <w:szCs w:val="24"/>
                  </w:rPr>
                  <w:t>As Filed</w:t>
                </w:r>
              </w:p>
            </w:tc>
          </w:sdtContent>
        </w:sdt>
      </w:tr>
    </w:tbl>
    <w:p w:rsidR="00887F70" w:rsidRPr="00FF6471" w:rsidRDefault="00887F70" w:rsidP="000F1DF9">
      <w:pPr>
        <w:spacing w:after="0" w:line="240" w:lineRule="auto"/>
        <w:rPr>
          <w:rFonts w:cs="Times New Roman"/>
          <w:szCs w:val="24"/>
        </w:rPr>
      </w:pPr>
    </w:p>
    <w:p w:rsidR="00887F70" w:rsidRPr="00FF6471" w:rsidRDefault="00887F70" w:rsidP="000F1DF9">
      <w:pPr>
        <w:spacing w:after="0" w:line="240" w:lineRule="auto"/>
        <w:rPr>
          <w:rFonts w:cs="Times New Roman"/>
          <w:szCs w:val="24"/>
        </w:rPr>
      </w:pPr>
    </w:p>
    <w:p w:rsidR="00887F70" w:rsidRPr="00FF6471" w:rsidRDefault="00887F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C9E163944C4F35A38E4BFBBA2D25C0"/>
        </w:placeholder>
      </w:sdtPr>
      <w:sdtContent>
        <w:p w:rsidR="00887F70" w:rsidRDefault="00887F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F1E682E2EA448FAA3353FD3BACDE55"/>
        </w:placeholder>
      </w:sdtPr>
      <w:sdtEndPr/>
      <w:sdtContent>
        <w:p w:rsidR="00887F70" w:rsidRDefault="00887F70" w:rsidP="00887F70">
          <w:pPr>
            <w:pStyle w:val="NormalWeb"/>
            <w:spacing w:before="0" w:beforeAutospacing="0" w:after="0" w:afterAutospacing="0"/>
            <w:jc w:val="both"/>
            <w:divId w:val="129714034"/>
            <w:rPr>
              <w:rFonts w:eastAsia="Times New Roman" w:cstheme="minorBidi"/>
              <w:bCs/>
              <w:szCs w:val="22"/>
            </w:rPr>
          </w:pPr>
        </w:p>
        <w:p w:rsidR="00887F70" w:rsidRPr="00887F70" w:rsidRDefault="00887F70" w:rsidP="00887F70">
          <w:pPr>
            <w:pStyle w:val="NormalWeb"/>
            <w:spacing w:before="0" w:beforeAutospacing="0" w:after="0" w:afterAutospacing="0"/>
            <w:jc w:val="both"/>
            <w:divId w:val="129714034"/>
          </w:pPr>
          <w:r w:rsidRPr="00887F70">
            <w:t>Currently, the Managed Lands Deer Program is free of charge. S.B. 733 would allow the Texas Parks and Wildlife Commission to charge a fee for program participation. The Texas Parks and Wildlife Department will be able to add much needed capacity to effectively address the significant increase in demand associated with program popularity and growth.</w:t>
          </w:r>
        </w:p>
        <w:p w:rsidR="00887F70" w:rsidRPr="00D70925" w:rsidRDefault="00887F70" w:rsidP="00887F70">
          <w:pPr>
            <w:spacing w:after="0" w:line="240" w:lineRule="auto"/>
            <w:jc w:val="both"/>
            <w:rPr>
              <w:rFonts w:eastAsia="Times New Roman" w:cs="Times New Roman"/>
              <w:bCs/>
              <w:szCs w:val="24"/>
            </w:rPr>
          </w:pPr>
        </w:p>
      </w:sdtContent>
    </w:sdt>
    <w:p w:rsidR="00887F70" w:rsidRDefault="00887F70" w:rsidP="00887F7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733 </w:t>
      </w:r>
      <w:bookmarkStart w:id="1" w:name="AmendsCurrentLaw"/>
      <w:bookmarkEnd w:id="1"/>
      <w:r>
        <w:rPr>
          <w:rFonts w:cs="Times New Roman"/>
          <w:szCs w:val="24"/>
        </w:rPr>
        <w:t>amends current law relating to the authorization of a fee for participation in the Managed Lands Deer Program.</w:t>
      </w:r>
    </w:p>
    <w:p w:rsidR="00887F70" w:rsidRPr="002B54A7" w:rsidRDefault="00887F70" w:rsidP="000F1DF9">
      <w:pPr>
        <w:spacing w:after="0" w:line="240" w:lineRule="auto"/>
        <w:jc w:val="both"/>
        <w:rPr>
          <w:rFonts w:eastAsia="Times New Roman" w:cs="Times New Roman"/>
          <w:szCs w:val="24"/>
        </w:rPr>
      </w:pPr>
    </w:p>
    <w:p w:rsidR="00887F70" w:rsidRPr="005C2A78" w:rsidRDefault="00887F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E2591B2A9A450B961D422411AB7641"/>
          </w:placeholder>
        </w:sdtPr>
        <w:sdtContent>
          <w:r>
            <w:rPr>
              <w:rFonts w:eastAsia="Times New Roman" w:cs="Times New Roman"/>
              <w:b/>
              <w:szCs w:val="24"/>
              <w:u w:val="single"/>
            </w:rPr>
            <w:t>RULEMAKING AUTHORITY</w:t>
          </w:r>
        </w:sdtContent>
      </w:sdt>
    </w:p>
    <w:p w:rsidR="00887F70" w:rsidRPr="006529C4" w:rsidRDefault="00887F70" w:rsidP="00774EC7">
      <w:pPr>
        <w:spacing w:after="0" w:line="240" w:lineRule="auto"/>
        <w:jc w:val="both"/>
        <w:rPr>
          <w:rFonts w:cs="Times New Roman"/>
          <w:szCs w:val="24"/>
        </w:rPr>
      </w:pPr>
    </w:p>
    <w:p w:rsidR="00887F70" w:rsidRPr="006529C4" w:rsidRDefault="00887F70" w:rsidP="00887F70">
      <w:pPr>
        <w:spacing w:after="0" w:line="240" w:lineRule="auto"/>
        <w:jc w:val="both"/>
        <w:rPr>
          <w:rFonts w:cs="Times New Roman"/>
          <w:szCs w:val="24"/>
        </w:rPr>
      </w:pPr>
      <w:r>
        <w:rPr>
          <w:rFonts w:cs="Times New Roman"/>
          <w:szCs w:val="24"/>
        </w:rPr>
        <w:t>Rulemaking authority is expressly granted to the Texas Parks and Wildlife Commission in SECTION 2 (Sections 43.976 and 43.977, Parks and Wildlife Code) of this bill.</w:t>
      </w:r>
    </w:p>
    <w:p w:rsidR="00887F70" w:rsidRPr="006529C4" w:rsidRDefault="00887F70" w:rsidP="00774EC7">
      <w:pPr>
        <w:spacing w:after="0" w:line="240" w:lineRule="auto"/>
        <w:jc w:val="both"/>
        <w:rPr>
          <w:rFonts w:cs="Times New Roman"/>
          <w:szCs w:val="24"/>
        </w:rPr>
      </w:pPr>
    </w:p>
    <w:p w:rsidR="00887F70" w:rsidRPr="005C2A78" w:rsidRDefault="00887F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F44C31F25648218A613CFB52395F8D"/>
          </w:placeholder>
        </w:sdtPr>
        <w:sdtContent>
          <w:r>
            <w:rPr>
              <w:rFonts w:eastAsia="Times New Roman" w:cs="Times New Roman"/>
              <w:b/>
              <w:szCs w:val="24"/>
              <w:u w:val="single"/>
            </w:rPr>
            <w:t>SECTION BY SECTION ANALYSIS</w:t>
          </w:r>
        </w:sdtContent>
      </w:sdt>
    </w:p>
    <w:p w:rsidR="00887F70" w:rsidRPr="005C2A78" w:rsidRDefault="00887F70" w:rsidP="000F1DF9">
      <w:pPr>
        <w:spacing w:after="0" w:line="240" w:lineRule="auto"/>
        <w:jc w:val="both"/>
        <w:rPr>
          <w:rFonts w:eastAsia="Times New Roman" w:cs="Times New Roman"/>
          <w:szCs w:val="24"/>
        </w:rPr>
      </w:pPr>
    </w:p>
    <w:p w:rsidR="00887F70" w:rsidRDefault="00887F70" w:rsidP="00887F7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11.032(b), Parks and Wildlife Code, as follows:</w:t>
      </w:r>
    </w:p>
    <w:p w:rsidR="00887F70" w:rsidRDefault="00887F70" w:rsidP="00887F70">
      <w:pPr>
        <w:spacing w:after="0" w:line="240" w:lineRule="auto"/>
        <w:jc w:val="both"/>
        <w:rPr>
          <w:rFonts w:eastAsia="Times New Roman" w:cs="Times New Roman"/>
          <w:szCs w:val="24"/>
        </w:rPr>
      </w:pPr>
    </w:p>
    <w:p w:rsidR="00887F70" w:rsidRDefault="00887F70" w:rsidP="00887F70">
      <w:pPr>
        <w:spacing w:after="0" w:line="240" w:lineRule="auto"/>
        <w:ind w:left="1440"/>
        <w:jc w:val="both"/>
        <w:rPr>
          <w:rFonts w:eastAsia="Times New Roman" w:cs="Times New Roman"/>
          <w:szCs w:val="24"/>
        </w:rPr>
      </w:pPr>
      <w:r>
        <w:rPr>
          <w:rFonts w:eastAsia="Times New Roman" w:cs="Times New Roman"/>
          <w:szCs w:val="24"/>
        </w:rPr>
        <w:t xml:space="preserve">(b) Requires the Texas Parks and Wildlife Department (TPWD) to deposit to the credit of the game, fish, and water safety account all revenue, less allowable costs, from the following sources: </w:t>
      </w:r>
    </w:p>
    <w:p w:rsidR="00887F70" w:rsidRDefault="00887F70" w:rsidP="00887F70">
      <w:pPr>
        <w:spacing w:after="0" w:line="240" w:lineRule="auto"/>
        <w:ind w:left="1440"/>
        <w:jc w:val="both"/>
        <w:rPr>
          <w:rFonts w:eastAsia="Times New Roman" w:cs="Times New Roman"/>
          <w:szCs w:val="24"/>
        </w:rPr>
      </w:pPr>
    </w:p>
    <w:p w:rsidR="00887F70" w:rsidRDefault="00887F70" w:rsidP="00887F70">
      <w:pPr>
        <w:spacing w:after="0" w:line="240" w:lineRule="auto"/>
        <w:ind w:left="2160"/>
        <w:jc w:val="both"/>
        <w:rPr>
          <w:rFonts w:eastAsia="Times New Roman" w:cs="Times New Roman"/>
          <w:szCs w:val="24"/>
        </w:rPr>
      </w:pPr>
      <w:r>
        <w:rPr>
          <w:rFonts w:eastAsia="Times New Roman" w:cs="Times New Roman"/>
          <w:szCs w:val="24"/>
        </w:rPr>
        <w:t>(1)–(20) makes no changes to these subdivisions;</w:t>
      </w:r>
    </w:p>
    <w:p w:rsidR="00887F70" w:rsidRDefault="00887F70" w:rsidP="00887F70">
      <w:pPr>
        <w:spacing w:after="0" w:line="240" w:lineRule="auto"/>
        <w:ind w:left="2160"/>
        <w:jc w:val="both"/>
        <w:rPr>
          <w:rFonts w:eastAsia="Times New Roman" w:cs="Times New Roman"/>
          <w:szCs w:val="24"/>
        </w:rPr>
      </w:pPr>
    </w:p>
    <w:p w:rsidR="00887F70" w:rsidRDefault="00887F70" w:rsidP="00887F70">
      <w:pPr>
        <w:spacing w:after="0" w:line="240" w:lineRule="auto"/>
        <w:ind w:left="2160"/>
        <w:jc w:val="both"/>
        <w:rPr>
          <w:rFonts w:eastAsia="Times New Roman" w:cs="Times New Roman"/>
          <w:szCs w:val="24"/>
        </w:rPr>
      </w:pPr>
      <w:r>
        <w:rPr>
          <w:rFonts w:eastAsia="Times New Roman" w:cs="Times New Roman"/>
          <w:szCs w:val="24"/>
        </w:rPr>
        <w:t xml:space="preserve">(21)–(22) makes nonsubstantive changes to these subdivisions; and </w:t>
      </w:r>
    </w:p>
    <w:p w:rsidR="00887F70" w:rsidRDefault="00887F70" w:rsidP="00887F70">
      <w:pPr>
        <w:spacing w:after="0" w:line="240" w:lineRule="auto"/>
        <w:ind w:left="2160"/>
        <w:jc w:val="both"/>
        <w:rPr>
          <w:rFonts w:eastAsia="Times New Roman" w:cs="Times New Roman"/>
          <w:szCs w:val="24"/>
        </w:rPr>
      </w:pPr>
    </w:p>
    <w:p w:rsidR="00887F70" w:rsidRPr="005C2A78" w:rsidRDefault="00887F70" w:rsidP="00887F70">
      <w:pPr>
        <w:spacing w:after="0" w:line="240" w:lineRule="auto"/>
        <w:ind w:left="2160"/>
        <w:jc w:val="both"/>
        <w:rPr>
          <w:rFonts w:eastAsia="Times New Roman" w:cs="Times New Roman"/>
          <w:szCs w:val="24"/>
        </w:rPr>
      </w:pPr>
      <w:r>
        <w:rPr>
          <w:rFonts w:eastAsia="Times New Roman" w:cs="Times New Roman"/>
          <w:szCs w:val="24"/>
        </w:rPr>
        <w:t>(23) participation fees collected under Section 43.976.</w:t>
      </w:r>
    </w:p>
    <w:p w:rsidR="00887F70" w:rsidRPr="005C2A78" w:rsidRDefault="00887F70" w:rsidP="00887F70">
      <w:pPr>
        <w:spacing w:after="0" w:line="240" w:lineRule="auto"/>
        <w:jc w:val="both"/>
        <w:rPr>
          <w:rFonts w:eastAsia="Times New Roman" w:cs="Times New Roman"/>
          <w:szCs w:val="24"/>
        </w:rPr>
      </w:pPr>
    </w:p>
    <w:p w:rsidR="00887F70" w:rsidRDefault="00887F70" w:rsidP="00887F7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43, Parks and Wildlife Code, by adding Subchapter Y, as follows:</w:t>
      </w:r>
    </w:p>
    <w:p w:rsidR="00887F70" w:rsidRDefault="00887F70" w:rsidP="00887F70">
      <w:pPr>
        <w:spacing w:after="0" w:line="240" w:lineRule="auto"/>
        <w:jc w:val="both"/>
        <w:rPr>
          <w:rFonts w:eastAsia="Times New Roman" w:cs="Times New Roman"/>
          <w:szCs w:val="24"/>
        </w:rPr>
      </w:pPr>
    </w:p>
    <w:p w:rsidR="00887F70" w:rsidRDefault="00887F70" w:rsidP="00887F70">
      <w:pPr>
        <w:spacing w:after="0" w:line="240" w:lineRule="auto"/>
        <w:jc w:val="center"/>
        <w:rPr>
          <w:rFonts w:eastAsia="Times New Roman" w:cs="Times New Roman"/>
          <w:szCs w:val="24"/>
        </w:rPr>
      </w:pPr>
      <w:r>
        <w:rPr>
          <w:rFonts w:eastAsia="Times New Roman" w:cs="Times New Roman"/>
          <w:szCs w:val="24"/>
        </w:rPr>
        <w:t>SUBCHAPTER Y. MANAGED LANDS DEER PROGRAM</w:t>
      </w:r>
    </w:p>
    <w:p w:rsidR="00887F70" w:rsidRDefault="00887F70" w:rsidP="00887F70">
      <w:pPr>
        <w:spacing w:after="0" w:line="240" w:lineRule="auto"/>
        <w:jc w:val="center"/>
        <w:rPr>
          <w:rFonts w:eastAsia="Times New Roman" w:cs="Times New Roman"/>
          <w:szCs w:val="24"/>
        </w:rPr>
      </w:pPr>
    </w:p>
    <w:p w:rsidR="00887F70" w:rsidRDefault="00887F70" w:rsidP="00887F70">
      <w:pPr>
        <w:spacing w:after="0" w:line="240" w:lineRule="auto"/>
        <w:ind w:left="720"/>
        <w:jc w:val="both"/>
        <w:rPr>
          <w:rFonts w:eastAsia="Times New Roman" w:cs="Times New Roman"/>
          <w:szCs w:val="24"/>
        </w:rPr>
      </w:pPr>
      <w:r>
        <w:rPr>
          <w:rFonts w:eastAsia="Times New Roman" w:cs="Times New Roman"/>
          <w:szCs w:val="24"/>
        </w:rPr>
        <w:t>Sec. 43.975. DEFINITION. Defines "program."</w:t>
      </w:r>
    </w:p>
    <w:p w:rsidR="00887F70" w:rsidRDefault="00887F70" w:rsidP="00887F70">
      <w:pPr>
        <w:spacing w:after="0" w:line="240" w:lineRule="auto"/>
        <w:ind w:left="720"/>
        <w:jc w:val="both"/>
        <w:rPr>
          <w:rFonts w:eastAsia="Times New Roman" w:cs="Times New Roman"/>
          <w:szCs w:val="24"/>
        </w:rPr>
      </w:pPr>
    </w:p>
    <w:p w:rsidR="00887F70" w:rsidRDefault="00887F70" w:rsidP="00887F70">
      <w:pPr>
        <w:spacing w:after="0" w:line="240" w:lineRule="auto"/>
        <w:ind w:left="720"/>
        <w:jc w:val="both"/>
        <w:rPr>
          <w:rFonts w:eastAsia="Times New Roman" w:cs="Times New Roman"/>
          <w:szCs w:val="24"/>
        </w:rPr>
      </w:pPr>
      <w:r>
        <w:rPr>
          <w:rFonts w:eastAsia="Times New Roman" w:cs="Times New Roman"/>
          <w:szCs w:val="24"/>
        </w:rPr>
        <w:t xml:space="preserve">Sec. 43.976. PROGRAM PARTICIPATION FEE. (a) Authorizes the Texas Parks and Wildlife Commission (TPWC) by rule to impose a fee for participation in the program. Provides that Section 2001.0045 (Requirement for Rule Increasing Costs to Regulate Persons), Government Code, does not apply to a rule adopted under this section. </w:t>
      </w:r>
    </w:p>
    <w:p w:rsidR="00887F70" w:rsidRDefault="00887F70" w:rsidP="00887F70">
      <w:pPr>
        <w:spacing w:after="0" w:line="240" w:lineRule="auto"/>
        <w:ind w:left="720"/>
        <w:jc w:val="both"/>
        <w:rPr>
          <w:rFonts w:eastAsia="Times New Roman" w:cs="Times New Roman"/>
          <w:szCs w:val="24"/>
        </w:rPr>
      </w:pPr>
    </w:p>
    <w:p w:rsidR="00887F70" w:rsidRDefault="00887F70" w:rsidP="00887F70">
      <w:pPr>
        <w:spacing w:after="0" w:line="240" w:lineRule="auto"/>
        <w:ind w:left="1440"/>
        <w:jc w:val="both"/>
        <w:rPr>
          <w:rFonts w:eastAsia="Times New Roman" w:cs="Times New Roman"/>
          <w:szCs w:val="24"/>
        </w:rPr>
      </w:pPr>
      <w:r>
        <w:rPr>
          <w:rFonts w:eastAsia="Times New Roman" w:cs="Times New Roman"/>
          <w:szCs w:val="24"/>
        </w:rPr>
        <w:t xml:space="preserve">(b) Requires TPWC to remit a fee collected under Subsection (a) to the comptroller of public accounts of the States of Texas for deposit to the credit of the game, fish, and water safety account. </w:t>
      </w:r>
    </w:p>
    <w:p w:rsidR="00887F70" w:rsidRDefault="00887F70" w:rsidP="00887F70">
      <w:pPr>
        <w:spacing w:after="0" w:line="240" w:lineRule="auto"/>
        <w:ind w:left="1440"/>
        <w:jc w:val="both"/>
        <w:rPr>
          <w:rFonts w:eastAsia="Times New Roman" w:cs="Times New Roman"/>
          <w:szCs w:val="24"/>
        </w:rPr>
      </w:pPr>
    </w:p>
    <w:p w:rsidR="00887F70" w:rsidRPr="005C2A78" w:rsidRDefault="00887F70" w:rsidP="00887F70">
      <w:pPr>
        <w:spacing w:after="0" w:line="240" w:lineRule="auto"/>
        <w:ind w:left="720"/>
        <w:jc w:val="both"/>
        <w:rPr>
          <w:rFonts w:eastAsia="Times New Roman" w:cs="Times New Roman"/>
          <w:szCs w:val="24"/>
        </w:rPr>
      </w:pPr>
      <w:r>
        <w:rPr>
          <w:rFonts w:eastAsia="Times New Roman" w:cs="Times New Roman"/>
          <w:szCs w:val="24"/>
        </w:rPr>
        <w:t xml:space="preserve">Sec. 43.977. RULES. Requires TPWC to adopt rules required to implement the program. </w:t>
      </w:r>
    </w:p>
    <w:p w:rsidR="00887F70" w:rsidRPr="005C2A78" w:rsidRDefault="00887F70" w:rsidP="00887F70">
      <w:pPr>
        <w:spacing w:after="0" w:line="240" w:lineRule="auto"/>
        <w:jc w:val="both"/>
        <w:rPr>
          <w:rFonts w:eastAsia="Times New Roman" w:cs="Times New Roman"/>
          <w:szCs w:val="24"/>
        </w:rPr>
      </w:pPr>
    </w:p>
    <w:p w:rsidR="00887F70" w:rsidRPr="00C8671F" w:rsidRDefault="00887F70" w:rsidP="00887F7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887F7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81E" w:rsidRDefault="00A3581E" w:rsidP="000F1DF9">
      <w:pPr>
        <w:spacing w:after="0" w:line="240" w:lineRule="auto"/>
      </w:pPr>
      <w:r>
        <w:separator/>
      </w:r>
    </w:p>
  </w:endnote>
  <w:endnote w:type="continuationSeparator" w:id="0">
    <w:p w:rsidR="00A3581E" w:rsidRDefault="00A358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58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7F7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7F70">
                <w:rPr>
                  <w:sz w:val="20"/>
                  <w:szCs w:val="20"/>
                </w:rPr>
                <w:t>S.B. 733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7F7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58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7F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7F7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81E" w:rsidRDefault="00A3581E" w:rsidP="000F1DF9">
      <w:pPr>
        <w:spacing w:after="0" w:line="240" w:lineRule="auto"/>
      </w:pPr>
      <w:r>
        <w:separator/>
      </w:r>
    </w:p>
  </w:footnote>
  <w:footnote w:type="continuationSeparator" w:id="0">
    <w:p w:rsidR="00A3581E" w:rsidRDefault="00A358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7F70"/>
    <w:rsid w:val="008A6859"/>
    <w:rsid w:val="0093341F"/>
    <w:rsid w:val="009562E3"/>
    <w:rsid w:val="00986E9F"/>
    <w:rsid w:val="00A3581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D9A10"/>
  <w15:docId w15:val="{07AE210E-C9F0-4B23-AE5C-AD28B77B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7F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4034">
      <w:bodyDiv w:val="1"/>
      <w:marLeft w:val="0"/>
      <w:marRight w:val="0"/>
      <w:marTop w:val="0"/>
      <w:marBottom w:val="0"/>
      <w:divBdr>
        <w:top w:val="none" w:sz="0" w:space="0" w:color="auto"/>
        <w:left w:val="none" w:sz="0" w:space="0" w:color="auto"/>
        <w:bottom w:val="none" w:sz="0" w:space="0" w:color="auto"/>
        <w:right w:val="none" w:sz="0" w:space="0" w:color="auto"/>
      </w:divBdr>
    </w:div>
    <w:div w:id="213274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478D" w:rsidP="00A3478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C67E2089C645C3B7F3502CFCE95C60"/>
        <w:category>
          <w:name w:val="General"/>
          <w:gallery w:val="placeholder"/>
        </w:category>
        <w:types>
          <w:type w:val="bbPlcHdr"/>
        </w:types>
        <w:behaviors>
          <w:behavior w:val="content"/>
        </w:behaviors>
        <w:guid w:val="{3A6AF562-9DFD-4E0E-B45D-E85CF1F367DB}"/>
      </w:docPartPr>
      <w:docPartBody>
        <w:p w:rsidR="00000000" w:rsidRDefault="00A137E4"/>
      </w:docPartBody>
    </w:docPart>
    <w:docPart>
      <w:docPartPr>
        <w:name w:val="2FDDBB571B4A40D09BB9698EE1A522C5"/>
        <w:category>
          <w:name w:val="General"/>
          <w:gallery w:val="placeholder"/>
        </w:category>
        <w:types>
          <w:type w:val="bbPlcHdr"/>
        </w:types>
        <w:behaviors>
          <w:behavior w:val="content"/>
        </w:behaviors>
        <w:guid w:val="{48F3B2CF-62BD-404E-B23F-4D00A5DD0FF9}"/>
      </w:docPartPr>
      <w:docPartBody>
        <w:p w:rsidR="00000000" w:rsidRDefault="00A137E4"/>
      </w:docPartBody>
    </w:docPart>
    <w:docPart>
      <w:docPartPr>
        <w:name w:val="8E39C4480D834058AA7407BBAB2C95F7"/>
        <w:category>
          <w:name w:val="General"/>
          <w:gallery w:val="placeholder"/>
        </w:category>
        <w:types>
          <w:type w:val="bbPlcHdr"/>
        </w:types>
        <w:behaviors>
          <w:behavior w:val="content"/>
        </w:behaviors>
        <w:guid w:val="{553DBE73-539D-4EC7-B387-1F6BBFECC65E}"/>
      </w:docPartPr>
      <w:docPartBody>
        <w:p w:rsidR="00000000" w:rsidRDefault="00A137E4"/>
      </w:docPartBody>
    </w:docPart>
    <w:docPart>
      <w:docPartPr>
        <w:name w:val="181C46102EFC483FB5DF8948C3B6FA39"/>
        <w:category>
          <w:name w:val="General"/>
          <w:gallery w:val="placeholder"/>
        </w:category>
        <w:types>
          <w:type w:val="bbPlcHdr"/>
        </w:types>
        <w:behaviors>
          <w:behavior w:val="content"/>
        </w:behaviors>
        <w:guid w:val="{B8162B7B-8509-49B0-8E9E-22EDAFFCBF2C}"/>
      </w:docPartPr>
      <w:docPartBody>
        <w:p w:rsidR="00000000" w:rsidRDefault="00A137E4"/>
      </w:docPartBody>
    </w:docPart>
    <w:docPart>
      <w:docPartPr>
        <w:name w:val="E1352DADF29E4765946829ED3FB0A633"/>
        <w:category>
          <w:name w:val="General"/>
          <w:gallery w:val="placeholder"/>
        </w:category>
        <w:types>
          <w:type w:val="bbPlcHdr"/>
        </w:types>
        <w:behaviors>
          <w:behavior w:val="content"/>
        </w:behaviors>
        <w:guid w:val="{98CB055B-C02D-4A01-8F25-8F6BC299B21E}"/>
      </w:docPartPr>
      <w:docPartBody>
        <w:p w:rsidR="00000000" w:rsidRDefault="00A137E4"/>
      </w:docPartBody>
    </w:docPart>
    <w:docPart>
      <w:docPartPr>
        <w:name w:val="E3D7592282F8455CBA945F1CE9797621"/>
        <w:category>
          <w:name w:val="General"/>
          <w:gallery w:val="placeholder"/>
        </w:category>
        <w:types>
          <w:type w:val="bbPlcHdr"/>
        </w:types>
        <w:behaviors>
          <w:behavior w:val="content"/>
        </w:behaviors>
        <w:guid w:val="{A89C9806-646B-40DA-A786-8A5F01BBA039}"/>
      </w:docPartPr>
      <w:docPartBody>
        <w:p w:rsidR="00000000" w:rsidRDefault="00A137E4"/>
      </w:docPartBody>
    </w:docPart>
    <w:docPart>
      <w:docPartPr>
        <w:name w:val="601811601BF3444B9513B927E05A2E14"/>
        <w:category>
          <w:name w:val="General"/>
          <w:gallery w:val="placeholder"/>
        </w:category>
        <w:types>
          <w:type w:val="bbPlcHdr"/>
        </w:types>
        <w:behaviors>
          <w:behavior w:val="content"/>
        </w:behaviors>
        <w:guid w:val="{01E5846B-3F3C-42B3-BFAF-E36B33D73B01}"/>
      </w:docPartPr>
      <w:docPartBody>
        <w:p w:rsidR="00000000" w:rsidRDefault="00A137E4"/>
      </w:docPartBody>
    </w:docPart>
    <w:docPart>
      <w:docPartPr>
        <w:name w:val="9D6439E0017C47B7ACD5130192E00DCC"/>
        <w:category>
          <w:name w:val="General"/>
          <w:gallery w:val="placeholder"/>
        </w:category>
        <w:types>
          <w:type w:val="bbPlcHdr"/>
        </w:types>
        <w:behaviors>
          <w:behavior w:val="content"/>
        </w:behaviors>
        <w:guid w:val="{53B8D550-3DB6-4C1E-8FDE-814863822521}"/>
      </w:docPartPr>
      <w:docPartBody>
        <w:p w:rsidR="00000000" w:rsidRDefault="00A137E4"/>
      </w:docPartBody>
    </w:docPart>
    <w:docPart>
      <w:docPartPr>
        <w:name w:val="A2B4ACD70F224B4692E1581D58489A17"/>
        <w:category>
          <w:name w:val="General"/>
          <w:gallery w:val="placeholder"/>
        </w:category>
        <w:types>
          <w:type w:val="bbPlcHdr"/>
        </w:types>
        <w:behaviors>
          <w:behavior w:val="content"/>
        </w:behaviors>
        <w:guid w:val="{E96F7BB0-DC67-43BF-A12E-4A8C79CB9E1D}"/>
      </w:docPartPr>
      <w:docPartBody>
        <w:p w:rsidR="00000000" w:rsidRDefault="00A3478D" w:rsidP="00A3478D">
          <w:pPr>
            <w:pStyle w:val="A2B4ACD70F224B4692E1581D58489A17"/>
          </w:pPr>
          <w:r w:rsidRPr="00A30DD1">
            <w:rPr>
              <w:rStyle w:val="PlaceholderText"/>
            </w:rPr>
            <w:t>Click here to enter a date.</w:t>
          </w:r>
        </w:p>
      </w:docPartBody>
    </w:docPart>
    <w:docPart>
      <w:docPartPr>
        <w:name w:val="D1DEDAF2D16E4B7987E2FF58E85E5B77"/>
        <w:category>
          <w:name w:val="General"/>
          <w:gallery w:val="placeholder"/>
        </w:category>
        <w:types>
          <w:type w:val="bbPlcHdr"/>
        </w:types>
        <w:behaviors>
          <w:behavior w:val="content"/>
        </w:behaviors>
        <w:guid w:val="{D8FF5524-BD40-4357-BD9D-B5CBEF007162}"/>
      </w:docPartPr>
      <w:docPartBody>
        <w:p w:rsidR="00000000" w:rsidRDefault="00A137E4"/>
      </w:docPartBody>
    </w:docPart>
    <w:docPart>
      <w:docPartPr>
        <w:name w:val="02C9E163944C4F35A38E4BFBBA2D25C0"/>
        <w:category>
          <w:name w:val="General"/>
          <w:gallery w:val="placeholder"/>
        </w:category>
        <w:types>
          <w:type w:val="bbPlcHdr"/>
        </w:types>
        <w:behaviors>
          <w:behavior w:val="content"/>
        </w:behaviors>
        <w:guid w:val="{CF54E85A-BA1E-4B4E-B83E-45B01AAF646B}"/>
      </w:docPartPr>
      <w:docPartBody>
        <w:p w:rsidR="00000000" w:rsidRDefault="00A137E4"/>
      </w:docPartBody>
    </w:docPart>
    <w:docPart>
      <w:docPartPr>
        <w:name w:val="28F1E682E2EA448FAA3353FD3BACDE55"/>
        <w:category>
          <w:name w:val="General"/>
          <w:gallery w:val="placeholder"/>
        </w:category>
        <w:types>
          <w:type w:val="bbPlcHdr"/>
        </w:types>
        <w:behaviors>
          <w:behavior w:val="content"/>
        </w:behaviors>
        <w:guid w:val="{BF162A94-40AC-4A2B-92FA-6C5EE73F7D98}"/>
      </w:docPartPr>
      <w:docPartBody>
        <w:p w:rsidR="00000000" w:rsidRDefault="00A3478D" w:rsidP="00A3478D">
          <w:pPr>
            <w:pStyle w:val="28F1E682E2EA448FAA3353FD3BACDE55"/>
          </w:pPr>
          <w:r>
            <w:rPr>
              <w:rFonts w:eastAsia="Times New Roman" w:cs="Times New Roman"/>
              <w:bCs/>
              <w:szCs w:val="24"/>
            </w:rPr>
            <w:t xml:space="preserve"> </w:t>
          </w:r>
        </w:p>
      </w:docPartBody>
    </w:docPart>
    <w:docPart>
      <w:docPartPr>
        <w:name w:val="05E2591B2A9A450B961D422411AB7641"/>
        <w:category>
          <w:name w:val="General"/>
          <w:gallery w:val="placeholder"/>
        </w:category>
        <w:types>
          <w:type w:val="bbPlcHdr"/>
        </w:types>
        <w:behaviors>
          <w:behavior w:val="content"/>
        </w:behaviors>
        <w:guid w:val="{06EC5C26-E704-4DD3-A681-C5174980E6D1}"/>
      </w:docPartPr>
      <w:docPartBody>
        <w:p w:rsidR="00000000" w:rsidRDefault="00A137E4"/>
      </w:docPartBody>
    </w:docPart>
    <w:docPart>
      <w:docPartPr>
        <w:name w:val="24F44C31F25648218A613CFB52395F8D"/>
        <w:category>
          <w:name w:val="General"/>
          <w:gallery w:val="placeholder"/>
        </w:category>
        <w:types>
          <w:type w:val="bbPlcHdr"/>
        </w:types>
        <w:behaviors>
          <w:behavior w:val="content"/>
        </w:behaviors>
        <w:guid w:val="{B41B488D-08A9-4B4D-B1BC-D8A06339ECDE}"/>
      </w:docPartPr>
      <w:docPartBody>
        <w:p w:rsidR="00000000" w:rsidRDefault="00A137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37E4"/>
    <w:rsid w:val="00A3478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7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3478D"/>
    <w:rPr>
      <w:rFonts w:ascii="Times New Roman" w:hAnsi="Times New Roman"/>
      <w:sz w:val="24"/>
    </w:rPr>
  </w:style>
  <w:style w:type="paragraph" w:customStyle="1" w:styleId="487D89B4F8B34DB4967D41FE18F7F88D9">
    <w:name w:val="487D89B4F8B34DB4967D41FE18F7F88D9"/>
    <w:rsid w:val="00A3478D"/>
    <w:rPr>
      <w:rFonts w:ascii="Times New Roman" w:hAnsi="Times New Roman"/>
      <w:sz w:val="24"/>
    </w:rPr>
  </w:style>
  <w:style w:type="paragraph" w:customStyle="1" w:styleId="AE2570ED5D764CD7AF9686706F550F4622">
    <w:name w:val="AE2570ED5D764CD7AF9686706F550F4622"/>
    <w:rsid w:val="00A3478D"/>
    <w:pPr>
      <w:tabs>
        <w:tab w:val="center" w:pos="4680"/>
        <w:tab w:val="right" w:pos="9360"/>
      </w:tabs>
      <w:spacing w:after="0" w:line="240" w:lineRule="auto"/>
    </w:pPr>
    <w:rPr>
      <w:rFonts w:ascii="Times New Roman" w:hAnsi="Times New Roman"/>
      <w:sz w:val="24"/>
    </w:rPr>
  </w:style>
  <w:style w:type="paragraph" w:customStyle="1" w:styleId="A2B4ACD70F224B4692E1581D58489A17">
    <w:name w:val="A2B4ACD70F224B4692E1581D58489A17"/>
    <w:rsid w:val="00A3478D"/>
    <w:pPr>
      <w:spacing w:after="160" w:line="259" w:lineRule="auto"/>
    </w:pPr>
  </w:style>
  <w:style w:type="paragraph" w:customStyle="1" w:styleId="28F1E682E2EA448FAA3353FD3BACDE55">
    <w:name w:val="28F1E682E2EA448FAA3353FD3BACDE55"/>
    <w:rsid w:val="00A347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DA398E-587B-45BA-86EC-13A74C3D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328</Words>
  <Characters>1873</Characters>
  <Application>Microsoft Office Word</Application>
  <DocSecurity>0</DocSecurity>
  <Lines>15</Lines>
  <Paragraphs>4</Paragraphs>
  <ScaleCrop>false</ScaleCrop>
  <Company>Texas Legislative Council</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2019-03-28T17:56:00Z</cp:lastPrinted>
  <dcterms:created xsi:type="dcterms:W3CDTF">2015-05-29T14:24:00Z</dcterms:created>
  <dcterms:modified xsi:type="dcterms:W3CDTF">2019-03-28T17:57:00Z</dcterms:modified>
</cp:coreProperties>
</file>

<file path=docProps/custom.xml><?xml version="1.0" encoding="utf-8"?>
<op:Properties xmlns:vt="http://schemas.openxmlformats.org/officeDocument/2006/docPropsVTypes" xmlns:op="http://schemas.openxmlformats.org/officeDocument/2006/custom-properties"/>
</file>