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6A" w:rsidRDefault="00BC64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FE23DA3C7643AD826EFB163A9713FC"/>
          </w:placeholder>
        </w:sdtPr>
        <w:sdtContent>
          <w:r w:rsidRPr="005C2A78">
            <w:rPr>
              <w:rFonts w:cs="Times New Roman"/>
              <w:b/>
              <w:szCs w:val="24"/>
              <w:u w:val="single"/>
            </w:rPr>
            <w:t>BILL ANALYSIS</w:t>
          </w:r>
        </w:sdtContent>
      </w:sdt>
    </w:p>
    <w:p w:rsidR="00BC646A" w:rsidRPr="00585C31" w:rsidRDefault="00BC646A" w:rsidP="000F1DF9">
      <w:pPr>
        <w:spacing w:after="0" w:line="240" w:lineRule="auto"/>
        <w:rPr>
          <w:rFonts w:cs="Times New Roman"/>
          <w:szCs w:val="24"/>
        </w:rPr>
      </w:pPr>
    </w:p>
    <w:p w:rsidR="00BC646A" w:rsidRPr="00585C31" w:rsidRDefault="00BC64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646A" w:rsidTr="000F1DF9">
        <w:tc>
          <w:tcPr>
            <w:tcW w:w="2718" w:type="dxa"/>
          </w:tcPr>
          <w:p w:rsidR="00BC646A" w:rsidRPr="005C2A78" w:rsidRDefault="00BC646A" w:rsidP="006D756B">
            <w:pPr>
              <w:rPr>
                <w:rFonts w:cs="Times New Roman"/>
                <w:szCs w:val="24"/>
              </w:rPr>
            </w:pPr>
            <w:sdt>
              <w:sdtPr>
                <w:rPr>
                  <w:rFonts w:cs="Times New Roman"/>
                  <w:szCs w:val="24"/>
                </w:rPr>
                <w:alias w:val="Agency Title"/>
                <w:tag w:val="AgencyTitleContentControl"/>
                <w:id w:val="1920747753"/>
                <w:lock w:val="sdtContentLocked"/>
                <w:placeholder>
                  <w:docPart w:val="154B12AC569446BDBC2A395F7AAD3ADA"/>
                </w:placeholder>
              </w:sdtPr>
              <w:sdtEndPr>
                <w:rPr>
                  <w:rFonts w:cstheme="minorBidi"/>
                  <w:szCs w:val="22"/>
                </w:rPr>
              </w:sdtEndPr>
              <w:sdtContent>
                <w:r>
                  <w:rPr>
                    <w:rFonts w:cs="Times New Roman"/>
                    <w:szCs w:val="24"/>
                  </w:rPr>
                  <w:t>Senate Research Center</w:t>
                </w:r>
              </w:sdtContent>
            </w:sdt>
          </w:p>
        </w:tc>
        <w:tc>
          <w:tcPr>
            <w:tcW w:w="6858" w:type="dxa"/>
          </w:tcPr>
          <w:p w:rsidR="00BC646A" w:rsidRPr="00FF6471" w:rsidRDefault="00BC646A" w:rsidP="000F1DF9">
            <w:pPr>
              <w:jc w:val="right"/>
              <w:rPr>
                <w:rFonts w:cs="Times New Roman"/>
                <w:szCs w:val="24"/>
              </w:rPr>
            </w:pPr>
            <w:sdt>
              <w:sdtPr>
                <w:rPr>
                  <w:rFonts w:cs="Times New Roman"/>
                  <w:szCs w:val="24"/>
                </w:rPr>
                <w:alias w:val="Bill Number"/>
                <w:tag w:val="BillNumberOne"/>
                <w:id w:val="-410784069"/>
                <w:lock w:val="sdtContentLocked"/>
                <w:placeholder>
                  <w:docPart w:val="3270B4B8FF2B4E9B88A55A25432F39FE"/>
                </w:placeholder>
              </w:sdtPr>
              <w:sdtContent>
                <w:r>
                  <w:rPr>
                    <w:rFonts w:cs="Times New Roman"/>
                    <w:szCs w:val="24"/>
                  </w:rPr>
                  <w:t>S.B. 751</w:t>
                </w:r>
              </w:sdtContent>
            </w:sdt>
          </w:p>
        </w:tc>
      </w:tr>
      <w:tr w:rsidR="00BC646A" w:rsidTr="000F1DF9">
        <w:sdt>
          <w:sdtPr>
            <w:rPr>
              <w:rFonts w:cs="Times New Roman"/>
              <w:szCs w:val="24"/>
            </w:rPr>
            <w:alias w:val="TLCNumber"/>
            <w:tag w:val="TLCNumber"/>
            <w:id w:val="-542600604"/>
            <w:lock w:val="sdtLocked"/>
            <w:placeholder>
              <w:docPart w:val="BCA4886BF76B4491B9470BB6C9252002"/>
            </w:placeholder>
            <w:showingPlcHdr/>
          </w:sdtPr>
          <w:sdtContent>
            <w:tc>
              <w:tcPr>
                <w:tcW w:w="2718" w:type="dxa"/>
              </w:tcPr>
              <w:p w:rsidR="00BC646A" w:rsidRPr="000F1DF9" w:rsidRDefault="00BC646A" w:rsidP="00C65088">
                <w:pPr>
                  <w:rPr>
                    <w:rFonts w:cs="Times New Roman"/>
                    <w:szCs w:val="24"/>
                  </w:rPr>
                </w:pPr>
              </w:p>
            </w:tc>
          </w:sdtContent>
        </w:sdt>
        <w:tc>
          <w:tcPr>
            <w:tcW w:w="6858" w:type="dxa"/>
          </w:tcPr>
          <w:p w:rsidR="00BC646A" w:rsidRPr="005C2A78" w:rsidRDefault="00BC646A" w:rsidP="006D756B">
            <w:pPr>
              <w:jc w:val="right"/>
              <w:rPr>
                <w:rFonts w:cs="Times New Roman"/>
                <w:szCs w:val="24"/>
              </w:rPr>
            </w:pPr>
            <w:sdt>
              <w:sdtPr>
                <w:rPr>
                  <w:rFonts w:cs="Times New Roman"/>
                  <w:szCs w:val="24"/>
                </w:rPr>
                <w:alias w:val="Author Label"/>
                <w:tag w:val="By"/>
                <w:id w:val="72399597"/>
                <w:lock w:val="sdtLocked"/>
                <w:placeholder>
                  <w:docPart w:val="3D40A73F9D06436A9777F7C573D566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28A905BD114B0F841790216B3B8BB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79203E0B33E40639AEF1EB823A4180B"/>
                </w:placeholder>
                <w:showingPlcHdr/>
              </w:sdtPr>
              <w:sdtContent/>
            </w:sdt>
          </w:p>
        </w:tc>
      </w:tr>
      <w:tr w:rsidR="00BC646A" w:rsidTr="000F1DF9">
        <w:tc>
          <w:tcPr>
            <w:tcW w:w="2718" w:type="dxa"/>
          </w:tcPr>
          <w:p w:rsidR="00BC646A" w:rsidRPr="00BC7495" w:rsidRDefault="00BC646A" w:rsidP="000F1DF9">
            <w:pPr>
              <w:rPr>
                <w:rFonts w:cs="Times New Roman"/>
                <w:szCs w:val="24"/>
              </w:rPr>
            </w:pPr>
          </w:p>
        </w:tc>
        <w:sdt>
          <w:sdtPr>
            <w:rPr>
              <w:rFonts w:cs="Times New Roman"/>
              <w:szCs w:val="24"/>
            </w:rPr>
            <w:alias w:val="Committee"/>
            <w:tag w:val="Committee"/>
            <w:id w:val="1914272295"/>
            <w:lock w:val="sdtContentLocked"/>
            <w:placeholder>
              <w:docPart w:val="69DD85F9720244B5B1455A6832582223"/>
            </w:placeholder>
          </w:sdtPr>
          <w:sdtContent>
            <w:tc>
              <w:tcPr>
                <w:tcW w:w="6858" w:type="dxa"/>
              </w:tcPr>
              <w:p w:rsidR="00BC646A" w:rsidRPr="00FF6471" w:rsidRDefault="00BC646A" w:rsidP="000F1DF9">
                <w:pPr>
                  <w:jc w:val="right"/>
                  <w:rPr>
                    <w:rFonts w:cs="Times New Roman"/>
                    <w:szCs w:val="24"/>
                  </w:rPr>
                </w:pPr>
                <w:r>
                  <w:rPr>
                    <w:rFonts w:cs="Times New Roman"/>
                    <w:szCs w:val="24"/>
                  </w:rPr>
                  <w:t>State Affairs</w:t>
                </w:r>
              </w:p>
            </w:tc>
          </w:sdtContent>
        </w:sdt>
      </w:tr>
      <w:tr w:rsidR="00BC646A" w:rsidTr="000F1DF9">
        <w:tc>
          <w:tcPr>
            <w:tcW w:w="2718" w:type="dxa"/>
          </w:tcPr>
          <w:p w:rsidR="00BC646A" w:rsidRPr="00BC7495" w:rsidRDefault="00BC646A" w:rsidP="000F1DF9">
            <w:pPr>
              <w:rPr>
                <w:rFonts w:cs="Times New Roman"/>
                <w:szCs w:val="24"/>
              </w:rPr>
            </w:pPr>
          </w:p>
        </w:tc>
        <w:sdt>
          <w:sdtPr>
            <w:rPr>
              <w:rFonts w:cs="Times New Roman"/>
              <w:szCs w:val="24"/>
            </w:rPr>
            <w:alias w:val="Date"/>
            <w:tag w:val="DateContentControl"/>
            <w:id w:val="1178081906"/>
            <w:lock w:val="sdtLocked"/>
            <w:placeholder>
              <w:docPart w:val="FD147EE34E93459B898837514B9B31F1"/>
            </w:placeholder>
            <w:date w:fullDate="2019-06-12T00:00:00Z">
              <w:dateFormat w:val="M/d/yyyy"/>
              <w:lid w:val="en-US"/>
              <w:storeMappedDataAs w:val="dateTime"/>
              <w:calendar w:val="gregorian"/>
            </w:date>
          </w:sdtPr>
          <w:sdtContent>
            <w:tc>
              <w:tcPr>
                <w:tcW w:w="6858" w:type="dxa"/>
              </w:tcPr>
              <w:p w:rsidR="00BC646A" w:rsidRPr="00FF6471" w:rsidRDefault="00BC646A" w:rsidP="000F1DF9">
                <w:pPr>
                  <w:jc w:val="right"/>
                  <w:rPr>
                    <w:rFonts w:cs="Times New Roman"/>
                    <w:szCs w:val="24"/>
                  </w:rPr>
                </w:pPr>
                <w:r>
                  <w:rPr>
                    <w:rFonts w:cs="Times New Roman"/>
                    <w:szCs w:val="24"/>
                  </w:rPr>
                  <w:t>6/12/2019</w:t>
                </w:r>
              </w:p>
            </w:tc>
          </w:sdtContent>
        </w:sdt>
      </w:tr>
      <w:tr w:rsidR="00BC646A" w:rsidTr="000F1DF9">
        <w:tc>
          <w:tcPr>
            <w:tcW w:w="2718" w:type="dxa"/>
          </w:tcPr>
          <w:p w:rsidR="00BC646A" w:rsidRPr="00BC7495" w:rsidRDefault="00BC646A" w:rsidP="000F1DF9">
            <w:pPr>
              <w:rPr>
                <w:rFonts w:cs="Times New Roman"/>
                <w:szCs w:val="24"/>
              </w:rPr>
            </w:pPr>
          </w:p>
        </w:tc>
        <w:sdt>
          <w:sdtPr>
            <w:rPr>
              <w:rFonts w:cs="Times New Roman"/>
              <w:szCs w:val="24"/>
            </w:rPr>
            <w:alias w:val="BA Version"/>
            <w:tag w:val="BAVersion"/>
            <w:id w:val="-1685590809"/>
            <w:lock w:val="sdtContentLocked"/>
            <w:placeholder>
              <w:docPart w:val="61A92D8A12244FA088D8308CC8AFBC75"/>
            </w:placeholder>
          </w:sdtPr>
          <w:sdtContent>
            <w:tc>
              <w:tcPr>
                <w:tcW w:w="6858" w:type="dxa"/>
              </w:tcPr>
              <w:p w:rsidR="00BC646A" w:rsidRPr="00FF6471" w:rsidRDefault="00BC646A" w:rsidP="000F1DF9">
                <w:pPr>
                  <w:jc w:val="right"/>
                  <w:rPr>
                    <w:rFonts w:cs="Times New Roman"/>
                    <w:szCs w:val="24"/>
                  </w:rPr>
                </w:pPr>
                <w:r>
                  <w:rPr>
                    <w:rFonts w:cs="Times New Roman"/>
                    <w:szCs w:val="24"/>
                  </w:rPr>
                  <w:t>Enrolled</w:t>
                </w:r>
              </w:p>
            </w:tc>
          </w:sdtContent>
        </w:sdt>
      </w:tr>
    </w:tbl>
    <w:p w:rsidR="00BC646A" w:rsidRPr="00FF6471" w:rsidRDefault="00BC646A" w:rsidP="000F1DF9">
      <w:pPr>
        <w:spacing w:after="0" w:line="240" w:lineRule="auto"/>
        <w:rPr>
          <w:rFonts w:cs="Times New Roman"/>
          <w:szCs w:val="24"/>
        </w:rPr>
      </w:pPr>
    </w:p>
    <w:p w:rsidR="00BC646A" w:rsidRPr="00FF6471" w:rsidRDefault="00BC646A" w:rsidP="000F1DF9">
      <w:pPr>
        <w:spacing w:after="0" w:line="240" w:lineRule="auto"/>
        <w:rPr>
          <w:rFonts w:cs="Times New Roman"/>
          <w:szCs w:val="24"/>
        </w:rPr>
      </w:pPr>
    </w:p>
    <w:p w:rsidR="00BC646A" w:rsidRPr="00FF6471" w:rsidRDefault="00BC64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6BAE9324084ACAB317534AB58B604B"/>
        </w:placeholder>
      </w:sdtPr>
      <w:sdtContent>
        <w:p w:rsidR="00BC646A" w:rsidRDefault="00BC64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5CF7616FD24C4FAFE665B97B85BECB"/>
        </w:placeholder>
      </w:sdtPr>
      <w:sdtContent>
        <w:p w:rsidR="00BC646A" w:rsidRDefault="00BC646A" w:rsidP="00BC646A">
          <w:pPr>
            <w:pStyle w:val="NormalWeb"/>
            <w:spacing w:before="0" w:beforeAutospacing="0" w:after="0" w:afterAutospacing="0"/>
            <w:jc w:val="both"/>
            <w:divId w:val="2130270431"/>
            <w:rPr>
              <w:rFonts w:eastAsia="Times New Roman"/>
              <w:bCs/>
            </w:rPr>
          </w:pPr>
        </w:p>
        <w:p w:rsidR="00BC646A" w:rsidRPr="00B70FC8" w:rsidRDefault="00BC646A" w:rsidP="00BC646A">
          <w:pPr>
            <w:pStyle w:val="NormalWeb"/>
            <w:spacing w:before="0" w:beforeAutospacing="0" w:after="0" w:afterAutospacing="0"/>
            <w:jc w:val="both"/>
            <w:divId w:val="2130270431"/>
          </w:pPr>
          <w:r w:rsidRPr="00B70FC8">
            <w:t>As artificial intelligence rapidly advances, the ability to use machine learning has become available to the masses. Publicly available tools can now be used to study pictures and videos of someone and then generate a computer representation of that person saying and/or doing something that person never said. As this technology continues to advance, it will become increasingly difficult to trust anything in public discourse.</w:t>
          </w:r>
        </w:p>
        <w:p w:rsidR="00BC646A" w:rsidRPr="00B70FC8" w:rsidRDefault="00BC646A" w:rsidP="00BC646A">
          <w:pPr>
            <w:pStyle w:val="NormalWeb"/>
            <w:spacing w:before="0" w:beforeAutospacing="0" w:after="0" w:afterAutospacing="0"/>
            <w:jc w:val="both"/>
            <w:divId w:val="2130270431"/>
          </w:pPr>
          <w:r w:rsidRPr="00B70FC8">
            <w:t> </w:t>
          </w:r>
        </w:p>
        <w:p w:rsidR="00BC646A" w:rsidRPr="00B70FC8" w:rsidRDefault="00BC646A" w:rsidP="00BC646A">
          <w:pPr>
            <w:pStyle w:val="NormalWeb"/>
            <w:spacing w:before="0" w:beforeAutospacing="0" w:after="0" w:afterAutospacing="0"/>
            <w:jc w:val="both"/>
            <w:divId w:val="2130270431"/>
          </w:pPr>
          <w:r w:rsidRPr="00B70FC8">
            <w:t>This technology likely cannot be constitutionally banned altogether, but it can be narrowly limited to avoid what may be its greatest potential threat: the electoral process. S.B. 751 makes it a crime to generate and publish a video using artificial intelligence in order to affect the outcome of an election.</w:t>
          </w:r>
          <w:r>
            <w:t xml:space="preserve"> (Original Author's/Sponsor's Statement of Intent)</w:t>
          </w:r>
        </w:p>
        <w:p w:rsidR="00BC646A" w:rsidRPr="00D70925" w:rsidRDefault="00BC646A" w:rsidP="00BC646A">
          <w:pPr>
            <w:spacing w:after="0" w:line="240" w:lineRule="auto"/>
            <w:jc w:val="both"/>
            <w:rPr>
              <w:rFonts w:eastAsia="Times New Roman" w:cs="Times New Roman"/>
              <w:bCs/>
              <w:szCs w:val="24"/>
            </w:rPr>
          </w:pPr>
        </w:p>
      </w:sdtContent>
    </w:sdt>
    <w:p w:rsidR="00BC646A" w:rsidRDefault="00BC646A" w:rsidP="000F1DF9">
      <w:pPr>
        <w:spacing w:after="0" w:line="240" w:lineRule="auto"/>
        <w:jc w:val="both"/>
      </w:pPr>
      <w:bookmarkStart w:id="0" w:name="EnrolledProposed"/>
      <w:bookmarkEnd w:id="0"/>
      <w:r>
        <w:rPr>
          <w:rFonts w:cs="Times New Roman"/>
          <w:szCs w:val="24"/>
        </w:rPr>
        <w:t xml:space="preserve">S.B. 751 </w:t>
      </w:r>
      <w:bookmarkStart w:id="1" w:name="AmendsCurrentLaw"/>
      <w:bookmarkEnd w:id="1"/>
      <w:r>
        <w:rPr>
          <w:rFonts w:cs="Times New Roman"/>
          <w:szCs w:val="24"/>
        </w:rPr>
        <w:t xml:space="preserve">amends current law </w:t>
      </w:r>
      <w:r>
        <w:t xml:space="preserve">relating to the creation of a criminal offense for fabricating a deceptive video with intent to influence the outcome of an election. </w:t>
      </w:r>
    </w:p>
    <w:p w:rsidR="00BC646A" w:rsidRPr="00B70FC8" w:rsidRDefault="00BC646A" w:rsidP="000F1DF9">
      <w:pPr>
        <w:spacing w:after="0" w:line="240" w:lineRule="auto"/>
        <w:jc w:val="both"/>
        <w:rPr>
          <w:rFonts w:eastAsia="Times New Roman" w:cs="Times New Roman"/>
          <w:szCs w:val="24"/>
        </w:rPr>
      </w:pPr>
    </w:p>
    <w:p w:rsidR="00BC646A" w:rsidRPr="005C2A78" w:rsidRDefault="00BC64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3FE6B0958745F8B591A5B26548E0B7"/>
          </w:placeholder>
        </w:sdtPr>
        <w:sdtContent>
          <w:r>
            <w:rPr>
              <w:rFonts w:eastAsia="Times New Roman" w:cs="Times New Roman"/>
              <w:b/>
              <w:szCs w:val="24"/>
              <w:u w:val="single"/>
            </w:rPr>
            <w:t>RULEMAKING AUTHORITY</w:t>
          </w:r>
        </w:sdtContent>
      </w:sdt>
    </w:p>
    <w:p w:rsidR="00BC646A" w:rsidRPr="006529C4" w:rsidRDefault="00BC646A" w:rsidP="00774EC7">
      <w:pPr>
        <w:spacing w:after="0" w:line="240" w:lineRule="auto"/>
        <w:jc w:val="both"/>
        <w:rPr>
          <w:rFonts w:cs="Times New Roman"/>
          <w:szCs w:val="24"/>
        </w:rPr>
      </w:pPr>
    </w:p>
    <w:p w:rsidR="00BC646A" w:rsidRPr="006529C4" w:rsidRDefault="00BC64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646A" w:rsidRPr="006529C4" w:rsidRDefault="00BC646A" w:rsidP="00774EC7">
      <w:pPr>
        <w:spacing w:after="0" w:line="240" w:lineRule="auto"/>
        <w:jc w:val="both"/>
        <w:rPr>
          <w:rFonts w:cs="Times New Roman"/>
          <w:szCs w:val="24"/>
        </w:rPr>
      </w:pPr>
    </w:p>
    <w:p w:rsidR="00BC646A" w:rsidRPr="005C2A78" w:rsidRDefault="00BC64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3F64EAA53243578D4E46ED3F51BAC0"/>
          </w:placeholder>
        </w:sdtPr>
        <w:sdtContent>
          <w:r>
            <w:rPr>
              <w:rFonts w:eastAsia="Times New Roman" w:cs="Times New Roman"/>
              <w:b/>
              <w:szCs w:val="24"/>
              <w:u w:val="single"/>
            </w:rPr>
            <w:t>SECTION BY SECTION ANALYSIS</w:t>
          </w:r>
        </w:sdtContent>
      </w:sdt>
    </w:p>
    <w:p w:rsidR="00BC646A" w:rsidRPr="005C2A78" w:rsidRDefault="00BC646A" w:rsidP="000F1DF9">
      <w:pPr>
        <w:spacing w:after="0" w:line="240" w:lineRule="auto"/>
        <w:jc w:val="both"/>
        <w:rPr>
          <w:rFonts w:eastAsia="Times New Roman" w:cs="Times New Roman"/>
          <w:szCs w:val="24"/>
        </w:rPr>
      </w:pPr>
    </w:p>
    <w:p w:rsidR="00BC646A" w:rsidRDefault="00BC646A" w:rsidP="0097044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255.004, Election Code, by adding Subsections (d) and (e), as follows: </w:t>
      </w:r>
    </w:p>
    <w:p w:rsidR="00BC646A" w:rsidRDefault="00BC646A" w:rsidP="00970440">
      <w:pPr>
        <w:spacing w:after="0" w:line="240" w:lineRule="auto"/>
        <w:jc w:val="both"/>
      </w:pPr>
    </w:p>
    <w:p w:rsidR="00BC646A" w:rsidRDefault="00BC646A" w:rsidP="00970440">
      <w:pPr>
        <w:spacing w:after="0" w:line="240" w:lineRule="auto"/>
        <w:ind w:left="720"/>
        <w:jc w:val="both"/>
      </w:pPr>
      <w:r>
        <w:t xml:space="preserve">(d) Provides that a person commits an offense if the person, with intent to injure a candidate or influence the result of an election: </w:t>
      </w:r>
    </w:p>
    <w:p w:rsidR="00BC646A" w:rsidRDefault="00BC646A" w:rsidP="00970440">
      <w:pPr>
        <w:spacing w:after="0" w:line="240" w:lineRule="auto"/>
        <w:ind w:left="720"/>
        <w:jc w:val="both"/>
      </w:pPr>
    </w:p>
    <w:p w:rsidR="00BC646A" w:rsidRDefault="00BC646A" w:rsidP="00970440">
      <w:pPr>
        <w:spacing w:after="0" w:line="240" w:lineRule="auto"/>
        <w:ind w:left="1440"/>
        <w:jc w:val="both"/>
      </w:pPr>
      <w:r>
        <w:t xml:space="preserve">(1) creates a deep fake video; and </w:t>
      </w:r>
    </w:p>
    <w:p w:rsidR="00BC646A" w:rsidRDefault="00BC646A" w:rsidP="00970440">
      <w:pPr>
        <w:spacing w:after="0" w:line="240" w:lineRule="auto"/>
        <w:ind w:left="1440"/>
        <w:jc w:val="both"/>
      </w:pPr>
    </w:p>
    <w:p w:rsidR="00BC646A" w:rsidRDefault="00BC646A" w:rsidP="00970440">
      <w:pPr>
        <w:spacing w:after="0" w:line="240" w:lineRule="auto"/>
        <w:ind w:left="1440"/>
        <w:jc w:val="both"/>
      </w:pPr>
      <w:r>
        <w:t xml:space="preserve">(2) causes the deep fake video to be published or distributed within 30 days of an election. </w:t>
      </w:r>
    </w:p>
    <w:p w:rsidR="00BC646A" w:rsidRDefault="00BC646A" w:rsidP="00970440">
      <w:pPr>
        <w:spacing w:after="0" w:line="240" w:lineRule="auto"/>
        <w:ind w:left="1440"/>
        <w:jc w:val="both"/>
      </w:pPr>
    </w:p>
    <w:p w:rsidR="00BC646A" w:rsidRPr="005C2A78" w:rsidRDefault="00BC646A" w:rsidP="00970440">
      <w:pPr>
        <w:spacing w:after="0" w:line="240" w:lineRule="auto"/>
        <w:ind w:left="720"/>
        <w:jc w:val="both"/>
        <w:rPr>
          <w:rFonts w:eastAsia="Times New Roman" w:cs="Times New Roman"/>
          <w:szCs w:val="24"/>
        </w:rPr>
      </w:pPr>
      <w:r>
        <w:t>(e) Defines "deep fake video" as a video, created with the intent to deceive, that appears to depict a real person performing an action that did not occur in reality.</w:t>
      </w:r>
    </w:p>
    <w:p w:rsidR="00BC646A" w:rsidRPr="005C2A78" w:rsidRDefault="00BC646A" w:rsidP="00970440">
      <w:pPr>
        <w:spacing w:after="0" w:line="240" w:lineRule="auto"/>
        <w:jc w:val="both"/>
        <w:rPr>
          <w:rFonts w:eastAsia="Times New Roman" w:cs="Times New Roman"/>
          <w:szCs w:val="24"/>
        </w:rPr>
      </w:pPr>
    </w:p>
    <w:p w:rsidR="00BC646A" w:rsidRPr="005C2A78" w:rsidRDefault="00BC646A" w:rsidP="009704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 xml:space="preserve">Effective date: September 1, 2019. </w:t>
      </w:r>
    </w:p>
    <w:p w:rsidR="00BC646A" w:rsidRPr="005C2A78" w:rsidRDefault="00BC646A" w:rsidP="000F1DF9">
      <w:pPr>
        <w:spacing w:after="0" w:line="240" w:lineRule="auto"/>
        <w:jc w:val="both"/>
        <w:rPr>
          <w:rFonts w:eastAsia="Times New Roman" w:cs="Times New Roman"/>
          <w:szCs w:val="24"/>
        </w:rPr>
      </w:pPr>
    </w:p>
    <w:p w:rsidR="00BC646A" w:rsidRPr="00C8671F" w:rsidRDefault="00BC646A" w:rsidP="00774EC7">
      <w:pPr>
        <w:spacing w:after="0" w:line="240" w:lineRule="auto"/>
        <w:jc w:val="both"/>
        <w:rPr>
          <w:rFonts w:eastAsia="Times New Roman" w:cs="Times New Roman"/>
          <w:szCs w:val="24"/>
        </w:rPr>
      </w:pPr>
    </w:p>
    <w:sectPr w:rsidR="00BC646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52" w:rsidRDefault="00716D52" w:rsidP="000F1DF9">
      <w:pPr>
        <w:spacing w:after="0" w:line="240" w:lineRule="auto"/>
      </w:pPr>
      <w:r>
        <w:separator/>
      </w:r>
    </w:p>
  </w:endnote>
  <w:endnote w:type="continuationSeparator" w:id="0">
    <w:p w:rsidR="00716D52" w:rsidRDefault="00716D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6D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646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646A">
                <w:rPr>
                  <w:sz w:val="20"/>
                  <w:szCs w:val="20"/>
                </w:rPr>
                <w:t>S.B. 751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646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6D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64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646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52" w:rsidRDefault="00716D52" w:rsidP="000F1DF9">
      <w:pPr>
        <w:spacing w:after="0" w:line="240" w:lineRule="auto"/>
      </w:pPr>
      <w:r>
        <w:separator/>
      </w:r>
    </w:p>
  </w:footnote>
  <w:footnote w:type="continuationSeparator" w:id="0">
    <w:p w:rsidR="00716D52" w:rsidRDefault="00716D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6D52"/>
    <w:rsid w:val="00774EC7"/>
    <w:rsid w:val="00833061"/>
    <w:rsid w:val="008A6859"/>
    <w:rsid w:val="0093341F"/>
    <w:rsid w:val="009562E3"/>
    <w:rsid w:val="00986E9F"/>
    <w:rsid w:val="00AE3F44"/>
    <w:rsid w:val="00B43543"/>
    <w:rsid w:val="00B53F07"/>
    <w:rsid w:val="00B97023"/>
    <w:rsid w:val="00BC646A"/>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2F7B"/>
  <w15:docId w15:val="{ABD77ADC-09E7-4CD6-8AC7-1483A5F0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64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2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0BD4" w:rsidP="00060BD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FE23DA3C7643AD826EFB163A9713FC"/>
        <w:category>
          <w:name w:val="General"/>
          <w:gallery w:val="placeholder"/>
        </w:category>
        <w:types>
          <w:type w:val="bbPlcHdr"/>
        </w:types>
        <w:behaviors>
          <w:behavior w:val="content"/>
        </w:behaviors>
        <w:guid w:val="{3DAE0D48-1192-4233-88D1-E9781827303F}"/>
      </w:docPartPr>
      <w:docPartBody>
        <w:p w:rsidR="00000000" w:rsidRDefault="009B283C"/>
      </w:docPartBody>
    </w:docPart>
    <w:docPart>
      <w:docPartPr>
        <w:name w:val="154B12AC569446BDBC2A395F7AAD3ADA"/>
        <w:category>
          <w:name w:val="General"/>
          <w:gallery w:val="placeholder"/>
        </w:category>
        <w:types>
          <w:type w:val="bbPlcHdr"/>
        </w:types>
        <w:behaviors>
          <w:behavior w:val="content"/>
        </w:behaviors>
        <w:guid w:val="{82FFBB65-66C8-41F4-AF34-EA03DB7F1865}"/>
      </w:docPartPr>
      <w:docPartBody>
        <w:p w:rsidR="00000000" w:rsidRDefault="009B283C"/>
      </w:docPartBody>
    </w:docPart>
    <w:docPart>
      <w:docPartPr>
        <w:name w:val="3270B4B8FF2B4E9B88A55A25432F39FE"/>
        <w:category>
          <w:name w:val="General"/>
          <w:gallery w:val="placeholder"/>
        </w:category>
        <w:types>
          <w:type w:val="bbPlcHdr"/>
        </w:types>
        <w:behaviors>
          <w:behavior w:val="content"/>
        </w:behaviors>
        <w:guid w:val="{1042B7C8-D0F9-41CF-BD44-AC306EEE16C7}"/>
      </w:docPartPr>
      <w:docPartBody>
        <w:p w:rsidR="00000000" w:rsidRDefault="009B283C"/>
      </w:docPartBody>
    </w:docPart>
    <w:docPart>
      <w:docPartPr>
        <w:name w:val="BCA4886BF76B4491B9470BB6C9252002"/>
        <w:category>
          <w:name w:val="General"/>
          <w:gallery w:val="placeholder"/>
        </w:category>
        <w:types>
          <w:type w:val="bbPlcHdr"/>
        </w:types>
        <w:behaviors>
          <w:behavior w:val="content"/>
        </w:behaviors>
        <w:guid w:val="{E8A7C25B-AE27-4A45-888E-CEB44A41C64F}"/>
      </w:docPartPr>
      <w:docPartBody>
        <w:p w:rsidR="00000000" w:rsidRDefault="009B283C"/>
      </w:docPartBody>
    </w:docPart>
    <w:docPart>
      <w:docPartPr>
        <w:name w:val="3D40A73F9D06436A9777F7C573D56698"/>
        <w:category>
          <w:name w:val="General"/>
          <w:gallery w:val="placeholder"/>
        </w:category>
        <w:types>
          <w:type w:val="bbPlcHdr"/>
        </w:types>
        <w:behaviors>
          <w:behavior w:val="content"/>
        </w:behaviors>
        <w:guid w:val="{A3D6B779-23E4-4ABF-ACFB-B6F883991A46}"/>
      </w:docPartPr>
      <w:docPartBody>
        <w:p w:rsidR="00000000" w:rsidRDefault="009B283C"/>
      </w:docPartBody>
    </w:docPart>
    <w:docPart>
      <w:docPartPr>
        <w:name w:val="4428A905BD114B0F841790216B3B8BBB"/>
        <w:category>
          <w:name w:val="General"/>
          <w:gallery w:val="placeholder"/>
        </w:category>
        <w:types>
          <w:type w:val="bbPlcHdr"/>
        </w:types>
        <w:behaviors>
          <w:behavior w:val="content"/>
        </w:behaviors>
        <w:guid w:val="{F17BE953-3421-4689-87AD-0608AEED3D24}"/>
      </w:docPartPr>
      <w:docPartBody>
        <w:p w:rsidR="00000000" w:rsidRDefault="009B283C"/>
      </w:docPartBody>
    </w:docPart>
    <w:docPart>
      <w:docPartPr>
        <w:name w:val="379203E0B33E40639AEF1EB823A4180B"/>
        <w:category>
          <w:name w:val="General"/>
          <w:gallery w:val="placeholder"/>
        </w:category>
        <w:types>
          <w:type w:val="bbPlcHdr"/>
        </w:types>
        <w:behaviors>
          <w:behavior w:val="content"/>
        </w:behaviors>
        <w:guid w:val="{F3D1C5FF-4DCA-4CF4-9FF6-374FAFC535EB}"/>
      </w:docPartPr>
      <w:docPartBody>
        <w:p w:rsidR="00000000" w:rsidRDefault="009B283C"/>
      </w:docPartBody>
    </w:docPart>
    <w:docPart>
      <w:docPartPr>
        <w:name w:val="69DD85F9720244B5B1455A6832582223"/>
        <w:category>
          <w:name w:val="General"/>
          <w:gallery w:val="placeholder"/>
        </w:category>
        <w:types>
          <w:type w:val="bbPlcHdr"/>
        </w:types>
        <w:behaviors>
          <w:behavior w:val="content"/>
        </w:behaviors>
        <w:guid w:val="{9D950F52-C011-4EA1-80A8-01F9637E29F5}"/>
      </w:docPartPr>
      <w:docPartBody>
        <w:p w:rsidR="00000000" w:rsidRDefault="009B283C"/>
      </w:docPartBody>
    </w:docPart>
    <w:docPart>
      <w:docPartPr>
        <w:name w:val="FD147EE34E93459B898837514B9B31F1"/>
        <w:category>
          <w:name w:val="General"/>
          <w:gallery w:val="placeholder"/>
        </w:category>
        <w:types>
          <w:type w:val="bbPlcHdr"/>
        </w:types>
        <w:behaviors>
          <w:behavior w:val="content"/>
        </w:behaviors>
        <w:guid w:val="{81846460-5E44-4C82-A347-30C924368FD7}"/>
      </w:docPartPr>
      <w:docPartBody>
        <w:p w:rsidR="00000000" w:rsidRDefault="00060BD4" w:rsidP="00060BD4">
          <w:pPr>
            <w:pStyle w:val="FD147EE34E93459B898837514B9B31F1"/>
          </w:pPr>
          <w:r w:rsidRPr="00A30DD1">
            <w:rPr>
              <w:rStyle w:val="PlaceholderText"/>
            </w:rPr>
            <w:t>Click here to enter a date.</w:t>
          </w:r>
        </w:p>
      </w:docPartBody>
    </w:docPart>
    <w:docPart>
      <w:docPartPr>
        <w:name w:val="61A92D8A12244FA088D8308CC8AFBC75"/>
        <w:category>
          <w:name w:val="General"/>
          <w:gallery w:val="placeholder"/>
        </w:category>
        <w:types>
          <w:type w:val="bbPlcHdr"/>
        </w:types>
        <w:behaviors>
          <w:behavior w:val="content"/>
        </w:behaviors>
        <w:guid w:val="{5F959078-0CBC-484F-A2E4-180ED4A17D24}"/>
      </w:docPartPr>
      <w:docPartBody>
        <w:p w:rsidR="00000000" w:rsidRDefault="009B283C"/>
      </w:docPartBody>
    </w:docPart>
    <w:docPart>
      <w:docPartPr>
        <w:name w:val="B26BAE9324084ACAB317534AB58B604B"/>
        <w:category>
          <w:name w:val="General"/>
          <w:gallery w:val="placeholder"/>
        </w:category>
        <w:types>
          <w:type w:val="bbPlcHdr"/>
        </w:types>
        <w:behaviors>
          <w:behavior w:val="content"/>
        </w:behaviors>
        <w:guid w:val="{CEE3591C-0E33-49AA-83A9-B13CDBADB53D}"/>
      </w:docPartPr>
      <w:docPartBody>
        <w:p w:rsidR="00000000" w:rsidRDefault="009B283C"/>
      </w:docPartBody>
    </w:docPart>
    <w:docPart>
      <w:docPartPr>
        <w:name w:val="F05CF7616FD24C4FAFE665B97B85BECB"/>
        <w:category>
          <w:name w:val="General"/>
          <w:gallery w:val="placeholder"/>
        </w:category>
        <w:types>
          <w:type w:val="bbPlcHdr"/>
        </w:types>
        <w:behaviors>
          <w:behavior w:val="content"/>
        </w:behaviors>
        <w:guid w:val="{1F730D3B-A0AA-41AD-8069-C59AC67ADD8F}"/>
      </w:docPartPr>
      <w:docPartBody>
        <w:p w:rsidR="00000000" w:rsidRDefault="00060BD4" w:rsidP="00060BD4">
          <w:pPr>
            <w:pStyle w:val="F05CF7616FD24C4FAFE665B97B85BECB"/>
          </w:pPr>
          <w:r>
            <w:rPr>
              <w:rFonts w:eastAsia="Times New Roman" w:cs="Times New Roman"/>
              <w:bCs/>
              <w:szCs w:val="24"/>
            </w:rPr>
            <w:t xml:space="preserve"> </w:t>
          </w:r>
        </w:p>
      </w:docPartBody>
    </w:docPart>
    <w:docPart>
      <w:docPartPr>
        <w:name w:val="F23FE6B0958745F8B591A5B26548E0B7"/>
        <w:category>
          <w:name w:val="General"/>
          <w:gallery w:val="placeholder"/>
        </w:category>
        <w:types>
          <w:type w:val="bbPlcHdr"/>
        </w:types>
        <w:behaviors>
          <w:behavior w:val="content"/>
        </w:behaviors>
        <w:guid w:val="{CA99DA88-9E6A-4B65-8020-D33B135B3A7C}"/>
      </w:docPartPr>
      <w:docPartBody>
        <w:p w:rsidR="00000000" w:rsidRDefault="009B283C"/>
      </w:docPartBody>
    </w:docPart>
    <w:docPart>
      <w:docPartPr>
        <w:name w:val="8A3F64EAA53243578D4E46ED3F51BAC0"/>
        <w:category>
          <w:name w:val="General"/>
          <w:gallery w:val="placeholder"/>
        </w:category>
        <w:types>
          <w:type w:val="bbPlcHdr"/>
        </w:types>
        <w:behaviors>
          <w:behavior w:val="content"/>
        </w:behaviors>
        <w:guid w:val="{B30ABC24-338A-46B5-8F5B-C1A5B4D6296A}"/>
      </w:docPartPr>
      <w:docPartBody>
        <w:p w:rsidR="00000000" w:rsidRDefault="009B28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0BD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283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B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0BD4"/>
    <w:rPr>
      <w:rFonts w:ascii="Times New Roman" w:hAnsi="Times New Roman"/>
      <w:sz w:val="24"/>
    </w:rPr>
  </w:style>
  <w:style w:type="paragraph" w:customStyle="1" w:styleId="487D89B4F8B34DB4967D41FE18F7F88D9">
    <w:name w:val="487D89B4F8B34DB4967D41FE18F7F88D9"/>
    <w:rsid w:val="00060BD4"/>
    <w:rPr>
      <w:rFonts w:ascii="Times New Roman" w:hAnsi="Times New Roman"/>
      <w:sz w:val="24"/>
    </w:rPr>
  </w:style>
  <w:style w:type="paragraph" w:customStyle="1" w:styleId="AE2570ED5D764CD7AF9686706F550F4622">
    <w:name w:val="AE2570ED5D764CD7AF9686706F550F4622"/>
    <w:rsid w:val="00060BD4"/>
    <w:pPr>
      <w:tabs>
        <w:tab w:val="center" w:pos="4680"/>
        <w:tab w:val="right" w:pos="9360"/>
      </w:tabs>
      <w:spacing w:after="0" w:line="240" w:lineRule="auto"/>
    </w:pPr>
    <w:rPr>
      <w:rFonts w:ascii="Times New Roman" w:hAnsi="Times New Roman"/>
      <w:sz w:val="24"/>
    </w:rPr>
  </w:style>
  <w:style w:type="paragraph" w:customStyle="1" w:styleId="FD147EE34E93459B898837514B9B31F1">
    <w:name w:val="FD147EE34E93459B898837514B9B31F1"/>
    <w:rsid w:val="00060BD4"/>
    <w:pPr>
      <w:spacing w:after="160" w:line="259" w:lineRule="auto"/>
    </w:pPr>
  </w:style>
  <w:style w:type="paragraph" w:customStyle="1" w:styleId="F05CF7616FD24C4FAFE665B97B85BECB">
    <w:name w:val="F05CF7616FD24C4FAFE665B97B85BECB"/>
    <w:rsid w:val="00060B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E342C4-116F-4758-9530-ECD88D27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280</Words>
  <Characters>1602</Characters>
  <Application>Microsoft Office Word</Application>
  <DocSecurity>0</DocSecurity>
  <Lines>13</Lines>
  <Paragraphs>3</Paragraphs>
  <ScaleCrop>false</ScaleCrop>
  <Company>Texas Legislative Council</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2019-06-12T21:51:00Z</cp:lastPrinted>
  <dcterms:created xsi:type="dcterms:W3CDTF">2015-05-29T14:24:00Z</dcterms:created>
  <dcterms:modified xsi:type="dcterms:W3CDTF">2019-06-12T21:52:00Z</dcterms:modified>
</cp:coreProperties>
</file>

<file path=docProps/custom.xml><?xml version="1.0" encoding="utf-8"?>
<op:Properties xmlns:vt="http://schemas.openxmlformats.org/officeDocument/2006/docPropsVTypes" xmlns:op="http://schemas.openxmlformats.org/officeDocument/2006/custom-properties"/>
</file>