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Doc Title"/>
        <w:id w:val="28776609"/>
        <w:lock w:val="sdtContentLocked"/>
        <w:placeholder>
          <w:docPart w:val="2401EE8A7653458CB9A2948DB7FD3425"/>
        </w:placeholder>
      </w:sdtPr>
      <w:sdtEndPr/>
      <w:sdtContent>
        <w:p w:rsidR="00F66B30" w:rsidRDefault="008C7FAD" w:rsidP="008C7FAD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BILL ANALYSIS</w:t>
          </w:r>
          <w:r w:rsidR="00C14EE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8C7FAD" w:rsidRDefault="008C7FAD" w:rsidP="008C7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AD" w:rsidRDefault="008C7FAD" w:rsidP="00612717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BillNumber"/>
        <w:tag w:val="BillSpecific"/>
        <w:id w:val="28776610"/>
        <w:lock w:val="sdtContentLocked"/>
        <w:placeholder>
          <w:docPart w:val="237C9E153A5D49E5B1E6E71871490BE9"/>
        </w:placeholder>
      </w:sdtPr>
      <w:sdtEndPr/>
      <w:sdtContent>
        <w:p w:rsidR="008C7FAD" w:rsidRPr="00612717" w:rsidRDefault="00C726E4" w:rsidP="008C7FAD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C726E4">
            <w:rPr>
              <w:rFonts w:ascii="Times New Roman" w:hAnsi="Times New Roman" w:cs="Times New Roman"/>
              <w:color w:val="000000"/>
              <w:sz w:val="24"/>
              <w:szCs w:val="24"/>
            </w:rPr>
            <w:t>S.B. 790</w:t>
          </w:r>
        </w:p>
      </w:sdtContent>
    </w:sdt>
    <w:p w:rsidR="008C7FAD" w:rsidRDefault="00C637F5" w:rsidP="008C7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5"/>
          <w:lock w:val="sdtContentLocked"/>
          <w:placeholder>
            <w:docPart w:val="1B38DEE01C9841739BCFE5492BEA3A61"/>
          </w:placeholder>
        </w:sdtPr>
        <w:sdtEndPr/>
        <w:sdtContent>
          <w:r w:rsidR="008C7FAD">
            <w:rPr>
              <w:rFonts w:ascii="Times New Roman" w:hAnsi="Times New Roman" w:cs="Times New Roman"/>
              <w:sz w:val="24"/>
              <w:szCs w:val="24"/>
            </w:rPr>
            <w:t>By:</w:t>
          </w:r>
        </w:sdtContent>
      </w:sdt>
      <w:r w:rsidR="008C7FA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Name"/>
          <w:tag w:val="BillSpecific"/>
          <w:id w:val="28776611"/>
          <w:lock w:val="sdtContentLocked"/>
          <w:placeholder>
            <w:docPart w:val="135FF83A8CE44A0D992B2100137A98AB"/>
          </w:placeholder>
        </w:sdtPr>
        <w:sdtEndPr/>
        <w:sdtContent>
          <w:r w:rsidR="00C726E4" w:rsidRPr="00C726E4">
            <w:rPr>
              <w:rFonts w:ascii="Times New Roman" w:hAnsi="Times New Roman" w:cs="Times New Roman"/>
              <w:color w:val="000000"/>
              <w:sz w:val="24"/>
              <w:szCs w:val="24"/>
            </w:rPr>
            <w:t>Buckingham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alias w:val="Committee"/>
        <w:tag w:val="BillSpecific"/>
        <w:id w:val="21368918"/>
        <w:lock w:val="sdtContentLocked"/>
        <w:placeholder>
          <w:docPart w:val="3A2F99B55C904573BE967DEA2441AF32"/>
        </w:placeholder>
      </w:sdtPr>
      <w:sdtEndPr/>
      <w:sdtContent>
        <w:p w:rsidR="008C7FAD" w:rsidRPr="007833BF" w:rsidRDefault="00C726E4" w:rsidP="008C7FAD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C726E4">
            <w:rPr>
              <w:rFonts w:ascii="Times New Roman" w:hAnsi="Times New Roman" w:cs="Times New Roman"/>
              <w:color w:val="000000"/>
              <w:sz w:val="24"/>
              <w:szCs w:val="24"/>
            </w:rPr>
            <w:t>County Affairs</w:t>
          </w:r>
        </w:p>
      </w:sdtContent>
    </w:sdt>
    <w:p w:rsidR="008C7FAD" w:rsidRDefault="00C637F5" w:rsidP="008C7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6"/>
          <w:lock w:val="sdtContentLocked"/>
          <w:placeholder>
            <w:docPart w:val="1B38DEE01C9841739BCFE5492BEA3A61"/>
          </w:placeholder>
        </w:sdtPr>
        <w:sdtEndPr/>
        <w:sdtContent>
          <w:r w:rsidR="008C7FAD">
            <w:rPr>
              <w:rFonts w:ascii="Times New Roman" w:hAnsi="Times New Roman" w:cs="Times New Roman"/>
              <w:sz w:val="24"/>
              <w:szCs w:val="24"/>
            </w:rPr>
            <w:t>Committee Report</w:t>
          </w:r>
        </w:sdtContent>
      </w:sdt>
      <w:r w:rsidR="008C7FAD"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CR Version"/>
          <w:tag w:val="BillSpecific"/>
          <w:id w:val="28776613"/>
          <w:lock w:val="sdtContentLocked"/>
          <w:placeholder>
            <w:docPart w:val="4D90D11D05F94B9DAEBB543E51A42759"/>
          </w:placeholder>
        </w:sdtPr>
        <w:sdtEndPr/>
        <w:sdtContent>
          <w:r w:rsidR="00C726E4" w:rsidRPr="00C726E4">
            <w:rPr>
              <w:rFonts w:ascii="Times New Roman" w:hAnsi="Times New Roman" w:cs="Times New Roman"/>
              <w:color w:val="000000"/>
              <w:sz w:val="24"/>
              <w:szCs w:val="24"/>
            </w:rPr>
            <w:t>Unamended</w:t>
          </w:r>
        </w:sdtContent>
      </w:sdt>
      <w:r w:rsidR="008C7FAD">
        <w:rPr>
          <w:rFonts w:ascii="Times New Roman" w:hAnsi="Times New Roman" w:cs="Times New Roman"/>
          <w:sz w:val="24"/>
          <w:szCs w:val="24"/>
        </w:rPr>
        <w:t>)</w:t>
      </w:r>
    </w:p>
    <w:p w:rsidR="001E6C82" w:rsidRDefault="001E6C82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5B3" w:rsidRPr="003226E8" w:rsidRDefault="00C637F5" w:rsidP="008C7FAD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26238681"/>
          <w:lock w:val="sdtContentLocked"/>
          <w:placeholder>
            <w:docPart w:val="1B38DEE01C9841739BCFE5492BEA3A61"/>
          </w:placeholder>
        </w:sdtPr>
        <w:sdtEndPr>
          <w:rPr>
            <w:b w:val="0"/>
            <w:u w:val="none"/>
          </w:rPr>
        </w:sdtEndPr>
        <w:sdtContent>
          <w:r w:rsidR="001E25B3"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BACKGROUND AND PURPOSE</w:t>
          </w:r>
          <w:r w:rsidR="00C14EE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C637F5" w:rsidRDefault="00C637F5" w:rsidP="00C6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7F5" w:rsidRDefault="00C637F5" w:rsidP="00C63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C637F5">
        <w:rPr>
          <w:rFonts w:ascii="Times New Roman" w:hAnsi="Times New Roman" w:cs="Times New Roman"/>
          <w:sz w:val="24"/>
          <w:szCs w:val="24"/>
        </w:rPr>
        <w:t>current law, the Office of the Governor, working in conjunction</w:t>
      </w:r>
      <w:r>
        <w:rPr>
          <w:rFonts w:ascii="Times New Roman" w:hAnsi="Times New Roman" w:cs="Times New Roman"/>
          <w:sz w:val="24"/>
          <w:szCs w:val="24"/>
        </w:rPr>
        <w:t xml:space="preserve"> with the Texas State Auditor's </w:t>
      </w:r>
      <w:r w:rsidRPr="00C637F5">
        <w:rPr>
          <w:rFonts w:ascii="Times New Roman" w:hAnsi="Times New Roman" w:cs="Times New Roman"/>
          <w:sz w:val="24"/>
          <w:szCs w:val="24"/>
        </w:rPr>
        <w:t>Office, maintains oversight of certain regional planning commissio</w:t>
      </w:r>
      <w:r>
        <w:rPr>
          <w:rFonts w:ascii="Times New Roman" w:hAnsi="Times New Roman" w:cs="Times New Roman"/>
          <w:sz w:val="24"/>
          <w:szCs w:val="24"/>
        </w:rPr>
        <w:t xml:space="preserve">ns, including setting rules and </w:t>
      </w:r>
      <w:r w:rsidRPr="00C637F5">
        <w:rPr>
          <w:rFonts w:ascii="Times New Roman" w:hAnsi="Times New Roman" w:cs="Times New Roman"/>
          <w:sz w:val="24"/>
          <w:szCs w:val="24"/>
        </w:rPr>
        <w:t>requirements relating to annual audits and reports. The committ</w:t>
      </w:r>
      <w:r>
        <w:rPr>
          <w:rFonts w:ascii="Times New Roman" w:hAnsi="Times New Roman" w:cs="Times New Roman"/>
          <w:sz w:val="24"/>
          <w:szCs w:val="24"/>
        </w:rPr>
        <w:t xml:space="preserve">ees are required by law to </w:t>
      </w:r>
      <w:r w:rsidRPr="00C637F5">
        <w:rPr>
          <w:rFonts w:ascii="Times New Roman" w:hAnsi="Times New Roman" w:cs="Times New Roman"/>
          <w:sz w:val="24"/>
          <w:szCs w:val="24"/>
        </w:rPr>
        <w:t xml:space="preserve">provide copies of annual reports to certain entities, including the comptroller. </w:t>
      </w:r>
      <w:r>
        <w:rPr>
          <w:rFonts w:ascii="Times New Roman" w:hAnsi="Times New Roman" w:cs="Times New Roman"/>
          <w:sz w:val="24"/>
          <w:szCs w:val="24"/>
        </w:rPr>
        <w:t>It has been noted</w:t>
      </w:r>
      <w:r w:rsidRPr="00C637F5">
        <w:rPr>
          <w:rFonts w:ascii="Times New Roman" w:hAnsi="Times New Roman" w:cs="Times New Roman"/>
          <w:sz w:val="24"/>
          <w:szCs w:val="24"/>
        </w:rPr>
        <w:t xml:space="preserve"> that this requirement is admi</w:t>
      </w:r>
      <w:r>
        <w:rPr>
          <w:rFonts w:ascii="Times New Roman" w:hAnsi="Times New Roman" w:cs="Times New Roman"/>
          <w:sz w:val="24"/>
          <w:szCs w:val="24"/>
        </w:rPr>
        <w:t xml:space="preserve">nistratively unnecessary as the </w:t>
      </w:r>
      <w:r w:rsidRPr="00C637F5">
        <w:rPr>
          <w:rFonts w:ascii="Times New Roman" w:hAnsi="Times New Roman" w:cs="Times New Roman"/>
          <w:sz w:val="24"/>
          <w:szCs w:val="24"/>
        </w:rPr>
        <w:t>comptroller's office typically takes no action on these reports and,</w:t>
      </w:r>
      <w:r>
        <w:rPr>
          <w:rFonts w:ascii="Times New Roman" w:hAnsi="Times New Roman" w:cs="Times New Roman"/>
          <w:sz w:val="24"/>
          <w:szCs w:val="24"/>
        </w:rPr>
        <w:t xml:space="preserve"> thus, does not need to receive </w:t>
      </w:r>
      <w:r w:rsidRPr="00C637F5">
        <w:rPr>
          <w:rFonts w:ascii="Times New Roman" w:hAnsi="Times New Roman" w:cs="Times New Roman"/>
          <w:sz w:val="24"/>
          <w:szCs w:val="24"/>
        </w:rPr>
        <w:t>them.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7F5" w:rsidRDefault="00C637F5" w:rsidP="00C6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7F5" w:rsidRPr="00C637F5" w:rsidRDefault="00C637F5" w:rsidP="00C63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7F5">
        <w:rPr>
          <w:rFonts w:ascii="Times New Roman" w:hAnsi="Times New Roman" w:cs="Times New Roman"/>
          <w:sz w:val="24"/>
          <w:szCs w:val="24"/>
        </w:rPr>
        <w:t>S.B. 790</w:t>
      </w:r>
      <w:r>
        <w:rPr>
          <w:rFonts w:ascii="Times New Roman" w:hAnsi="Times New Roman" w:cs="Times New Roman"/>
          <w:sz w:val="24"/>
          <w:szCs w:val="24"/>
        </w:rPr>
        <w:t xml:space="preserve"> seeks to address this issue by</w:t>
      </w:r>
      <w:r w:rsidRPr="00C637F5">
        <w:rPr>
          <w:rFonts w:ascii="Times New Roman" w:hAnsi="Times New Roman" w:cs="Times New Roman"/>
          <w:sz w:val="24"/>
          <w:szCs w:val="24"/>
        </w:rPr>
        <w:t xml:space="preserve"> remov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637F5">
        <w:rPr>
          <w:rFonts w:ascii="Times New Roman" w:hAnsi="Times New Roman" w:cs="Times New Roman"/>
          <w:sz w:val="24"/>
          <w:szCs w:val="24"/>
        </w:rPr>
        <w:t xml:space="preserve"> the comptroller of public accounts of the State of Te</w:t>
      </w:r>
      <w:r>
        <w:rPr>
          <w:rFonts w:ascii="Times New Roman" w:hAnsi="Times New Roman" w:cs="Times New Roman"/>
          <w:sz w:val="24"/>
          <w:szCs w:val="24"/>
        </w:rPr>
        <w:t xml:space="preserve">xas (comptroller) from the </w:t>
      </w:r>
      <w:r w:rsidRPr="00C637F5">
        <w:rPr>
          <w:rFonts w:ascii="Times New Roman" w:hAnsi="Times New Roman" w:cs="Times New Roman"/>
          <w:sz w:val="24"/>
          <w:szCs w:val="24"/>
        </w:rPr>
        <w:t>list of entities who receive certain audits and reports from regional planning commissions.</w:t>
      </w:r>
    </w:p>
    <w:p w:rsidR="000474F4" w:rsidRDefault="000474F4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F4" w:rsidRPr="000474F4" w:rsidRDefault="00C637F5" w:rsidP="008C7F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680036922"/>
          <w:lock w:val="sdtContentLocked"/>
          <w:placeholder>
            <w:docPart w:val="DDE0DC2CA81440D48EB7037739C3D7D8"/>
          </w:placeholder>
        </w:sdtPr>
        <w:sdtEndPr/>
        <w:sdtContent>
          <w:r w:rsidR="000474F4" w:rsidRPr="000474F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CRIMINAL JUSTICE IMPACT</w:t>
          </w:r>
        </w:sdtContent>
      </w:sdt>
    </w:p>
    <w:p w:rsidR="00C637F5" w:rsidRDefault="00C637F5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5B3" w:rsidRDefault="00C637F5" w:rsidP="008C7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create a criminal offense, increase the punishment for an existing criminal offense or category of offenses, or change the eligibility of a person for community supervision, parole, or mandatory supervision.</w:t>
      </w:r>
    </w:p>
    <w:p w:rsidR="000474F4" w:rsidRDefault="000474F4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2"/>
        <w:lock w:val="sdtContentLocked"/>
        <w:placeholder>
          <w:docPart w:val="1B38DEE01C9841739BCFE5492BEA3A61"/>
        </w:placeholder>
      </w:sdtPr>
      <w:sdtEndPr>
        <w:rPr>
          <w:b w:val="0"/>
          <w:u w:val="none"/>
        </w:rPr>
      </w:sdtEndPr>
      <w:sdtContent>
        <w:p w:rsidR="001E25B3" w:rsidRPr="003226E8" w:rsidRDefault="001E25B3" w:rsidP="008C7FAD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RULEMAKING AUTHORITY</w:t>
          </w:r>
          <w:r w:rsidR="00C14EE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C637F5" w:rsidRDefault="00C637F5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7F5" w:rsidRDefault="00C637F5" w:rsidP="008C7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grant any additional rulemaking authority to a state officer, department, agency, or institution.</w:t>
      </w:r>
    </w:p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3"/>
        <w:lock w:val="sdtContentLocked"/>
        <w:placeholder>
          <w:docPart w:val="1B38DEE01C9841739BCFE5492BEA3A61"/>
        </w:placeholder>
      </w:sdtPr>
      <w:sdtEndPr>
        <w:rPr>
          <w:b w:val="0"/>
          <w:u w:val="none"/>
        </w:rPr>
      </w:sdtEndPr>
      <w:sdtContent>
        <w:p w:rsidR="001E25B3" w:rsidRPr="003226E8" w:rsidRDefault="001E25B3" w:rsidP="008C7FAD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ANALYSIS</w:t>
          </w:r>
          <w:r w:rsidR="00C14EE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7F5" w:rsidRPr="00C637F5" w:rsidRDefault="00C637F5" w:rsidP="00C63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S.B. 790 amends the</w:t>
      </w:r>
      <w:r w:rsidRPr="00C637F5">
        <w:rPr>
          <w:rFonts w:ascii="Times New Roman" w:hAnsi="Times New Roman" w:cs="Times New Roman"/>
          <w:sz w:val="24"/>
          <w:szCs w:val="24"/>
        </w:rPr>
        <w:t xml:space="preserve"> Local Governmen</w:t>
      </w:r>
      <w:r>
        <w:rPr>
          <w:rFonts w:ascii="Times New Roman" w:hAnsi="Times New Roman" w:cs="Times New Roman"/>
          <w:sz w:val="24"/>
          <w:szCs w:val="24"/>
        </w:rPr>
        <w:t xml:space="preserve">t Code to delete existing text </w:t>
      </w:r>
      <w:r w:rsidRPr="00C637F5">
        <w:rPr>
          <w:rFonts w:ascii="Times New Roman" w:hAnsi="Times New Roman" w:cs="Times New Roman"/>
          <w:sz w:val="24"/>
          <w:szCs w:val="24"/>
        </w:rPr>
        <w:t>including the comptroller of public accounts of the State of Texa</w:t>
      </w:r>
      <w:r>
        <w:rPr>
          <w:rFonts w:ascii="Times New Roman" w:hAnsi="Times New Roman" w:cs="Times New Roman"/>
          <w:sz w:val="24"/>
          <w:szCs w:val="24"/>
        </w:rPr>
        <w:t xml:space="preserve">s among the entities to which a </w:t>
      </w:r>
      <w:r w:rsidRPr="00C637F5">
        <w:rPr>
          <w:rFonts w:ascii="Times New Roman" w:hAnsi="Times New Roman" w:cs="Times New Roman"/>
          <w:sz w:val="24"/>
          <w:szCs w:val="24"/>
        </w:rPr>
        <w:t>regional planning commission is required to send a copy of e</w:t>
      </w:r>
      <w:r>
        <w:rPr>
          <w:rFonts w:ascii="Times New Roman" w:hAnsi="Times New Roman" w:cs="Times New Roman"/>
          <w:sz w:val="24"/>
          <w:szCs w:val="24"/>
        </w:rPr>
        <w:t>ach report and audit.</w:t>
      </w:r>
    </w:p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4"/>
        <w:lock w:val="sdtContentLocked"/>
        <w:placeholder>
          <w:docPart w:val="1B38DEE01C9841739BCFE5492BEA3A61"/>
        </w:placeholder>
      </w:sdtPr>
      <w:sdtEndPr>
        <w:rPr>
          <w:b w:val="0"/>
          <w:u w:val="none"/>
        </w:rPr>
      </w:sdtEndPr>
      <w:sdtContent>
        <w:p w:rsidR="001E25B3" w:rsidRPr="003226E8" w:rsidRDefault="001E25B3" w:rsidP="008C7FAD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EFFECTIVE DATE</w:t>
          </w:r>
          <w:r w:rsidR="00C14EE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1E25B3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5B3" w:rsidRDefault="00C637F5" w:rsidP="008C7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1, 2019.</w:t>
      </w:r>
      <w:bookmarkStart w:id="0" w:name="_GoBack"/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26238685"/>
        <w:lock w:val="sdtContentLocked"/>
        <w:placeholder>
          <w:docPart w:val="CDDD110C1769427F8BC89440F97D6946"/>
        </w:placeholder>
        <w:showingPlcHdr/>
      </w:sdtPr>
      <w:sdtEndPr/>
      <w:sdtContent>
        <w:p w:rsidR="001E25B3" w:rsidRDefault="00C637F5" w:rsidP="008C7FAD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1E25B3" w:rsidRPr="001E6C82" w:rsidRDefault="001E25B3" w:rsidP="008C7F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25B3" w:rsidRPr="001E6C82" w:rsidSect="005D17A7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E4" w:rsidRDefault="00C726E4" w:rsidP="004E4979">
      <w:pPr>
        <w:spacing w:after="0" w:line="240" w:lineRule="auto"/>
      </w:pPr>
      <w:r>
        <w:separator/>
      </w:r>
    </w:p>
  </w:endnote>
  <w:endnote w:type="continuationSeparator" w:id="0">
    <w:p w:rsidR="00C726E4" w:rsidRDefault="00C726E4" w:rsidP="004E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79" w:rsidRDefault="00C726E4">
    <w:pPr>
      <w:pStyle w:val="Footer"/>
      <w:rPr>
        <w:rFonts w:ascii="Times New Roman" w:hAnsi="Times New Roman" w:cs="Times New Roman"/>
        <w:sz w:val="24"/>
        <w:szCs w:val="24"/>
      </w:rPr>
    </w:pPr>
    <w:r w:rsidRPr="00C726E4">
      <w:rPr>
        <w:rFonts w:ascii="Times New Roman" w:hAnsi="Times New Roman" w:cs="Times New Roman"/>
        <w:color w:val="000000"/>
        <w:sz w:val="24"/>
        <w:szCs w:val="24"/>
      </w:rPr>
      <w:t>S.B. 790 86(R)</w:t>
    </w:r>
    <w:r w:rsidR="004E4979">
      <w:ptab w:relativeTo="margin" w:alignment="center" w:leader="none"/>
    </w:r>
    <w:sdt>
      <w:sdtPr>
        <w:id w:val="969400748"/>
        <w:placeholder>
          <w:docPart w:val="237C9E153A5D49E5B1E6E71871490BE9"/>
        </w:placeholder>
        <w:temporary/>
        <w:showingPlcHdr/>
      </w:sdtPr>
      <w:sdtEndPr/>
      <w:sdtContent/>
    </w:sdt>
    <w:r w:rsidR="004E4979">
      <w:ptab w:relativeTo="margin" w:alignment="right" w:leader="none"/>
    </w:r>
    <w:r w:rsidR="006E3C1B" w:rsidRPr="00612717">
      <w:rPr>
        <w:rFonts w:ascii="Times New Roman" w:hAnsi="Times New Roman" w:cs="Times New Roman"/>
        <w:sz w:val="24"/>
        <w:szCs w:val="24"/>
      </w:rPr>
      <w:fldChar w:fldCharType="begin"/>
    </w:r>
    <w:r w:rsidR="004E4979" w:rsidRPr="0061271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E3C1B" w:rsidRPr="00612717">
      <w:rPr>
        <w:rFonts w:ascii="Times New Roman" w:hAnsi="Times New Roman" w:cs="Times New Roman"/>
        <w:sz w:val="24"/>
        <w:szCs w:val="24"/>
      </w:rPr>
      <w:fldChar w:fldCharType="separate"/>
    </w:r>
    <w:r w:rsidR="00C637F5">
      <w:rPr>
        <w:rFonts w:ascii="Times New Roman" w:hAnsi="Times New Roman" w:cs="Times New Roman"/>
        <w:noProof/>
        <w:sz w:val="24"/>
        <w:szCs w:val="24"/>
      </w:rPr>
      <w:t>1</w:t>
    </w:r>
    <w:r w:rsidR="006E3C1B" w:rsidRPr="00612717">
      <w:rPr>
        <w:rFonts w:ascii="Times New Roman" w:hAnsi="Times New Roman" w:cs="Times New Roman"/>
        <w:sz w:val="24"/>
        <w:szCs w:val="24"/>
      </w:rPr>
      <w:fldChar w:fldCharType="end"/>
    </w:r>
  </w:p>
  <w:p w:rsidR="00612717" w:rsidRDefault="0061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E4" w:rsidRDefault="00C726E4" w:rsidP="004E4979">
      <w:pPr>
        <w:spacing w:after="0" w:line="240" w:lineRule="auto"/>
      </w:pPr>
      <w:r>
        <w:separator/>
      </w:r>
    </w:p>
  </w:footnote>
  <w:footnote w:type="continuationSeparator" w:id="0">
    <w:p w:rsidR="00C726E4" w:rsidRDefault="00C726E4" w:rsidP="004E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E4"/>
    <w:rsid w:val="000474F4"/>
    <w:rsid w:val="00075CBD"/>
    <w:rsid w:val="00091411"/>
    <w:rsid w:val="001E25B3"/>
    <w:rsid w:val="001E6C82"/>
    <w:rsid w:val="002137EF"/>
    <w:rsid w:val="00227E55"/>
    <w:rsid w:val="002757AD"/>
    <w:rsid w:val="002A127F"/>
    <w:rsid w:val="003226E8"/>
    <w:rsid w:val="003A073A"/>
    <w:rsid w:val="0040124C"/>
    <w:rsid w:val="004B0C5E"/>
    <w:rsid w:val="004E4979"/>
    <w:rsid w:val="00541342"/>
    <w:rsid w:val="005D17A7"/>
    <w:rsid w:val="005E7B46"/>
    <w:rsid w:val="00612717"/>
    <w:rsid w:val="006E1A44"/>
    <w:rsid w:val="006E3C1B"/>
    <w:rsid w:val="00745825"/>
    <w:rsid w:val="007833BF"/>
    <w:rsid w:val="007B2D5B"/>
    <w:rsid w:val="00822D60"/>
    <w:rsid w:val="008863C2"/>
    <w:rsid w:val="008A0444"/>
    <w:rsid w:val="008C7FAD"/>
    <w:rsid w:val="008F6919"/>
    <w:rsid w:val="009A339A"/>
    <w:rsid w:val="00AC1CE7"/>
    <w:rsid w:val="00AC67C9"/>
    <w:rsid w:val="00B82800"/>
    <w:rsid w:val="00BF79F4"/>
    <w:rsid w:val="00C011CF"/>
    <w:rsid w:val="00C14EEF"/>
    <w:rsid w:val="00C5547D"/>
    <w:rsid w:val="00C6299D"/>
    <w:rsid w:val="00C637F5"/>
    <w:rsid w:val="00C726E4"/>
    <w:rsid w:val="00DE65FC"/>
    <w:rsid w:val="00DE7B5F"/>
    <w:rsid w:val="00E67585"/>
    <w:rsid w:val="00E9162A"/>
    <w:rsid w:val="00E9550B"/>
    <w:rsid w:val="00F66B30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86041"/>
  <w15:docId w15:val="{90EAC5D6-58AD-44C8-86AF-A2AEBE68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79"/>
  </w:style>
  <w:style w:type="paragraph" w:styleId="Footer">
    <w:name w:val="footer"/>
    <w:basedOn w:val="Normal"/>
    <w:link w:val="Foot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9"/>
  </w:style>
  <w:style w:type="paragraph" w:styleId="BalloonText">
    <w:name w:val="Balloon Text"/>
    <w:basedOn w:val="Normal"/>
    <w:link w:val="BalloonTextChar"/>
    <w:uiPriority w:val="99"/>
    <w:semiHidden/>
    <w:unhideWhenUsed/>
    <w:rsid w:val="004E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726E4"/>
    <w:rPr>
      <w:b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C726E4"/>
    <w:rPr>
      <w:b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LC.CommSys.HCOM.BillAnaly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01EE8A7653458CB9A2948DB7FD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8569-F7CB-4944-B91C-2CD5C59BBFED}"/>
      </w:docPartPr>
      <w:docPartBody>
        <w:p w:rsidR="00000000" w:rsidRDefault="00000000"/>
      </w:docPartBody>
    </w:docPart>
    <w:docPart>
      <w:docPartPr>
        <w:name w:val="237C9E153A5D49E5B1E6E7187149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B9D9-A3F4-4209-92AB-EA399457F839}"/>
      </w:docPartPr>
      <w:docPartBody>
        <w:p w:rsidR="00000000" w:rsidRDefault="00EC118E">
          <w:pPr>
            <w:pStyle w:val="237C9E153A5D49E5B1E6E71871490BE9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1B38DEE01C9841739BCFE5492BEA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8A1-2C23-42A3-8821-68B80FA86498}"/>
      </w:docPartPr>
      <w:docPartBody>
        <w:p w:rsidR="00000000" w:rsidRDefault="00A75922">
          <w:pPr>
            <w:pStyle w:val="1B38DEE01C9841739BCFE5492BEA3A61"/>
          </w:pPr>
          <w:r w:rsidRPr="00AA5308">
            <w:rPr>
              <w:rStyle w:val="PlaceholderText"/>
            </w:rPr>
            <w:t>Click here to enter text.</w:t>
          </w:r>
        </w:p>
      </w:docPartBody>
    </w:docPart>
    <w:docPart>
      <w:docPartPr>
        <w:name w:val="135FF83A8CE44A0D992B2100137A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24F0-C1C2-47DF-917A-4E3063EA2025}"/>
      </w:docPartPr>
      <w:docPartBody>
        <w:p w:rsidR="00000000" w:rsidRDefault="00EC118E">
          <w:pPr>
            <w:pStyle w:val="135FF83A8CE44A0D992B2100137A98AB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Author</w:t>
          </w:r>
        </w:p>
      </w:docPartBody>
    </w:docPart>
    <w:docPart>
      <w:docPartPr>
        <w:name w:val="3A2F99B55C904573BE967DEA2441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2C86-BBA1-4E01-A487-29B1F243E570}"/>
      </w:docPartPr>
      <w:docPartBody>
        <w:p w:rsidR="00000000" w:rsidRDefault="00000000"/>
      </w:docPartBody>
    </w:docPart>
    <w:docPart>
      <w:docPartPr>
        <w:name w:val="4D90D11D05F94B9DAEBB543E51A4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3EBF-C155-44D9-A9D9-15B26585A3A9}"/>
      </w:docPartPr>
      <w:docPartBody>
        <w:p w:rsidR="00000000" w:rsidRDefault="00EC118E">
          <w:pPr>
            <w:pStyle w:val="4D90D11D05F94B9DAEBB543E51A42759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Version</w:t>
          </w:r>
        </w:p>
      </w:docPartBody>
    </w:docPart>
    <w:docPart>
      <w:docPartPr>
        <w:name w:val="DDE0DC2CA81440D48EB7037739C3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E516-5827-41C8-9A34-D7CD308E8372}"/>
      </w:docPartPr>
      <w:docPartBody>
        <w:p w:rsidR="00000000" w:rsidRDefault="00545478">
          <w:pPr>
            <w:pStyle w:val="DDE0DC2CA81440D48EB7037739C3D7D8"/>
          </w:pPr>
          <w:r w:rsidRPr="006412CF">
            <w:rPr>
              <w:rStyle w:val="PlaceholderText"/>
            </w:rPr>
            <w:t>Click here to enter text.</w:t>
          </w:r>
        </w:p>
      </w:docPartBody>
    </w:docPart>
    <w:docPart>
      <w:docPartPr>
        <w:name w:val="CDDD110C1769427F8BC89440F97D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7D10-3E9F-47A5-B5C4-854D0C40407B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7C9E153A5D49E5B1E6E71871490BE9">
    <w:name w:val="237C9E153A5D49E5B1E6E71871490BE9"/>
  </w:style>
  <w:style w:type="paragraph" w:customStyle="1" w:styleId="1B38DEE01C9841739BCFE5492BEA3A61">
    <w:name w:val="1B38DEE01C9841739BCFE5492BEA3A61"/>
  </w:style>
  <w:style w:type="paragraph" w:customStyle="1" w:styleId="135FF83A8CE44A0D992B2100137A98AB">
    <w:name w:val="135FF83A8CE44A0D992B2100137A98AB"/>
  </w:style>
  <w:style w:type="paragraph" w:customStyle="1" w:styleId="4D90D11D05F94B9DAEBB543E51A42759">
    <w:name w:val="4D90D11D05F94B9DAEBB543E51A42759"/>
  </w:style>
  <w:style w:type="paragraph" w:customStyle="1" w:styleId="DDE0DC2CA81440D48EB7037739C3D7D8">
    <w:name w:val="DDE0DC2CA81440D48EB7037739C3D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9192-53A8-46E7-9B9A-191CD575747C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7537DBF-1395-49A8-BF12-6AEFCA2D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TLC.CommSys.HCOM.BillAnalysis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Blagg_HC</dc:creator>
  <cp:lastModifiedBy>Tara Blagg_HC</cp:lastModifiedBy>
  <cp:revision>2</cp:revision>
  <dcterms:created xsi:type="dcterms:W3CDTF">2019-04-27T21:16:00Z</dcterms:created>
  <dcterms:modified xsi:type="dcterms:W3CDTF">2019-04-27T21:16:00Z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Name">
    <vt:lpwstr/>
  </property>
  <property fmtid="{D5CDD505-2E9C-101B-9397-08002B2CF9AE}" pid="3" name="_AssemblyLocation">
    <vt:lpwstr/>
  </property>
  <property fmtid="{D5CDD505-2E9C-101B-9397-08002B2CF9AE}" pid="4" name="Solution ID">
    <vt:lpwstr>{15727DE6-F92D-4E46-ACB4-0E2C58B31A18}</vt:lpwstr>
  </property>
</Properties>
</file>