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7384" w:rsidTr="00345119">
        <w:tc>
          <w:tcPr>
            <w:tcW w:w="9576" w:type="dxa"/>
            <w:noWrap/>
          </w:tcPr>
          <w:p w:rsidR="008423E4" w:rsidRPr="0022177D" w:rsidRDefault="000F40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40FE" w:rsidP="008423E4">
      <w:pPr>
        <w:jc w:val="center"/>
      </w:pPr>
    </w:p>
    <w:p w:rsidR="008423E4" w:rsidRPr="00B31F0E" w:rsidRDefault="000F40FE" w:rsidP="008423E4"/>
    <w:p w:rsidR="008423E4" w:rsidRPr="00742794" w:rsidRDefault="000F40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7384" w:rsidTr="00345119">
        <w:tc>
          <w:tcPr>
            <w:tcW w:w="9576" w:type="dxa"/>
          </w:tcPr>
          <w:p w:rsidR="008423E4" w:rsidRPr="00861995" w:rsidRDefault="000F40FE" w:rsidP="00345119">
            <w:pPr>
              <w:jc w:val="right"/>
            </w:pPr>
            <w:r>
              <w:t>S.B. 827</w:t>
            </w:r>
          </w:p>
        </w:tc>
      </w:tr>
      <w:tr w:rsidR="008B7384" w:rsidTr="00345119">
        <w:tc>
          <w:tcPr>
            <w:tcW w:w="9576" w:type="dxa"/>
          </w:tcPr>
          <w:p w:rsidR="008423E4" w:rsidRPr="00861995" w:rsidRDefault="000F40FE" w:rsidP="00344F4D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8B7384" w:rsidTr="00345119">
        <w:tc>
          <w:tcPr>
            <w:tcW w:w="9576" w:type="dxa"/>
          </w:tcPr>
          <w:p w:rsidR="008423E4" w:rsidRPr="00861995" w:rsidRDefault="000F40FE" w:rsidP="00345119">
            <w:pPr>
              <w:jc w:val="right"/>
            </w:pPr>
            <w:r>
              <w:t>Judiciary &amp; Civil Jurisprudence</w:t>
            </w:r>
          </w:p>
        </w:tc>
      </w:tr>
      <w:tr w:rsidR="008B7384" w:rsidTr="00345119">
        <w:tc>
          <w:tcPr>
            <w:tcW w:w="9576" w:type="dxa"/>
          </w:tcPr>
          <w:p w:rsidR="008423E4" w:rsidRDefault="000F40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F40FE" w:rsidP="008423E4">
      <w:pPr>
        <w:tabs>
          <w:tab w:val="right" w:pos="9360"/>
        </w:tabs>
      </w:pPr>
    </w:p>
    <w:p w:rsidR="008423E4" w:rsidRDefault="000F40FE" w:rsidP="008423E4"/>
    <w:p w:rsidR="008423E4" w:rsidRDefault="000F40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7384" w:rsidTr="00345119">
        <w:tc>
          <w:tcPr>
            <w:tcW w:w="9576" w:type="dxa"/>
          </w:tcPr>
          <w:p w:rsidR="008423E4" w:rsidRPr="00A8133F" w:rsidRDefault="000F40FE" w:rsidP="008019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40FE" w:rsidP="00801943"/>
          <w:p w:rsidR="008423E4" w:rsidRDefault="000F40FE" w:rsidP="00801943">
            <w:pPr>
              <w:pStyle w:val="Header"/>
              <w:jc w:val="both"/>
              <w:rPr>
                <w:b/>
              </w:rPr>
            </w:pPr>
            <w:r>
              <w:t>There are c</w:t>
            </w:r>
            <w:r>
              <w:t xml:space="preserve">oncerns that </w:t>
            </w:r>
            <w:r>
              <w:t xml:space="preserve">the </w:t>
            </w:r>
            <w:r>
              <w:t xml:space="preserve">transfer of certain civil cases by </w:t>
            </w:r>
            <w:r>
              <w:t xml:space="preserve">the </w:t>
            </w:r>
            <w:r>
              <w:t>judicial pane</w:t>
            </w:r>
            <w:r>
              <w:t xml:space="preserve">l on multidistrict litigation </w:t>
            </w:r>
            <w:r>
              <w:t>may</w:t>
            </w:r>
            <w:r>
              <w:t xml:space="preserve"> </w:t>
            </w:r>
            <w:r>
              <w:t xml:space="preserve">lead to their suspension and impede efforts by </w:t>
            </w:r>
            <w:r>
              <w:t>the attorney general</w:t>
            </w:r>
            <w:r>
              <w:t>'s office</w:t>
            </w:r>
            <w:r>
              <w:t xml:space="preserve"> </w:t>
            </w:r>
            <w:r>
              <w:t xml:space="preserve">to </w:t>
            </w:r>
            <w:r>
              <w:t xml:space="preserve">address and enjoin ongoing </w:t>
            </w:r>
            <w:r>
              <w:t xml:space="preserve">violations, </w:t>
            </w:r>
            <w:r>
              <w:t xml:space="preserve">specifically </w:t>
            </w:r>
            <w:r>
              <w:t xml:space="preserve">with regard to </w:t>
            </w:r>
            <w:r>
              <w:t>Medicaid fraud</w:t>
            </w:r>
            <w:r>
              <w:t xml:space="preserve"> and deceptive trade practices</w:t>
            </w:r>
            <w:r>
              <w:t xml:space="preserve">. </w:t>
            </w:r>
            <w:r>
              <w:t>S.B. 827</w:t>
            </w:r>
            <w:r>
              <w:t xml:space="preserve"> seeks to address these concerns by prohibiting the tra</w:t>
            </w:r>
            <w:r>
              <w:t xml:space="preserve">nsfer of such cases by the judicial panel on multidistrict litigation. </w:t>
            </w:r>
            <w:r>
              <w:t xml:space="preserve"> </w:t>
            </w:r>
          </w:p>
          <w:p w:rsidR="001724AF" w:rsidRPr="00E26B13" w:rsidRDefault="000F40FE" w:rsidP="00801943">
            <w:pPr>
              <w:pStyle w:val="Header"/>
              <w:jc w:val="both"/>
              <w:rPr>
                <w:b/>
              </w:rPr>
            </w:pPr>
          </w:p>
        </w:tc>
      </w:tr>
      <w:tr w:rsidR="008B7384" w:rsidTr="00345119">
        <w:tc>
          <w:tcPr>
            <w:tcW w:w="9576" w:type="dxa"/>
          </w:tcPr>
          <w:p w:rsidR="0017725B" w:rsidRDefault="000F40FE" w:rsidP="00801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40FE" w:rsidP="00801943">
            <w:pPr>
              <w:rPr>
                <w:b/>
                <w:u w:val="single"/>
              </w:rPr>
            </w:pPr>
          </w:p>
          <w:p w:rsidR="004D190A" w:rsidRPr="004D190A" w:rsidRDefault="000F40FE" w:rsidP="00801943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0F40FE" w:rsidP="00801943">
            <w:pPr>
              <w:rPr>
                <w:b/>
                <w:u w:val="single"/>
              </w:rPr>
            </w:pPr>
          </w:p>
        </w:tc>
      </w:tr>
      <w:tr w:rsidR="008B7384" w:rsidTr="00345119">
        <w:tc>
          <w:tcPr>
            <w:tcW w:w="9576" w:type="dxa"/>
          </w:tcPr>
          <w:p w:rsidR="008423E4" w:rsidRPr="00A8133F" w:rsidRDefault="000F40FE" w:rsidP="008019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40FE" w:rsidP="00801943"/>
          <w:p w:rsidR="004D190A" w:rsidRDefault="000F40FE" w:rsidP="00801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0F40FE" w:rsidP="00801943">
            <w:pPr>
              <w:rPr>
                <w:b/>
              </w:rPr>
            </w:pPr>
          </w:p>
        </w:tc>
      </w:tr>
      <w:tr w:rsidR="008B7384" w:rsidTr="00345119">
        <w:tc>
          <w:tcPr>
            <w:tcW w:w="9576" w:type="dxa"/>
          </w:tcPr>
          <w:p w:rsidR="008423E4" w:rsidRPr="00A8133F" w:rsidRDefault="000F40FE" w:rsidP="008019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F40FE" w:rsidP="00801943"/>
          <w:p w:rsidR="008423E4" w:rsidRDefault="000F40FE" w:rsidP="00801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827</w:t>
            </w:r>
            <w:r>
              <w:t xml:space="preserve"> amends the Government Code to prohibit the judicial panel on multidistrict litigation from transferring an action brought for Medicaid fraud or for deceptive trade practices, except f</w:t>
            </w:r>
            <w:r>
              <w:t xml:space="preserve">or an action </w:t>
            </w:r>
            <w:r>
              <w:t xml:space="preserve">specifically </w:t>
            </w:r>
            <w:r>
              <w:t xml:space="preserve">authorized by </w:t>
            </w:r>
            <w:r>
              <w:t xml:space="preserve">Business &amp; Commerce Code </w:t>
            </w:r>
            <w:r>
              <w:t>provisions relat</w:t>
            </w:r>
            <w:r>
              <w:t>ing</w:t>
            </w:r>
            <w:r>
              <w:t xml:space="preserve"> to consumer relief from deceptive trade practices. The bill prohibits the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 xml:space="preserve">ourt </w:t>
            </w:r>
            <w:r>
              <w:t xml:space="preserve">of Texas </w:t>
            </w:r>
            <w:r>
              <w:t xml:space="preserve">from amending or adopting rules in conflict with the bill's provisions. </w:t>
            </w:r>
            <w:r>
              <w:t>Th</w:t>
            </w:r>
            <w:r>
              <w:t>e bill applies to an action commenced on or after the bill's effective date, or pending on that date, and for which the trial or any new trial or retrial following a motion, appeal, or otherwise</w:t>
            </w:r>
            <w:r>
              <w:t>,</w:t>
            </w:r>
            <w:r>
              <w:t xml:space="preserve"> begins on or after that date.</w:t>
            </w:r>
            <w:r>
              <w:t xml:space="preserve">    </w:t>
            </w:r>
          </w:p>
          <w:p w:rsidR="008423E4" w:rsidRPr="00835628" w:rsidRDefault="000F40FE" w:rsidP="00801943">
            <w:pPr>
              <w:rPr>
                <w:b/>
              </w:rPr>
            </w:pPr>
          </w:p>
        </w:tc>
      </w:tr>
      <w:tr w:rsidR="008B7384" w:rsidTr="00345119">
        <w:tc>
          <w:tcPr>
            <w:tcW w:w="9576" w:type="dxa"/>
          </w:tcPr>
          <w:p w:rsidR="008423E4" w:rsidRPr="00A8133F" w:rsidRDefault="000F40FE" w:rsidP="008019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40FE" w:rsidP="00801943"/>
          <w:p w:rsidR="008423E4" w:rsidRPr="003624F2" w:rsidRDefault="000F40FE" w:rsidP="00801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</w:t>
            </w:r>
            <w:r>
              <w:t>age, or, if the bill does not receive the necessary vote, September 1, 2019.</w:t>
            </w:r>
          </w:p>
          <w:p w:rsidR="008423E4" w:rsidRPr="00233FDB" w:rsidRDefault="000F40FE" w:rsidP="00801943">
            <w:pPr>
              <w:rPr>
                <w:b/>
              </w:rPr>
            </w:pPr>
          </w:p>
        </w:tc>
      </w:tr>
    </w:tbl>
    <w:p w:rsidR="008423E4" w:rsidRPr="00BE0E75" w:rsidRDefault="000F40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F40F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40FE">
      <w:r>
        <w:separator/>
      </w:r>
    </w:p>
  </w:endnote>
  <w:endnote w:type="continuationSeparator" w:id="0">
    <w:p w:rsidR="00000000" w:rsidRDefault="000F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4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7384" w:rsidTr="009C1E9A">
      <w:trPr>
        <w:cantSplit/>
      </w:trPr>
      <w:tc>
        <w:tcPr>
          <w:tcW w:w="0" w:type="pct"/>
        </w:tcPr>
        <w:p w:rsidR="00137D90" w:rsidRDefault="000F40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40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40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40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40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384" w:rsidTr="009C1E9A">
      <w:trPr>
        <w:cantSplit/>
      </w:trPr>
      <w:tc>
        <w:tcPr>
          <w:tcW w:w="0" w:type="pct"/>
        </w:tcPr>
        <w:p w:rsidR="00EC379B" w:rsidRDefault="000F40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40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27916</w:t>
          </w:r>
        </w:p>
      </w:tc>
      <w:tc>
        <w:tcPr>
          <w:tcW w:w="2453" w:type="pct"/>
        </w:tcPr>
        <w:p w:rsidR="00EC379B" w:rsidRDefault="000F40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19.107.1008</w:t>
          </w:r>
          <w:r>
            <w:fldChar w:fldCharType="end"/>
          </w:r>
        </w:p>
      </w:tc>
    </w:tr>
    <w:tr w:rsidR="008B7384" w:rsidTr="009C1E9A">
      <w:trPr>
        <w:cantSplit/>
      </w:trPr>
      <w:tc>
        <w:tcPr>
          <w:tcW w:w="0" w:type="pct"/>
        </w:tcPr>
        <w:p w:rsidR="00EC379B" w:rsidRDefault="000F40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40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F40FE" w:rsidP="006D504F">
          <w:pPr>
            <w:pStyle w:val="Footer"/>
            <w:rPr>
              <w:rStyle w:val="PageNumber"/>
            </w:rPr>
          </w:pPr>
        </w:p>
        <w:p w:rsidR="00EC379B" w:rsidRDefault="000F40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3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40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F40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40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40FE">
      <w:r>
        <w:separator/>
      </w:r>
    </w:p>
  </w:footnote>
  <w:footnote w:type="continuationSeparator" w:id="0">
    <w:p w:rsidR="00000000" w:rsidRDefault="000F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4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4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F4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4"/>
    <w:rsid w:val="000F40FE"/>
    <w:rsid w:val="008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674BB-EF15-4712-BC66-68D2D64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1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9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90A"/>
    <w:rPr>
      <w:b/>
      <w:bCs/>
    </w:rPr>
  </w:style>
  <w:style w:type="paragraph" w:customStyle="1" w:styleId="center">
    <w:name w:val="center"/>
    <w:basedOn w:val="Normal"/>
    <w:rsid w:val="00AE27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E279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07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SB00827 (Committee Report (Unamended))</vt:lpstr>
    </vt:vector>
  </TitlesOfParts>
  <Company>State of Texas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27916</dc:subject>
  <dc:creator>State of Texas</dc:creator>
  <dc:description>SB 827 by Huffman-(H)Judiciary &amp; Civil Jurisprudence</dc:description>
  <cp:lastModifiedBy>Erin Conway</cp:lastModifiedBy>
  <cp:revision>2</cp:revision>
  <cp:lastPrinted>2003-11-26T17:21:00Z</cp:lastPrinted>
  <dcterms:created xsi:type="dcterms:W3CDTF">2019-05-01T16:27:00Z</dcterms:created>
  <dcterms:modified xsi:type="dcterms:W3CDTF">2019-05-01T16:27:00Z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19.107.1008</vt:lpwstr>
  </property>
</Properties>
</file>