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6A" w:rsidRDefault="006954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8BC107B3054E249154008023B28E3B"/>
          </w:placeholder>
        </w:sdtPr>
        <w:sdtContent>
          <w:r w:rsidRPr="005C2A78">
            <w:rPr>
              <w:rFonts w:cs="Times New Roman"/>
              <w:b/>
              <w:szCs w:val="24"/>
              <w:u w:val="single"/>
            </w:rPr>
            <w:t>BILL ANALYSIS</w:t>
          </w:r>
        </w:sdtContent>
      </w:sdt>
    </w:p>
    <w:p w:rsidR="0069546A" w:rsidRPr="00585C31" w:rsidRDefault="0069546A" w:rsidP="000F1DF9">
      <w:pPr>
        <w:spacing w:after="0" w:line="240" w:lineRule="auto"/>
        <w:rPr>
          <w:rFonts w:cs="Times New Roman"/>
          <w:szCs w:val="24"/>
        </w:rPr>
      </w:pPr>
    </w:p>
    <w:p w:rsidR="0069546A" w:rsidRPr="00585C31" w:rsidRDefault="006954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546A" w:rsidTr="000F1DF9">
        <w:tc>
          <w:tcPr>
            <w:tcW w:w="2718" w:type="dxa"/>
          </w:tcPr>
          <w:p w:rsidR="0069546A" w:rsidRPr="005C2A78" w:rsidRDefault="0069546A" w:rsidP="006D756B">
            <w:pPr>
              <w:rPr>
                <w:rFonts w:cs="Times New Roman"/>
                <w:szCs w:val="24"/>
              </w:rPr>
            </w:pPr>
            <w:sdt>
              <w:sdtPr>
                <w:rPr>
                  <w:rFonts w:cs="Times New Roman"/>
                  <w:szCs w:val="24"/>
                </w:rPr>
                <w:alias w:val="Agency Title"/>
                <w:tag w:val="AgencyTitleContentControl"/>
                <w:id w:val="1920747753"/>
                <w:lock w:val="sdtContentLocked"/>
                <w:placeholder>
                  <w:docPart w:val="4DF0AEDFB831448BA42E599ADDE080BC"/>
                </w:placeholder>
              </w:sdtPr>
              <w:sdtEndPr>
                <w:rPr>
                  <w:rFonts w:cstheme="minorBidi"/>
                  <w:szCs w:val="22"/>
                </w:rPr>
              </w:sdtEndPr>
              <w:sdtContent>
                <w:r>
                  <w:rPr>
                    <w:rFonts w:cs="Times New Roman"/>
                    <w:szCs w:val="24"/>
                  </w:rPr>
                  <w:t>Senate Research Center</w:t>
                </w:r>
              </w:sdtContent>
            </w:sdt>
          </w:p>
        </w:tc>
        <w:tc>
          <w:tcPr>
            <w:tcW w:w="6858" w:type="dxa"/>
          </w:tcPr>
          <w:p w:rsidR="0069546A" w:rsidRPr="00FF6471" w:rsidRDefault="0069546A" w:rsidP="000F1DF9">
            <w:pPr>
              <w:jc w:val="right"/>
              <w:rPr>
                <w:rFonts w:cs="Times New Roman"/>
                <w:szCs w:val="24"/>
              </w:rPr>
            </w:pPr>
            <w:sdt>
              <w:sdtPr>
                <w:rPr>
                  <w:rFonts w:cs="Times New Roman"/>
                  <w:szCs w:val="24"/>
                </w:rPr>
                <w:alias w:val="Bill Number"/>
                <w:tag w:val="BillNumberOne"/>
                <w:id w:val="-410784069"/>
                <w:lock w:val="sdtContentLocked"/>
                <w:placeholder>
                  <w:docPart w:val="23FD85611B2C4D5982D7C72FA76131E9"/>
                </w:placeholder>
              </w:sdtPr>
              <w:sdtContent>
                <w:r>
                  <w:rPr>
                    <w:rFonts w:cs="Times New Roman"/>
                    <w:szCs w:val="24"/>
                  </w:rPr>
                  <w:t>S.B. 851</w:t>
                </w:r>
              </w:sdtContent>
            </w:sdt>
          </w:p>
        </w:tc>
      </w:tr>
      <w:tr w:rsidR="0069546A" w:rsidTr="000F1DF9">
        <w:sdt>
          <w:sdtPr>
            <w:rPr>
              <w:rFonts w:cs="Times New Roman"/>
              <w:szCs w:val="24"/>
            </w:rPr>
            <w:alias w:val="TLCNumber"/>
            <w:tag w:val="TLCNumber"/>
            <w:id w:val="-542600604"/>
            <w:lock w:val="sdtLocked"/>
            <w:placeholder>
              <w:docPart w:val="D6CC47D6470B46A2B1BBB8F55B5DEC6C"/>
            </w:placeholder>
          </w:sdtPr>
          <w:sdtContent>
            <w:tc>
              <w:tcPr>
                <w:tcW w:w="2718" w:type="dxa"/>
              </w:tcPr>
              <w:p w:rsidR="0069546A" w:rsidRPr="000F1DF9" w:rsidRDefault="0069546A" w:rsidP="00C65088">
                <w:pPr>
                  <w:rPr>
                    <w:rFonts w:cs="Times New Roman"/>
                    <w:szCs w:val="24"/>
                  </w:rPr>
                </w:pPr>
                <w:r>
                  <w:rPr>
                    <w:rFonts w:cs="Times New Roman"/>
                    <w:szCs w:val="24"/>
                  </w:rPr>
                  <w:t>86R12336 GRM-D</w:t>
                </w:r>
              </w:p>
            </w:tc>
          </w:sdtContent>
        </w:sdt>
        <w:tc>
          <w:tcPr>
            <w:tcW w:w="6858" w:type="dxa"/>
          </w:tcPr>
          <w:p w:rsidR="0069546A" w:rsidRPr="005C2A78" w:rsidRDefault="0069546A" w:rsidP="006D756B">
            <w:pPr>
              <w:jc w:val="right"/>
              <w:rPr>
                <w:rFonts w:cs="Times New Roman"/>
                <w:szCs w:val="24"/>
              </w:rPr>
            </w:pPr>
            <w:sdt>
              <w:sdtPr>
                <w:rPr>
                  <w:rFonts w:cs="Times New Roman"/>
                  <w:szCs w:val="24"/>
                </w:rPr>
                <w:alias w:val="Author Label"/>
                <w:tag w:val="By"/>
                <w:id w:val="72399597"/>
                <w:lock w:val="sdtLocked"/>
                <w:placeholder>
                  <w:docPart w:val="0B239CC2B8E14949830A57DD1AB206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A2DE8F866E40DEA140E7A2030D1F2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2C4A585E470443AB12125166603C52C"/>
                </w:placeholder>
                <w:showingPlcHdr/>
              </w:sdtPr>
              <w:sdtContent/>
            </w:sdt>
          </w:p>
        </w:tc>
      </w:tr>
      <w:tr w:rsidR="0069546A" w:rsidTr="000F1DF9">
        <w:tc>
          <w:tcPr>
            <w:tcW w:w="2718" w:type="dxa"/>
          </w:tcPr>
          <w:p w:rsidR="0069546A" w:rsidRPr="00BC7495" w:rsidRDefault="0069546A" w:rsidP="000F1DF9">
            <w:pPr>
              <w:rPr>
                <w:rFonts w:cs="Times New Roman"/>
                <w:szCs w:val="24"/>
              </w:rPr>
            </w:pPr>
          </w:p>
        </w:tc>
        <w:sdt>
          <w:sdtPr>
            <w:rPr>
              <w:rFonts w:cs="Times New Roman"/>
              <w:szCs w:val="24"/>
            </w:rPr>
            <w:alias w:val="Committee"/>
            <w:tag w:val="Committee"/>
            <w:id w:val="1914272295"/>
            <w:lock w:val="sdtContentLocked"/>
            <w:placeholder>
              <w:docPart w:val="77BDC1A8971C4159B9CA5EFE20B2A561"/>
            </w:placeholder>
          </w:sdtPr>
          <w:sdtContent>
            <w:tc>
              <w:tcPr>
                <w:tcW w:w="6858" w:type="dxa"/>
              </w:tcPr>
              <w:p w:rsidR="0069546A" w:rsidRPr="00FF6471" w:rsidRDefault="0069546A" w:rsidP="000F1DF9">
                <w:pPr>
                  <w:jc w:val="right"/>
                  <w:rPr>
                    <w:rFonts w:cs="Times New Roman"/>
                    <w:szCs w:val="24"/>
                  </w:rPr>
                </w:pPr>
                <w:r>
                  <w:rPr>
                    <w:rFonts w:cs="Times New Roman"/>
                    <w:szCs w:val="24"/>
                  </w:rPr>
                  <w:t>Water &amp; Rural Affairs</w:t>
                </w:r>
              </w:p>
            </w:tc>
          </w:sdtContent>
        </w:sdt>
      </w:tr>
      <w:tr w:rsidR="0069546A" w:rsidTr="000F1DF9">
        <w:tc>
          <w:tcPr>
            <w:tcW w:w="2718" w:type="dxa"/>
          </w:tcPr>
          <w:p w:rsidR="0069546A" w:rsidRPr="00BC7495" w:rsidRDefault="0069546A" w:rsidP="000F1DF9">
            <w:pPr>
              <w:rPr>
                <w:rFonts w:cs="Times New Roman"/>
                <w:szCs w:val="24"/>
              </w:rPr>
            </w:pPr>
          </w:p>
        </w:tc>
        <w:sdt>
          <w:sdtPr>
            <w:rPr>
              <w:rFonts w:cs="Times New Roman"/>
              <w:szCs w:val="24"/>
            </w:rPr>
            <w:alias w:val="Date"/>
            <w:tag w:val="DateContentControl"/>
            <w:id w:val="1178081906"/>
            <w:lock w:val="sdtLocked"/>
            <w:placeholder>
              <w:docPart w:val="87CB7222840C4002945E5A2DC3FA3594"/>
            </w:placeholder>
            <w:date w:fullDate="2019-03-13T00:00:00Z">
              <w:dateFormat w:val="M/d/yyyy"/>
              <w:lid w:val="en-US"/>
              <w:storeMappedDataAs w:val="dateTime"/>
              <w:calendar w:val="gregorian"/>
            </w:date>
          </w:sdtPr>
          <w:sdtContent>
            <w:tc>
              <w:tcPr>
                <w:tcW w:w="6858" w:type="dxa"/>
              </w:tcPr>
              <w:p w:rsidR="0069546A" w:rsidRPr="00FF6471" w:rsidRDefault="0069546A" w:rsidP="008A04A8">
                <w:pPr>
                  <w:jc w:val="right"/>
                  <w:rPr>
                    <w:rFonts w:cs="Times New Roman"/>
                    <w:szCs w:val="24"/>
                  </w:rPr>
                </w:pPr>
                <w:r>
                  <w:rPr>
                    <w:rFonts w:cs="Times New Roman"/>
                    <w:szCs w:val="24"/>
                  </w:rPr>
                  <w:t>3/13/2019</w:t>
                </w:r>
              </w:p>
            </w:tc>
          </w:sdtContent>
        </w:sdt>
      </w:tr>
      <w:tr w:rsidR="0069546A" w:rsidTr="000F1DF9">
        <w:tc>
          <w:tcPr>
            <w:tcW w:w="2718" w:type="dxa"/>
          </w:tcPr>
          <w:p w:rsidR="0069546A" w:rsidRPr="00BC7495" w:rsidRDefault="0069546A" w:rsidP="000F1DF9">
            <w:pPr>
              <w:rPr>
                <w:rFonts w:cs="Times New Roman"/>
                <w:szCs w:val="24"/>
              </w:rPr>
            </w:pPr>
          </w:p>
        </w:tc>
        <w:sdt>
          <w:sdtPr>
            <w:rPr>
              <w:rFonts w:cs="Times New Roman"/>
              <w:szCs w:val="24"/>
            </w:rPr>
            <w:alias w:val="BA Version"/>
            <w:tag w:val="BAVersion"/>
            <w:id w:val="-1685590809"/>
            <w:lock w:val="sdtContentLocked"/>
            <w:placeholder>
              <w:docPart w:val="5F8C22285B324D5981502294725B941C"/>
            </w:placeholder>
          </w:sdtPr>
          <w:sdtContent>
            <w:tc>
              <w:tcPr>
                <w:tcW w:w="6858" w:type="dxa"/>
              </w:tcPr>
              <w:p w:rsidR="0069546A" w:rsidRPr="00FF6471" w:rsidRDefault="0069546A" w:rsidP="000F1DF9">
                <w:pPr>
                  <w:jc w:val="right"/>
                  <w:rPr>
                    <w:rFonts w:cs="Times New Roman"/>
                    <w:szCs w:val="24"/>
                  </w:rPr>
                </w:pPr>
                <w:r>
                  <w:rPr>
                    <w:rFonts w:cs="Times New Roman"/>
                    <w:szCs w:val="24"/>
                  </w:rPr>
                  <w:t>As Filed</w:t>
                </w:r>
              </w:p>
            </w:tc>
          </w:sdtContent>
        </w:sdt>
      </w:tr>
    </w:tbl>
    <w:p w:rsidR="0069546A" w:rsidRPr="00FF6471" w:rsidRDefault="0069546A" w:rsidP="000F1DF9">
      <w:pPr>
        <w:spacing w:after="0" w:line="240" w:lineRule="auto"/>
        <w:rPr>
          <w:rFonts w:cs="Times New Roman"/>
          <w:szCs w:val="24"/>
        </w:rPr>
      </w:pPr>
    </w:p>
    <w:p w:rsidR="0069546A" w:rsidRPr="00FF6471" w:rsidRDefault="0069546A" w:rsidP="000F1DF9">
      <w:pPr>
        <w:spacing w:after="0" w:line="240" w:lineRule="auto"/>
        <w:rPr>
          <w:rFonts w:cs="Times New Roman"/>
          <w:szCs w:val="24"/>
        </w:rPr>
      </w:pPr>
    </w:p>
    <w:p w:rsidR="0069546A" w:rsidRPr="00FF6471" w:rsidRDefault="006954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7AE96271C74F648FE9CAC02CAE47DA"/>
        </w:placeholder>
      </w:sdtPr>
      <w:sdtContent>
        <w:p w:rsidR="0069546A" w:rsidRDefault="006954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A2BAA0036B44FA8641D1343FE88458"/>
        </w:placeholder>
      </w:sdtPr>
      <w:sdtEndPr/>
      <w:sdtContent>
        <w:p w:rsidR="0069546A" w:rsidRDefault="0069546A" w:rsidP="0069546A">
          <w:pPr>
            <w:pStyle w:val="NormalWeb"/>
            <w:spacing w:before="0" w:beforeAutospacing="0" w:after="0" w:afterAutospacing="0"/>
            <w:jc w:val="both"/>
            <w:divId w:val="1701860503"/>
            <w:rPr>
              <w:rFonts w:eastAsia="Times New Roman" w:cstheme="minorBidi"/>
              <w:bCs/>
              <w:szCs w:val="22"/>
            </w:rPr>
          </w:pPr>
        </w:p>
        <w:p w:rsidR="0069546A" w:rsidRDefault="0069546A" w:rsidP="0069546A">
          <w:pPr>
            <w:pStyle w:val="NormalWeb"/>
            <w:spacing w:before="0" w:beforeAutospacing="0" w:after="0" w:afterAutospacing="0"/>
            <w:jc w:val="both"/>
            <w:divId w:val="1701860503"/>
            <w:rPr>
              <w:color w:val="000000"/>
            </w:rPr>
          </w:pPr>
          <w:r w:rsidRPr="0069546A">
            <w:rPr>
              <w:color w:val="000000"/>
            </w:rPr>
            <w:t xml:space="preserve">If a landowner feels that their groundwater rights are being restricted unfairly by a groundwater conservation district, the only recourse is to challenge the district in court. </w:t>
          </w:r>
        </w:p>
        <w:p w:rsidR="0069546A" w:rsidRPr="0069546A" w:rsidRDefault="0069546A" w:rsidP="0069546A">
          <w:pPr>
            <w:pStyle w:val="NormalWeb"/>
            <w:spacing w:before="0" w:beforeAutospacing="0" w:after="0" w:afterAutospacing="0"/>
            <w:jc w:val="both"/>
            <w:divId w:val="1701860503"/>
            <w:rPr>
              <w:color w:val="000000"/>
            </w:rPr>
          </w:pPr>
        </w:p>
        <w:p w:rsidR="0069546A" w:rsidRDefault="0069546A" w:rsidP="0069546A">
          <w:pPr>
            <w:pStyle w:val="NormalWeb"/>
            <w:spacing w:before="0" w:beforeAutospacing="0" w:after="0" w:afterAutospacing="0"/>
            <w:jc w:val="both"/>
            <w:divId w:val="1701860503"/>
            <w:rPr>
              <w:color w:val="000000"/>
            </w:rPr>
          </w:pPr>
          <w:r w:rsidRPr="0069546A">
            <w:rPr>
              <w:color w:val="000000"/>
            </w:rPr>
            <w:t>Under current law, if a landowner sues a GCD and loses, they are required to pay the district's attorney's fees. However, if the landowner prevails, the GCD is not required to cover the landowner's attorney's fees.</w:t>
          </w:r>
        </w:p>
        <w:p w:rsidR="0069546A" w:rsidRPr="0069546A" w:rsidRDefault="0069546A" w:rsidP="0069546A">
          <w:pPr>
            <w:pStyle w:val="NormalWeb"/>
            <w:spacing w:before="0" w:beforeAutospacing="0" w:after="0" w:afterAutospacing="0"/>
            <w:jc w:val="both"/>
            <w:divId w:val="1701860503"/>
            <w:rPr>
              <w:color w:val="000000"/>
            </w:rPr>
          </w:pPr>
          <w:r w:rsidRPr="0069546A">
            <w:rPr>
              <w:color w:val="000000"/>
            </w:rPr>
            <w:t xml:space="preserve"> </w:t>
          </w:r>
        </w:p>
        <w:p w:rsidR="0069546A" w:rsidRPr="0069546A" w:rsidRDefault="0069546A" w:rsidP="0069546A">
          <w:pPr>
            <w:pStyle w:val="NormalWeb"/>
            <w:spacing w:before="0" w:beforeAutospacing="0" w:after="0" w:afterAutospacing="0"/>
            <w:jc w:val="both"/>
            <w:divId w:val="1701860503"/>
            <w:rPr>
              <w:color w:val="000000"/>
            </w:rPr>
          </w:pPr>
          <w:r w:rsidRPr="0069546A">
            <w:rPr>
              <w:color w:val="000000"/>
            </w:rPr>
            <w:t>S</w:t>
          </w:r>
          <w:r>
            <w:rPr>
              <w:color w:val="000000"/>
            </w:rPr>
            <w:t>.</w:t>
          </w:r>
          <w:r w:rsidRPr="0069546A">
            <w:rPr>
              <w:color w:val="000000"/>
            </w:rPr>
            <w:t>B</w:t>
          </w:r>
          <w:r>
            <w:rPr>
              <w:color w:val="000000"/>
            </w:rPr>
            <w:t>.</w:t>
          </w:r>
          <w:r w:rsidRPr="0069546A">
            <w:rPr>
              <w:color w:val="000000"/>
            </w:rPr>
            <w:t xml:space="preserve"> 851 requires that in a court case in which a GCD is a party, the party which loses the case must pay the attorney's fees of the prevailing party not to exceed $250,000.</w:t>
          </w:r>
        </w:p>
        <w:p w:rsidR="0069546A" w:rsidRPr="00D70925" w:rsidRDefault="0069546A" w:rsidP="0069546A">
          <w:pPr>
            <w:spacing w:after="0" w:line="240" w:lineRule="auto"/>
            <w:jc w:val="both"/>
            <w:rPr>
              <w:rFonts w:eastAsia="Times New Roman" w:cs="Times New Roman"/>
              <w:bCs/>
              <w:szCs w:val="24"/>
            </w:rPr>
          </w:pPr>
        </w:p>
      </w:sdtContent>
    </w:sdt>
    <w:p w:rsidR="0069546A" w:rsidRDefault="006954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851 </w:t>
      </w:r>
      <w:bookmarkStart w:id="1" w:name="AmendsCurrentLaw"/>
      <w:bookmarkEnd w:id="1"/>
      <w:r>
        <w:rPr>
          <w:rFonts w:cs="Times New Roman"/>
          <w:szCs w:val="24"/>
        </w:rPr>
        <w:t>amends current law relating to the award of attorney's fees and other costs in certain proceedings involving a groundwater conservation district.</w:t>
      </w:r>
    </w:p>
    <w:p w:rsidR="0069546A" w:rsidRPr="00696351" w:rsidRDefault="0069546A" w:rsidP="000F1DF9">
      <w:pPr>
        <w:spacing w:after="0" w:line="240" w:lineRule="auto"/>
        <w:jc w:val="both"/>
        <w:rPr>
          <w:rFonts w:eastAsia="Times New Roman" w:cs="Times New Roman"/>
          <w:szCs w:val="24"/>
        </w:rPr>
      </w:pPr>
    </w:p>
    <w:p w:rsidR="0069546A" w:rsidRPr="005C2A78" w:rsidRDefault="006954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CD246F59EA4D5FBBE6375EC36A9E8F"/>
          </w:placeholder>
        </w:sdtPr>
        <w:sdtContent>
          <w:r>
            <w:rPr>
              <w:rFonts w:eastAsia="Times New Roman" w:cs="Times New Roman"/>
              <w:b/>
              <w:szCs w:val="24"/>
              <w:u w:val="single"/>
            </w:rPr>
            <w:t>RULEMAKING AUTHORITY</w:t>
          </w:r>
        </w:sdtContent>
      </w:sdt>
    </w:p>
    <w:p w:rsidR="0069546A" w:rsidRPr="006529C4" w:rsidRDefault="0069546A" w:rsidP="00774EC7">
      <w:pPr>
        <w:spacing w:after="0" w:line="240" w:lineRule="auto"/>
        <w:jc w:val="both"/>
        <w:rPr>
          <w:rFonts w:cs="Times New Roman"/>
          <w:szCs w:val="24"/>
        </w:rPr>
      </w:pPr>
    </w:p>
    <w:p w:rsidR="0069546A" w:rsidRPr="006529C4" w:rsidRDefault="0069546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546A" w:rsidRPr="006529C4" w:rsidRDefault="0069546A" w:rsidP="00774EC7">
      <w:pPr>
        <w:spacing w:after="0" w:line="240" w:lineRule="auto"/>
        <w:jc w:val="both"/>
        <w:rPr>
          <w:rFonts w:cs="Times New Roman"/>
          <w:szCs w:val="24"/>
        </w:rPr>
      </w:pPr>
    </w:p>
    <w:p w:rsidR="0069546A" w:rsidRPr="005C2A78" w:rsidRDefault="006954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1914154F15428DAF30EDFA8ABF0569"/>
          </w:placeholder>
        </w:sdtPr>
        <w:sdtContent>
          <w:r>
            <w:rPr>
              <w:rFonts w:eastAsia="Times New Roman" w:cs="Times New Roman"/>
              <w:b/>
              <w:szCs w:val="24"/>
              <w:u w:val="single"/>
            </w:rPr>
            <w:t>SECTION BY SECTION ANALYSIS</w:t>
          </w:r>
        </w:sdtContent>
      </w:sdt>
    </w:p>
    <w:p w:rsidR="0069546A" w:rsidRPr="005C2A78" w:rsidRDefault="0069546A" w:rsidP="000F1DF9">
      <w:pPr>
        <w:spacing w:after="0" w:line="240" w:lineRule="auto"/>
        <w:jc w:val="both"/>
        <w:rPr>
          <w:rFonts w:eastAsia="Times New Roman" w:cs="Times New Roman"/>
          <w:szCs w:val="24"/>
        </w:rPr>
      </w:pPr>
    </w:p>
    <w:p w:rsidR="0069546A" w:rsidRDefault="0069546A" w:rsidP="008A04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36.066(g), Water Code, as follows: </w:t>
      </w:r>
    </w:p>
    <w:p w:rsidR="0069546A" w:rsidRDefault="0069546A" w:rsidP="008A04A8">
      <w:pPr>
        <w:spacing w:after="0" w:line="240" w:lineRule="auto"/>
        <w:jc w:val="both"/>
        <w:rPr>
          <w:rFonts w:eastAsia="Times New Roman" w:cs="Times New Roman"/>
          <w:szCs w:val="24"/>
        </w:rPr>
      </w:pPr>
    </w:p>
    <w:p w:rsidR="0069546A" w:rsidRDefault="0069546A" w:rsidP="008A04A8">
      <w:pPr>
        <w:spacing w:after="0" w:line="240" w:lineRule="auto"/>
        <w:ind w:left="720"/>
        <w:jc w:val="both"/>
        <w:rPr>
          <w:rFonts w:eastAsia="Times New Roman" w:cs="Times New Roman"/>
          <w:szCs w:val="24"/>
        </w:rPr>
      </w:pPr>
      <w:r>
        <w:rPr>
          <w:rFonts w:eastAsia="Times New Roman" w:cs="Times New Roman"/>
          <w:szCs w:val="24"/>
        </w:rPr>
        <w:t xml:space="preserve">(g) Authorizes the court, in a suit to which the district is a party, to grant reasonable and necessary attorney's fees, costs for expert witnesses, and other costs incurred by the prevailing party before the court as the court considers equitable and just, rather than requiring the court, if the district prevails in any suit other than a suit in which it voluntarily intervenes, in the interests of justice and as provided by Subsection (h), in the same action, to grant recovery for attorney's fees, costs for expert witnesses, and other costs incurred by the district before the court. Prohibits the court from awarding more than $250,000 in attorney's fees, rather than requiring the amount of the attorney's fees to be fixed by the court. </w:t>
      </w:r>
    </w:p>
    <w:p w:rsidR="0069546A" w:rsidRPr="005C2A78" w:rsidRDefault="0069546A" w:rsidP="008A04A8">
      <w:pPr>
        <w:spacing w:after="0" w:line="240" w:lineRule="auto"/>
        <w:ind w:left="720"/>
        <w:jc w:val="both"/>
        <w:rPr>
          <w:rFonts w:eastAsia="Times New Roman" w:cs="Times New Roman"/>
          <w:szCs w:val="24"/>
        </w:rPr>
      </w:pPr>
    </w:p>
    <w:p w:rsidR="0069546A" w:rsidRDefault="0069546A" w:rsidP="008A04A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36.102(d), Water Code, as follows: </w:t>
      </w:r>
    </w:p>
    <w:p w:rsidR="0069546A" w:rsidRDefault="0069546A" w:rsidP="008A04A8">
      <w:pPr>
        <w:spacing w:after="0" w:line="240" w:lineRule="auto"/>
        <w:jc w:val="both"/>
        <w:rPr>
          <w:rFonts w:eastAsia="Times New Roman" w:cs="Times New Roman"/>
          <w:szCs w:val="24"/>
        </w:rPr>
      </w:pPr>
    </w:p>
    <w:p w:rsidR="0069546A" w:rsidRPr="005C2A78" w:rsidRDefault="0069546A" w:rsidP="008A04A8">
      <w:pPr>
        <w:spacing w:after="0" w:line="240" w:lineRule="auto"/>
        <w:ind w:left="720"/>
        <w:jc w:val="both"/>
        <w:rPr>
          <w:rFonts w:eastAsia="Times New Roman" w:cs="Times New Roman"/>
          <w:szCs w:val="24"/>
        </w:rPr>
      </w:pPr>
      <w:r>
        <w:rPr>
          <w:rFonts w:eastAsia="Times New Roman" w:cs="Times New Roman"/>
          <w:szCs w:val="24"/>
        </w:rPr>
        <w:t>(d) Authorizes the court, in a suit to enforce the district's rules, to grant reasonable and necessary attorney's fees, costs for expert witnesses, and other costs incurred by the prevailing party before the court as the court considers equitable and just, rather than requiring the court, if the district prevails in any suit to enforce its rules, to grant against any person, in the same action, recovery for attorney's fees, costs for expert witnesses, and other costs incurred by the district before the court. Deletes existing text requiring the amount of the attorney's fees to be fixed by the court.</w:t>
      </w:r>
    </w:p>
    <w:p w:rsidR="0069546A" w:rsidRPr="005C2A78" w:rsidRDefault="0069546A" w:rsidP="008A04A8">
      <w:pPr>
        <w:spacing w:after="0" w:line="240" w:lineRule="auto"/>
        <w:jc w:val="both"/>
        <w:rPr>
          <w:rFonts w:eastAsia="Times New Roman" w:cs="Times New Roman"/>
          <w:szCs w:val="24"/>
        </w:rPr>
      </w:pPr>
    </w:p>
    <w:p w:rsidR="0069546A" w:rsidRDefault="0069546A" w:rsidP="008A04A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36.066(h) (relating to a requirement that the court </w:t>
      </w:r>
      <w:r w:rsidRPr="00696351">
        <w:rPr>
          <w:rFonts w:eastAsia="Times New Roman" w:cs="Times New Roman"/>
          <w:szCs w:val="24"/>
        </w:rPr>
        <w:t>award attorney's fees and costs only for those issues</w:t>
      </w:r>
      <w:r>
        <w:rPr>
          <w:rFonts w:eastAsia="Times New Roman" w:cs="Times New Roman"/>
          <w:szCs w:val="24"/>
        </w:rPr>
        <w:t xml:space="preserve"> on which the district prevails in a certain suit</w:t>
      </w:r>
      <w:r w:rsidRPr="00696351">
        <w:rPr>
          <w:rFonts w:eastAsia="Times New Roman" w:cs="Times New Roman"/>
          <w:szCs w:val="24"/>
        </w:rPr>
        <w:t>)</w:t>
      </w:r>
      <w:r>
        <w:rPr>
          <w:rFonts w:eastAsia="Times New Roman" w:cs="Times New Roman"/>
          <w:szCs w:val="24"/>
        </w:rPr>
        <w:t>, Water Code.</w:t>
      </w:r>
    </w:p>
    <w:p w:rsidR="0069546A" w:rsidRDefault="0069546A" w:rsidP="008A04A8">
      <w:pPr>
        <w:spacing w:after="0" w:line="240" w:lineRule="auto"/>
        <w:jc w:val="both"/>
        <w:rPr>
          <w:rFonts w:eastAsia="Times New Roman" w:cs="Times New Roman"/>
          <w:szCs w:val="24"/>
        </w:rPr>
      </w:pPr>
    </w:p>
    <w:p w:rsidR="0069546A" w:rsidRDefault="0069546A" w:rsidP="008A04A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Makes application of Sections 36.066(g) and 36.102(d), Water Code, as amended by this Act, prospective. </w:t>
      </w:r>
    </w:p>
    <w:p w:rsidR="0069546A" w:rsidRDefault="0069546A" w:rsidP="008A04A8">
      <w:pPr>
        <w:spacing w:after="0" w:line="240" w:lineRule="auto"/>
        <w:jc w:val="both"/>
        <w:rPr>
          <w:rFonts w:eastAsia="Times New Roman" w:cs="Times New Roman"/>
          <w:szCs w:val="24"/>
        </w:rPr>
      </w:pPr>
    </w:p>
    <w:p w:rsidR="0069546A" w:rsidRPr="00C8671F" w:rsidRDefault="0069546A" w:rsidP="008A04A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September 1, 2019.</w:t>
      </w:r>
    </w:p>
    <w:sectPr w:rsidR="0069546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69" w:rsidRDefault="00843F69" w:rsidP="000F1DF9">
      <w:pPr>
        <w:spacing w:after="0" w:line="240" w:lineRule="auto"/>
      </w:pPr>
      <w:r>
        <w:separator/>
      </w:r>
    </w:p>
  </w:endnote>
  <w:endnote w:type="continuationSeparator" w:id="0">
    <w:p w:rsidR="00843F69" w:rsidRDefault="00843F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3F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546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546A">
                <w:rPr>
                  <w:sz w:val="20"/>
                  <w:szCs w:val="20"/>
                </w:rPr>
                <w:t>S.B. 851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546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3F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54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546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69" w:rsidRDefault="00843F69" w:rsidP="000F1DF9">
      <w:pPr>
        <w:spacing w:after="0" w:line="240" w:lineRule="auto"/>
      </w:pPr>
      <w:r>
        <w:separator/>
      </w:r>
    </w:p>
  </w:footnote>
  <w:footnote w:type="continuationSeparator" w:id="0">
    <w:p w:rsidR="00843F69" w:rsidRDefault="00843F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546A"/>
    <w:rsid w:val="006D756B"/>
    <w:rsid w:val="00774EC7"/>
    <w:rsid w:val="00833061"/>
    <w:rsid w:val="00843F6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6FA1"/>
  <w15:docId w15:val="{F80EEE34-8081-4811-8B30-71D5F03B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54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860503">
      <w:bodyDiv w:val="1"/>
      <w:marLeft w:val="0"/>
      <w:marRight w:val="0"/>
      <w:marTop w:val="0"/>
      <w:marBottom w:val="0"/>
      <w:divBdr>
        <w:top w:val="none" w:sz="0" w:space="0" w:color="auto"/>
        <w:left w:val="none" w:sz="0" w:space="0" w:color="auto"/>
        <w:bottom w:val="none" w:sz="0" w:space="0" w:color="auto"/>
        <w:right w:val="none" w:sz="0" w:space="0" w:color="auto"/>
      </w:divBdr>
    </w:div>
    <w:div w:id="18388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1E78" w:rsidP="000F1E7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8BC107B3054E249154008023B28E3B"/>
        <w:category>
          <w:name w:val="General"/>
          <w:gallery w:val="placeholder"/>
        </w:category>
        <w:types>
          <w:type w:val="bbPlcHdr"/>
        </w:types>
        <w:behaviors>
          <w:behavior w:val="content"/>
        </w:behaviors>
        <w:guid w:val="{EEA2A8DD-C209-4ECF-8C66-9A342D16FDB9}"/>
      </w:docPartPr>
      <w:docPartBody>
        <w:p w:rsidR="00000000" w:rsidRDefault="00300694"/>
      </w:docPartBody>
    </w:docPart>
    <w:docPart>
      <w:docPartPr>
        <w:name w:val="4DF0AEDFB831448BA42E599ADDE080BC"/>
        <w:category>
          <w:name w:val="General"/>
          <w:gallery w:val="placeholder"/>
        </w:category>
        <w:types>
          <w:type w:val="bbPlcHdr"/>
        </w:types>
        <w:behaviors>
          <w:behavior w:val="content"/>
        </w:behaviors>
        <w:guid w:val="{F852B4F2-D1FE-4DBE-907D-D97F6CDF9D09}"/>
      </w:docPartPr>
      <w:docPartBody>
        <w:p w:rsidR="00000000" w:rsidRDefault="00300694"/>
      </w:docPartBody>
    </w:docPart>
    <w:docPart>
      <w:docPartPr>
        <w:name w:val="23FD85611B2C4D5982D7C72FA76131E9"/>
        <w:category>
          <w:name w:val="General"/>
          <w:gallery w:val="placeholder"/>
        </w:category>
        <w:types>
          <w:type w:val="bbPlcHdr"/>
        </w:types>
        <w:behaviors>
          <w:behavior w:val="content"/>
        </w:behaviors>
        <w:guid w:val="{4D30DC0D-277B-4A74-A434-D4EDB7687120}"/>
      </w:docPartPr>
      <w:docPartBody>
        <w:p w:rsidR="00000000" w:rsidRDefault="00300694"/>
      </w:docPartBody>
    </w:docPart>
    <w:docPart>
      <w:docPartPr>
        <w:name w:val="D6CC47D6470B46A2B1BBB8F55B5DEC6C"/>
        <w:category>
          <w:name w:val="General"/>
          <w:gallery w:val="placeholder"/>
        </w:category>
        <w:types>
          <w:type w:val="bbPlcHdr"/>
        </w:types>
        <w:behaviors>
          <w:behavior w:val="content"/>
        </w:behaviors>
        <w:guid w:val="{5525BF66-1C68-4C17-BCDF-13B62747C834}"/>
      </w:docPartPr>
      <w:docPartBody>
        <w:p w:rsidR="00000000" w:rsidRDefault="00300694"/>
      </w:docPartBody>
    </w:docPart>
    <w:docPart>
      <w:docPartPr>
        <w:name w:val="0B239CC2B8E14949830A57DD1AB2060E"/>
        <w:category>
          <w:name w:val="General"/>
          <w:gallery w:val="placeholder"/>
        </w:category>
        <w:types>
          <w:type w:val="bbPlcHdr"/>
        </w:types>
        <w:behaviors>
          <w:behavior w:val="content"/>
        </w:behaviors>
        <w:guid w:val="{1D599359-657C-48A8-910E-7118927F1120}"/>
      </w:docPartPr>
      <w:docPartBody>
        <w:p w:rsidR="00000000" w:rsidRDefault="00300694"/>
      </w:docPartBody>
    </w:docPart>
    <w:docPart>
      <w:docPartPr>
        <w:name w:val="38A2DE8F866E40DEA140E7A2030D1F2B"/>
        <w:category>
          <w:name w:val="General"/>
          <w:gallery w:val="placeholder"/>
        </w:category>
        <w:types>
          <w:type w:val="bbPlcHdr"/>
        </w:types>
        <w:behaviors>
          <w:behavior w:val="content"/>
        </w:behaviors>
        <w:guid w:val="{E18012DA-FBAF-4500-807E-4B733C4652A2}"/>
      </w:docPartPr>
      <w:docPartBody>
        <w:p w:rsidR="00000000" w:rsidRDefault="00300694"/>
      </w:docPartBody>
    </w:docPart>
    <w:docPart>
      <w:docPartPr>
        <w:name w:val="D2C4A585E470443AB12125166603C52C"/>
        <w:category>
          <w:name w:val="General"/>
          <w:gallery w:val="placeholder"/>
        </w:category>
        <w:types>
          <w:type w:val="bbPlcHdr"/>
        </w:types>
        <w:behaviors>
          <w:behavior w:val="content"/>
        </w:behaviors>
        <w:guid w:val="{A5F300EA-EDBA-4437-9834-93C5460AF43A}"/>
      </w:docPartPr>
      <w:docPartBody>
        <w:p w:rsidR="00000000" w:rsidRDefault="00300694"/>
      </w:docPartBody>
    </w:docPart>
    <w:docPart>
      <w:docPartPr>
        <w:name w:val="77BDC1A8971C4159B9CA5EFE20B2A561"/>
        <w:category>
          <w:name w:val="General"/>
          <w:gallery w:val="placeholder"/>
        </w:category>
        <w:types>
          <w:type w:val="bbPlcHdr"/>
        </w:types>
        <w:behaviors>
          <w:behavior w:val="content"/>
        </w:behaviors>
        <w:guid w:val="{759A092F-A3EB-4FBE-B67B-655D75FF6D4C}"/>
      </w:docPartPr>
      <w:docPartBody>
        <w:p w:rsidR="00000000" w:rsidRDefault="00300694"/>
      </w:docPartBody>
    </w:docPart>
    <w:docPart>
      <w:docPartPr>
        <w:name w:val="87CB7222840C4002945E5A2DC3FA3594"/>
        <w:category>
          <w:name w:val="General"/>
          <w:gallery w:val="placeholder"/>
        </w:category>
        <w:types>
          <w:type w:val="bbPlcHdr"/>
        </w:types>
        <w:behaviors>
          <w:behavior w:val="content"/>
        </w:behaviors>
        <w:guid w:val="{34EBD843-E1C7-43AD-8325-420EF8DAFB4D}"/>
      </w:docPartPr>
      <w:docPartBody>
        <w:p w:rsidR="00000000" w:rsidRDefault="000F1E78" w:rsidP="000F1E78">
          <w:pPr>
            <w:pStyle w:val="87CB7222840C4002945E5A2DC3FA3594"/>
          </w:pPr>
          <w:r w:rsidRPr="00A30DD1">
            <w:rPr>
              <w:rStyle w:val="PlaceholderText"/>
            </w:rPr>
            <w:t>Click here to enter a date.</w:t>
          </w:r>
        </w:p>
      </w:docPartBody>
    </w:docPart>
    <w:docPart>
      <w:docPartPr>
        <w:name w:val="5F8C22285B324D5981502294725B941C"/>
        <w:category>
          <w:name w:val="General"/>
          <w:gallery w:val="placeholder"/>
        </w:category>
        <w:types>
          <w:type w:val="bbPlcHdr"/>
        </w:types>
        <w:behaviors>
          <w:behavior w:val="content"/>
        </w:behaviors>
        <w:guid w:val="{16AEDBD9-E9AA-479D-83D2-FFCE33C80219}"/>
      </w:docPartPr>
      <w:docPartBody>
        <w:p w:rsidR="00000000" w:rsidRDefault="00300694"/>
      </w:docPartBody>
    </w:docPart>
    <w:docPart>
      <w:docPartPr>
        <w:name w:val="1C7AE96271C74F648FE9CAC02CAE47DA"/>
        <w:category>
          <w:name w:val="General"/>
          <w:gallery w:val="placeholder"/>
        </w:category>
        <w:types>
          <w:type w:val="bbPlcHdr"/>
        </w:types>
        <w:behaviors>
          <w:behavior w:val="content"/>
        </w:behaviors>
        <w:guid w:val="{649814A4-C8CE-4E59-8A8C-6FB08AB19C89}"/>
      </w:docPartPr>
      <w:docPartBody>
        <w:p w:rsidR="00000000" w:rsidRDefault="00300694"/>
      </w:docPartBody>
    </w:docPart>
    <w:docPart>
      <w:docPartPr>
        <w:name w:val="2FA2BAA0036B44FA8641D1343FE88458"/>
        <w:category>
          <w:name w:val="General"/>
          <w:gallery w:val="placeholder"/>
        </w:category>
        <w:types>
          <w:type w:val="bbPlcHdr"/>
        </w:types>
        <w:behaviors>
          <w:behavior w:val="content"/>
        </w:behaviors>
        <w:guid w:val="{9AE82751-8A0D-46E6-9353-1476F71735FC}"/>
      </w:docPartPr>
      <w:docPartBody>
        <w:p w:rsidR="00000000" w:rsidRDefault="000F1E78" w:rsidP="000F1E78">
          <w:pPr>
            <w:pStyle w:val="2FA2BAA0036B44FA8641D1343FE88458"/>
          </w:pPr>
          <w:r>
            <w:rPr>
              <w:rFonts w:eastAsia="Times New Roman" w:cs="Times New Roman"/>
              <w:bCs/>
              <w:szCs w:val="24"/>
            </w:rPr>
            <w:t xml:space="preserve"> </w:t>
          </w:r>
        </w:p>
      </w:docPartBody>
    </w:docPart>
    <w:docPart>
      <w:docPartPr>
        <w:name w:val="60CD246F59EA4D5FBBE6375EC36A9E8F"/>
        <w:category>
          <w:name w:val="General"/>
          <w:gallery w:val="placeholder"/>
        </w:category>
        <w:types>
          <w:type w:val="bbPlcHdr"/>
        </w:types>
        <w:behaviors>
          <w:behavior w:val="content"/>
        </w:behaviors>
        <w:guid w:val="{88FEE39A-B186-41AC-8E04-985E92E33FA0}"/>
      </w:docPartPr>
      <w:docPartBody>
        <w:p w:rsidR="00000000" w:rsidRDefault="00300694"/>
      </w:docPartBody>
    </w:docPart>
    <w:docPart>
      <w:docPartPr>
        <w:name w:val="461914154F15428DAF30EDFA8ABF0569"/>
        <w:category>
          <w:name w:val="General"/>
          <w:gallery w:val="placeholder"/>
        </w:category>
        <w:types>
          <w:type w:val="bbPlcHdr"/>
        </w:types>
        <w:behaviors>
          <w:behavior w:val="content"/>
        </w:behaviors>
        <w:guid w:val="{34A4F530-3225-442C-A228-C69CA3C38C9E}"/>
      </w:docPartPr>
      <w:docPartBody>
        <w:p w:rsidR="00000000" w:rsidRDefault="003006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1E78"/>
    <w:rsid w:val="0011267B"/>
    <w:rsid w:val="001135F3"/>
    <w:rsid w:val="001C5F26"/>
    <w:rsid w:val="00280096"/>
    <w:rsid w:val="00290C4E"/>
    <w:rsid w:val="002A4665"/>
    <w:rsid w:val="002A5E86"/>
    <w:rsid w:val="002F07B9"/>
    <w:rsid w:val="00300694"/>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E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F1E78"/>
    <w:rPr>
      <w:rFonts w:ascii="Times New Roman" w:hAnsi="Times New Roman"/>
      <w:sz w:val="24"/>
    </w:rPr>
  </w:style>
  <w:style w:type="paragraph" w:customStyle="1" w:styleId="487D89B4F8B34DB4967D41FE18F7F88D9">
    <w:name w:val="487D89B4F8B34DB4967D41FE18F7F88D9"/>
    <w:rsid w:val="000F1E78"/>
    <w:rPr>
      <w:rFonts w:ascii="Times New Roman" w:hAnsi="Times New Roman"/>
      <w:sz w:val="24"/>
    </w:rPr>
  </w:style>
  <w:style w:type="paragraph" w:customStyle="1" w:styleId="AE2570ED5D764CD7AF9686706F550F4622">
    <w:name w:val="AE2570ED5D764CD7AF9686706F550F4622"/>
    <w:rsid w:val="000F1E78"/>
    <w:pPr>
      <w:tabs>
        <w:tab w:val="center" w:pos="4680"/>
        <w:tab w:val="right" w:pos="9360"/>
      </w:tabs>
      <w:spacing w:after="0" w:line="240" w:lineRule="auto"/>
    </w:pPr>
    <w:rPr>
      <w:rFonts w:ascii="Times New Roman" w:hAnsi="Times New Roman"/>
      <w:sz w:val="24"/>
    </w:rPr>
  </w:style>
  <w:style w:type="paragraph" w:customStyle="1" w:styleId="87CB7222840C4002945E5A2DC3FA3594">
    <w:name w:val="87CB7222840C4002945E5A2DC3FA3594"/>
    <w:rsid w:val="000F1E78"/>
    <w:pPr>
      <w:spacing w:after="160" w:line="259" w:lineRule="auto"/>
    </w:pPr>
  </w:style>
  <w:style w:type="paragraph" w:customStyle="1" w:styleId="2FA2BAA0036B44FA8641D1343FE88458">
    <w:name w:val="2FA2BAA0036B44FA8641D1343FE88458"/>
    <w:rsid w:val="000F1E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9D0B76-EA1F-470E-8644-967D33E8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439</Words>
  <Characters>2508</Characters>
  <Application>Microsoft Office Word</Application>
  <DocSecurity>0</DocSecurity>
  <Lines>20</Lines>
  <Paragraphs>5</Paragraphs>
  <ScaleCrop>false</ScaleCrop>
  <Company>Texas Legislative Council</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2019-03-27T22:07:00Z</dcterms:modified>
</cp:coreProperties>
</file>

<file path=docProps/custom.xml><?xml version="1.0" encoding="utf-8"?>
<op:Properties xmlns:vt="http://schemas.openxmlformats.org/officeDocument/2006/docPropsVTypes" xmlns:op="http://schemas.openxmlformats.org/officeDocument/2006/custom-properties"/>
</file>