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EB" w:rsidRDefault="003A25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5D2AC4248244109C7E4B006B72AB94"/>
          </w:placeholder>
        </w:sdtPr>
        <w:sdtContent>
          <w:r w:rsidRPr="005C2A78">
            <w:rPr>
              <w:rFonts w:cs="Times New Roman"/>
              <w:b/>
              <w:szCs w:val="24"/>
              <w:u w:val="single"/>
            </w:rPr>
            <w:t>BILL ANALYSIS</w:t>
          </w:r>
        </w:sdtContent>
      </w:sdt>
    </w:p>
    <w:p w:rsidR="003A25EB" w:rsidRPr="00585C31" w:rsidRDefault="003A25EB" w:rsidP="000F1DF9">
      <w:pPr>
        <w:spacing w:after="0" w:line="240" w:lineRule="auto"/>
        <w:rPr>
          <w:rFonts w:cs="Times New Roman"/>
          <w:szCs w:val="24"/>
        </w:rPr>
      </w:pPr>
    </w:p>
    <w:p w:rsidR="003A25EB" w:rsidRPr="00585C31" w:rsidRDefault="003A25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25EB" w:rsidTr="000F1DF9">
        <w:tc>
          <w:tcPr>
            <w:tcW w:w="2718" w:type="dxa"/>
          </w:tcPr>
          <w:p w:rsidR="003A25EB" w:rsidRPr="005C2A78" w:rsidRDefault="003A25EB" w:rsidP="006D756B">
            <w:pPr>
              <w:rPr>
                <w:rFonts w:cs="Times New Roman"/>
                <w:szCs w:val="24"/>
              </w:rPr>
            </w:pPr>
            <w:sdt>
              <w:sdtPr>
                <w:rPr>
                  <w:rFonts w:cs="Times New Roman"/>
                  <w:szCs w:val="24"/>
                </w:rPr>
                <w:alias w:val="Agency Title"/>
                <w:tag w:val="AgencyTitleContentControl"/>
                <w:id w:val="1920747753"/>
                <w:lock w:val="sdtContentLocked"/>
                <w:placeholder>
                  <w:docPart w:val="BE4882F8C375470D9790D797BEEE28C4"/>
                </w:placeholder>
              </w:sdtPr>
              <w:sdtEndPr>
                <w:rPr>
                  <w:rFonts w:cstheme="minorBidi"/>
                  <w:szCs w:val="22"/>
                </w:rPr>
              </w:sdtEndPr>
              <w:sdtContent>
                <w:r>
                  <w:rPr>
                    <w:rFonts w:cs="Times New Roman"/>
                    <w:szCs w:val="24"/>
                  </w:rPr>
                  <w:t>Senate Research Center</w:t>
                </w:r>
              </w:sdtContent>
            </w:sdt>
          </w:p>
        </w:tc>
        <w:tc>
          <w:tcPr>
            <w:tcW w:w="6858" w:type="dxa"/>
          </w:tcPr>
          <w:p w:rsidR="003A25EB" w:rsidRPr="00FF6471" w:rsidRDefault="003A25EB" w:rsidP="000F1DF9">
            <w:pPr>
              <w:jc w:val="right"/>
              <w:rPr>
                <w:rFonts w:cs="Times New Roman"/>
                <w:szCs w:val="24"/>
              </w:rPr>
            </w:pPr>
            <w:sdt>
              <w:sdtPr>
                <w:rPr>
                  <w:rFonts w:cs="Times New Roman"/>
                  <w:szCs w:val="24"/>
                </w:rPr>
                <w:alias w:val="Bill Number"/>
                <w:tag w:val="BillNumberOne"/>
                <w:id w:val="-410784069"/>
                <w:lock w:val="sdtContentLocked"/>
                <w:placeholder>
                  <w:docPart w:val="05317896ACD04FAF9E7CF44B0E4A02BB"/>
                </w:placeholder>
              </w:sdtPr>
              <w:sdtContent>
                <w:r>
                  <w:rPr>
                    <w:rFonts w:cs="Times New Roman"/>
                    <w:szCs w:val="24"/>
                  </w:rPr>
                  <w:t>S.B. 876</w:t>
                </w:r>
              </w:sdtContent>
            </w:sdt>
          </w:p>
        </w:tc>
      </w:tr>
      <w:tr w:rsidR="003A25EB" w:rsidTr="000F1DF9">
        <w:sdt>
          <w:sdtPr>
            <w:rPr>
              <w:rFonts w:cs="Times New Roman"/>
              <w:szCs w:val="24"/>
            </w:rPr>
            <w:alias w:val="TLCNumber"/>
            <w:tag w:val="TLCNumber"/>
            <w:id w:val="-542600604"/>
            <w:lock w:val="sdtLocked"/>
            <w:placeholder>
              <w:docPart w:val="412B5206257A452B9372F492096921D9"/>
            </w:placeholder>
          </w:sdtPr>
          <w:sdtContent>
            <w:tc>
              <w:tcPr>
                <w:tcW w:w="2718" w:type="dxa"/>
              </w:tcPr>
              <w:p w:rsidR="003A25EB" w:rsidRPr="000F1DF9" w:rsidRDefault="003A25EB" w:rsidP="00C65088">
                <w:pPr>
                  <w:rPr>
                    <w:rFonts w:cs="Times New Roman"/>
                    <w:szCs w:val="24"/>
                  </w:rPr>
                </w:pPr>
                <w:r>
                  <w:rPr>
                    <w:rFonts w:cs="Times New Roman"/>
                    <w:szCs w:val="24"/>
                  </w:rPr>
                  <w:t>86R2213 KSD-D</w:t>
                </w:r>
              </w:p>
            </w:tc>
          </w:sdtContent>
        </w:sdt>
        <w:tc>
          <w:tcPr>
            <w:tcW w:w="6858" w:type="dxa"/>
          </w:tcPr>
          <w:p w:rsidR="003A25EB" w:rsidRPr="005C2A78" w:rsidRDefault="003A25EB" w:rsidP="006D756B">
            <w:pPr>
              <w:jc w:val="right"/>
              <w:rPr>
                <w:rFonts w:cs="Times New Roman"/>
                <w:szCs w:val="24"/>
              </w:rPr>
            </w:pPr>
            <w:sdt>
              <w:sdtPr>
                <w:rPr>
                  <w:rFonts w:cs="Times New Roman"/>
                  <w:szCs w:val="24"/>
                </w:rPr>
                <w:alias w:val="Author Label"/>
                <w:tag w:val="By"/>
                <w:id w:val="72399597"/>
                <w:lock w:val="sdtLocked"/>
                <w:placeholder>
                  <w:docPart w:val="DFF1A374968E47C392AB43519CF058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ECE7B88F0B4AC1B740BFC8BAAE113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E158441A1FA47D389CE8C10EB3F30FE"/>
                </w:placeholder>
                <w:showingPlcHdr/>
              </w:sdtPr>
              <w:sdtContent/>
            </w:sdt>
          </w:p>
        </w:tc>
      </w:tr>
      <w:tr w:rsidR="003A25EB" w:rsidTr="000F1DF9">
        <w:tc>
          <w:tcPr>
            <w:tcW w:w="2718" w:type="dxa"/>
          </w:tcPr>
          <w:p w:rsidR="003A25EB" w:rsidRPr="00BC7495" w:rsidRDefault="003A25EB" w:rsidP="000F1DF9">
            <w:pPr>
              <w:rPr>
                <w:rFonts w:cs="Times New Roman"/>
                <w:szCs w:val="24"/>
              </w:rPr>
            </w:pPr>
          </w:p>
        </w:tc>
        <w:sdt>
          <w:sdtPr>
            <w:rPr>
              <w:rFonts w:cs="Times New Roman"/>
              <w:szCs w:val="24"/>
            </w:rPr>
            <w:alias w:val="Committee"/>
            <w:tag w:val="Committee"/>
            <w:id w:val="1914272295"/>
            <w:lock w:val="sdtContentLocked"/>
            <w:placeholder>
              <w:docPart w:val="5D41A06B9BCB463D8028D63134F56059"/>
            </w:placeholder>
          </w:sdtPr>
          <w:sdtContent>
            <w:tc>
              <w:tcPr>
                <w:tcW w:w="6858" w:type="dxa"/>
              </w:tcPr>
              <w:p w:rsidR="003A25EB" w:rsidRPr="00FF6471" w:rsidRDefault="003A25EB" w:rsidP="000F1DF9">
                <w:pPr>
                  <w:jc w:val="right"/>
                  <w:rPr>
                    <w:rFonts w:cs="Times New Roman"/>
                    <w:szCs w:val="24"/>
                  </w:rPr>
                </w:pPr>
                <w:r>
                  <w:rPr>
                    <w:rFonts w:cs="Times New Roman"/>
                    <w:szCs w:val="24"/>
                  </w:rPr>
                  <w:t>Higher Education</w:t>
                </w:r>
              </w:p>
            </w:tc>
          </w:sdtContent>
        </w:sdt>
      </w:tr>
      <w:tr w:rsidR="003A25EB" w:rsidTr="000F1DF9">
        <w:tc>
          <w:tcPr>
            <w:tcW w:w="2718" w:type="dxa"/>
          </w:tcPr>
          <w:p w:rsidR="003A25EB" w:rsidRPr="00BC7495" w:rsidRDefault="003A25EB" w:rsidP="000F1DF9">
            <w:pPr>
              <w:rPr>
                <w:rFonts w:cs="Times New Roman"/>
                <w:szCs w:val="24"/>
              </w:rPr>
            </w:pPr>
          </w:p>
        </w:tc>
        <w:sdt>
          <w:sdtPr>
            <w:rPr>
              <w:rFonts w:cs="Times New Roman"/>
              <w:szCs w:val="24"/>
            </w:rPr>
            <w:alias w:val="Date"/>
            <w:tag w:val="DateContentControl"/>
            <w:id w:val="1178081906"/>
            <w:lock w:val="sdtLocked"/>
            <w:placeholder>
              <w:docPart w:val="B72032E9AB20424AA98D7528C713F28E"/>
            </w:placeholder>
            <w:date w:fullDate="2019-03-25T00:00:00Z">
              <w:dateFormat w:val="M/d/yyyy"/>
              <w:lid w:val="en-US"/>
              <w:storeMappedDataAs w:val="dateTime"/>
              <w:calendar w:val="gregorian"/>
            </w:date>
          </w:sdtPr>
          <w:sdtContent>
            <w:tc>
              <w:tcPr>
                <w:tcW w:w="6858" w:type="dxa"/>
              </w:tcPr>
              <w:p w:rsidR="003A25EB" w:rsidRPr="00FF6471" w:rsidRDefault="003A25EB" w:rsidP="000F1DF9">
                <w:pPr>
                  <w:jc w:val="right"/>
                  <w:rPr>
                    <w:rFonts w:cs="Times New Roman"/>
                    <w:szCs w:val="24"/>
                  </w:rPr>
                </w:pPr>
                <w:r>
                  <w:rPr>
                    <w:rFonts w:cs="Times New Roman"/>
                    <w:szCs w:val="24"/>
                  </w:rPr>
                  <w:t>3/25/2019</w:t>
                </w:r>
              </w:p>
            </w:tc>
          </w:sdtContent>
        </w:sdt>
      </w:tr>
      <w:tr w:rsidR="003A25EB" w:rsidTr="000F1DF9">
        <w:tc>
          <w:tcPr>
            <w:tcW w:w="2718" w:type="dxa"/>
          </w:tcPr>
          <w:p w:rsidR="003A25EB" w:rsidRPr="00BC7495" w:rsidRDefault="003A25EB" w:rsidP="000F1DF9">
            <w:pPr>
              <w:rPr>
                <w:rFonts w:cs="Times New Roman"/>
                <w:szCs w:val="24"/>
              </w:rPr>
            </w:pPr>
          </w:p>
        </w:tc>
        <w:sdt>
          <w:sdtPr>
            <w:rPr>
              <w:rFonts w:cs="Times New Roman"/>
              <w:szCs w:val="24"/>
            </w:rPr>
            <w:alias w:val="BA Version"/>
            <w:tag w:val="BAVersion"/>
            <w:id w:val="-1685590809"/>
            <w:lock w:val="sdtContentLocked"/>
            <w:placeholder>
              <w:docPart w:val="856D220740FC45B58BB3658F337AF901"/>
            </w:placeholder>
          </w:sdtPr>
          <w:sdtContent>
            <w:tc>
              <w:tcPr>
                <w:tcW w:w="6858" w:type="dxa"/>
              </w:tcPr>
              <w:p w:rsidR="003A25EB" w:rsidRPr="00FF6471" w:rsidRDefault="003A25EB" w:rsidP="000F1DF9">
                <w:pPr>
                  <w:jc w:val="right"/>
                  <w:rPr>
                    <w:rFonts w:cs="Times New Roman"/>
                    <w:szCs w:val="24"/>
                  </w:rPr>
                </w:pPr>
                <w:r>
                  <w:rPr>
                    <w:rFonts w:cs="Times New Roman"/>
                    <w:szCs w:val="24"/>
                  </w:rPr>
                  <w:t>As Filed</w:t>
                </w:r>
              </w:p>
            </w:tc>
          </w:sdtContent>
        </w:sdt>
      </w:tr>
    </w:tbl>
    <w:p w:rsidR="003A25EB" w:rsidRPr="00FF6471" w:rsidRDefault="003A25EB" w:rsidP="000F1DF9">
      <w:pPr>
        <w:spacing w:after="0" w:line="240" w:lineRule="auto"/>
        <w:rPr>
          <w:rFonts w:cs="Times New Roman"/>
          <w:szCs w:val="24"/>
        </w:rPr>
      </w:pPr>
    </w:p>
    <w:p w:rsidR="003A25EB" w:rsidRPr="00FF6471" w:rsidRDefault="003A25EB" w:rsidP="000F1DF9">
      <w:pPr>
        <w:spacing w:after="0" w:line="240" w:lineRule="auto"/>
        <w:rPr>
          <w:rFonts w:cs="Times New Roman"/>
          <w:szCs w:val="24"/>
        </w:rPr>
      </w:pPr>
    </w:p>
    <w:p w:rsidR="003A25EB" w:rsidRPr="00FF6471" w:rsidRDefault="003A25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6FE92532E4DA8A5C6EC75B3F052C3"/>
        </w:placeholder>
      </w:sdtPr>
      <w:sdtContent>
        <w:p w:rsidR="003A25EB" w:rsidRDefault="003A25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35A50EF2A244279C9A623B74D2686D"/>
        </w:placeholder>
      </w:sdtPr>
      <w:sdtContent>
        <w:p w:rsidR="003A25EB" w:rsidRDefault="003A25EB" w:rsidP="00525652">
          <w:pPr>
            <w:pStyle w:val="NormalWeb"/>
            <w:spacing w:before="0" w:beforeAutospacing="0" w:after="0" w:afterAutospacing="0"/>
            <w:jc w:val="both"/>
            <w:divId w:val="931624879"/>
            <w:rPr>
              <w:rFonts w:eastAsia="Times New Roman"/>
              <w:bCs/>
            </w:rPr>
          </w:pPr>
        </w:p>
        <w:p w:rsidR="003A25EB" w:rsidRDefault="003A25EB" w:rsidP="00525652">
          <w:pPr>
            <w:pStyle w:val="NormalWeb"/>
            <w:spacing w:before="0" w:beforeAutospacing="0" w:after="0" w:afterAutospacing="0"/>
            <w:jc w:val="both"/>
            <w:divId w:val="931624879"/>
            <w:rPr>
              <w:color w:val="000000"/>
            </w:rPr>
          </w:pPr>
          <w:r w:rsidRPr="00497CB4">
            <w:rPr>
              <w:color w:val="000000"/>
            </w:rPr>
            <w:t xml:space="preserve">College tuition and debt is a national topic subject to increasing concern. Many students take on debt to be able to afford college, and the more tuition costs, the more debt students will take on. The rate of tuition increases has outpaced the Texas Consumer Price Index ever since tuition deregulation happened. </w:t>
          </w:r>
        </w:p>
        <w:p w:rsidR="003A25EB" w:rsidRPr="00497CB4" w:rsidRDefault="003A25EB" w:rsidP="00525652">
          <w:pPr>
            <w:pStyle w:val="NormalWeb"/>
            <w:spacing w:before="0" w:beforeAutospacing="0" w:after="0" w:afterAutospacing="0"/>
            <w:jc w:val="both"/>
            <w:divId w:val="931624879"/>
            <w:rPr>
              <w:color w:val="000000"/>
            </w:rPr>
          </w:pPr>
        </w:p>
        <w:p w:rsidR="003A25EB" w:rsidRPr="00497CB4" w:rsidRDefault="003A25EB" w:rsidP="00525652">
          <w:pPr>
            <w:pStyle w:val="NormalWeb"/>
            <w:spacing w:before="0" w:beforeAutospacing="0" w:after="0" w:afterAutospacing="0"/>
            <w:jc w:val="both"/>
            <w:divId w:val="931624879"/>
            <w:rPr>
              <w:color w:val="000000"/>
            </w:rPr>
          </w:pPr>
          <w:r w:rsidRPr="00497CB4">
            <w:rPr>
              <w:color w:val="000000"/>
            </w:rPr>
            <w:t>S</w:t>
          </w:r>
          <w:r>
            <w:rPr>
              <w:color w:val="000000"/>
            </w:rPr>
            <w:t>.</w:t>
          </w:r>
          <w:r w:rsidRPr="00497CB4">
            <w:rPr>
              <w:color w:val="000000"/>
            </w:rPr>
            <w:t>B</w:t>
          </w:r>
          <w:r>
            <w:rPr>
              <w:color w:val="000000"/>
            </w:rPr>
            <w:t>.</w:t>
          </w:r>
          <w:r w:rsidRPr="00497CB4">
            <w:rPr>
              <w:color w:val="000000"/>
            </w:rPr>
            <w:t xml:space="preserve"> 876 would restrict overall tuition increases of public institutions of higher education to the average increase in the consumer price index over the previous calendar year. </w:t>
          </w:r>
        </w:p>
        <w:p w:rsidR="003A25EB" w:rsidRPr="00D70925" w:rsidRDefault="003A25EB" w:rsidP="00525652">
          <w:pPr>
            <w:spacing w:after="0" w:line="240" w:lineRule="auto"/>
            <w:jc w:val="both"/>
            <w:rPr>
              <w:rFonts w:eastAsia="Times New Roman" w:cs="Times New Roman"/>
              <w:bCs/>
              <w:szCs w:val="24"/>
            </w:rPr>
          </w:pPr>
        </w:p>
      </w:sdtContent>
    </w:sdt>
    <w:p w:rsidR="003A25EB" w:rsidRDefault="003A25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876 </w:t>
      </w:r>
      <w:bookmarkStart w:id="1" w:name="AmendsCurrentLaw"/>
      <w:bookmarkEnd w:id="1"/>
      <w:r>
        <w:rPr>
          <w:rFonts w:cs="Times New Roman"/>
          <w:szCs w:val="24"/>
        </w:rPr>
        <w:t>amends current law relating to a limitation on the amount of tuition and fees charged to students by public institutions of higher education.</w:t>
      </w:r>
    </w:p>
    <w:p w:rsidR="003A25EB" w:rsidRPr="00497CB4" w:rsidRDefault="003A25EB" w:rsidP="000F1DF9">
      <w:pPr>
        <w:spacing w:after="0" w:line="240" w:lineRule="auto"/>
        <w:jc w:val="both"/>
        <w:rPr>
          <w:rFonts w:eastAsia="Times New Roman" w:cs="Times New Roman"/>
          <w:szCs w:val="24"/>
        </w:rPr>
      </w:pPr>
    </w:p>
    <w:p w:rsidR="003A25EB" w:rsidRPr="005C2A78" w:rsidRDefault="003A25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F1312C87B4446F94E95D609628498A"/>
          </w:placeholder>
        </w:sdtPr>
        <w:sdtContent>
          <w:r>
            <w:rPr>
              <w:rFonts w:eastAsia="Times New Roman" w:cs="Times New Roman"/>
              <w:b/>
              <w:szCs w:val="24"/>
              <w:u w:val="single"/>
            </w:rPr>
            <w:t>RULEMAKING AUTHORITY</w:t>
          </w:r>
        </w:sdtContent>
      </w:sdt>
    </w:p>
    <w:p w:rsidR="003A25EB" w:rsidRPr="006529C4" w:rsidRDefault="003A25EB" w:rsidP="00774EC7">
      <w:pPr>
        <w:spacing w:after="0" w:line="240" w:lineRule="auto"/>
        <w:jc w:val="both"/>
        <w:rPr>
          <w:rFonts w:cs="Times New Roman"/>
          <w:szCs w:val="24"/>
        </w:rPr>
      </w:pPr>
    </w:p>
    <w:p w:rsidR="003A25EB" w:rsidRPr="006529C4" w:rsidRDefault="003A25EB" w:rsidP="00BD5668">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54.0514, Education Code) and SECTION 4 (Section 54.5001, Education Code) of this bill.</w:t>
      </w:r>
    </w:p>
    <w:p w:rsidR="003A25EB" w:rsidRDefault="003A25EB" w:rsidP="00774EC7">
      <w:pPr>
        <w:spacing w:after="0" w:line="240" w:lineRule="auto"/>
        <w:jc w:val="both"/>
        <w:rPr>
          <w:rFonts w:cs="Times New Roman"/>
          <w:szCs w:val="24"/>
        </w:rPr>
      </w:pPr>
    </w:p>
    <w:p w:rsidR="003A25EB" w:rsidRPr="005C2A78" w:rsidRDefault="003A25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E22C32CF2E4C399ADCA445E630EB48"/>
          </w:placeholder>
        </w:sdtPr>
        <w:sdtContent>
          <w:r>
            <w:rPr>
              <w:rFonts w:eastAsia="Times New Roman" w:cs="Times New Roman"/>
              <w:b/>
              <w:szCs w:val="24"/>
              <w:u w:val="single"/>
            </w:rPr>
            <w:t>SECTION BY SECTION ANALYSIS</w:t>
          </w:r>
        </w:sdtContent>
      </w:sdt>
    </w:p>
    <w:p w:rsidR="003A25EB" w:rsidRPr="005C2A78" w:rsidRDefault="003A25EB" w:rsidP="000F1DF9">
      <w:pPr>
        <w:spacing w:after="0" w:line="240" w:lineRule="auto"/>
        <w:jc w:val="both"/>
        <w:rPr>
          <w:rFonts w:eastAsia="Times New Roman" w:cs="Times New Roman"/>
          <w:szCs w:val="24"/>
        </w:rPr>
      </w:pPr>
    </w:p>
    <w:p w:rsidR="003A25EB" w:rsidRDefault="003A25EB" w:rsidP="00BD56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 54.0514, as follows: </w:t>
      </w:r>
    </w:p>
    <w:p w:rsidR="003A25EB" w:rsidRDefault="003A25EB" w:rsidP="00BD5668">
      <w:pPr>
        <w:spacing w:after="0" w:line="240" w:lineRule="auto"/>
        <w:jc w:val="both"/>
        <w:rPr>
          <w:rFonts w:eastAsia="Times New Roman" w:cs="Times New Roman"/>
          <w:szCs w:val="24"/>
        </w:rPr>
      </w:pPr>
    </w:p>
    <w:p w:rsidR="003A25EB" w:rsidRDefault="003A25EB" w:rsidP="00BD5668">
      <w:pPr>
        <w:spacing w:after="0" w:line="240" w:lineRule="auto"/>
        <w:ind w:left="720"/>
        <w:jc w:val="both"/>
        <w:rPr>
          <w:rFonts w:eastAsia="Times New Roman" w:cs="Times New Roman"/>
          <w:szCs w:val="24"/>
        </w:rPr>
      </w:pPr>
      <w:r>
        <w:rPr>
          <w:rFonts w:eastAsia="Times New Roman" w:cs="Times New Roman"/>
          <w:szCs w:val="24"/>
        </w:rPr>
        <w:t xml:space="preserve">Sec. 54.0514. LIMITATION ON TUITION CHARGES. (a) Defines "tuition" as: </w:t>
      </w:r>
    </w:p>
    <w:p w:rsidR="003A25EB" w:rsidRDefault="003A25EB" w:rsidP="00BD5668">
      <w:pPr>
        <w:spacing w:after="0" w:line="240" w:lineRule="auto"/>
        <w:ind w:left="720"/>
        <w:jc w:val="both"/>
        <w:rPr>
          <w:rFonts w:eastAsia="Times New Roman" w:cs="Times New Roman"/>
          <w:szCs w:val="24"/>
        </w:rPr>
      </w:pPr>
    </w:p>
    <w:p w:rsidR="003A25EB" w:rsidRDefault="003A25EB" w:rsidP="00420711">
      <w:pPr>
        <w:widowControl w:val="0"/>
        <w:autoSpaceDE w:val="0"/>
        <w:autoSpaceDN w:val="0"/>
        <w:adjustRightInd w:val="0"/>
        <w:spacing w:after="0" w:line="240" w:lineRule="auto"/>
        <w:ind w:left="2160"/>
        <w:jc w:val="both"/>
        <w:rPr>
          <w:rFonts w:eastAsia="Times New Roman" w:cs="Times New Roman"/>
          <w:szCs w:val="24"/>
        </w:rPr>
      </w:pPr>
      <w:r w:rsidRPr="00497CB4">
        <w:rPr>
          <w:rFonts w:eastAsia="Times New Roman" w:cs="Times New Roman"/>
          <w:szCs w:val="24"/>
        </w:rPr>
        <w:t>(1)</w:t>
      </w:r>
      <w:r>
        <w:rPr>
          <w:rFonts w:eastAsia="Times New Roman" w:cs="Times New Roman"/>
          <w:szCs w:val="24"/>
        </w:rPr>
        <w:t xml:space="preserve"> </w:t>
      </w:r>
      <w:r w:rsidRPr="00497CB4">
        <w:rPr>
          <w:rFonts w:eastAsia="Times New Roman" w:cs="Times New Roman"/>
          <w:szCs w:val="24"/>
        </w:rPr>
        <w:t>tuition for which the rates are prescribed by this chapter</w:t>
      </w:r>
      <w:r>
        <w:rPr>
          <w:rFonts w:eastAsia="Times New Roman" w:cs="Times New Roman"/>
          <w:szCs w:val="24"/>
        </w:rPr>
        <w:t xml:space="preserve"> (Tuition and Fees)</w:t>
      </w:r>
      <w:r w:rsidRPr="00497CB4">
        <w:rPr>
          <w:rFonts w:eastAsia="Times New Roman" w:cs="Times New Roman"/>
          <w:szCs w:val="24"/>
        </w:rPr>
        <w:t>; and</w:t>
      </w:r>
      <w:r>
        <w:rPr>
          <w:rFonts w:eastAsia="Times New Roman" w:cs="Times New Roman"/>
          <w:szCs w:val="24"/>
        </w:rPr>
        <w:t xml:space="preserve"> </w:t>
      </w:r>
    </w:p>
    <w:p w:rsidR="003A25EB" w:rsidRPr="00497CB4" w:rsidRDefault="003A25EB" w:rsidP="00BD5668">
      <w:pPr>
        <w:widowControl w:val="0"/>
        <w:autoSpaceDE w:val="0"/>
        <w:autoSpaceDN w:val="0"/>
        <w:adjustRightInd w:val="0"/>
        <w:spacing w:after="0" w:line="240" w:lineRule="auto"/>
        <w:ind w:left="720" w:firstLine="1440"/>
        <w:jc w:val="both"/>
        <w:rPr>
          <w:rFonts w:eastAsia="Times New Roman" w:cs="Times New Roman"/>
          <w:szCs w:val="24"/>
        </w:rPr>
      </w:pPr>
    </w:p>
    <w:p w:rsidR="003A25EB" w:rsidRDefault="003A25EB" w:rsidP="00BD5668">
      <w:pPr>
        <w:widowControl w:val="0"/>
        <w:autoSpaceDE w:val="0"/>
        <w:autoSpaceDN w:val="0"/>
        <w:adjustRightInd w:val="0"/>
        <w:spacing w:after="0" w:line="240" w:lineRule="auto"/>
        <w:ind w:left="2160"/>
        <w:jc w:val="both"/>
        <w:rPr>
          <w:rFonts w:eastAsia="Times New Roman" w:cs="Times New Roman"/>
          <w:szCs w:val="24"/>
        </w:rPr>
      </w:pPr>
      <w:r w:rsidRPr="00497CB4">
        <w:rPr>
          <w:rFonts w:eastAsia="Times New Roman" w:cs="Times New Roman"/>
          <w:szCs w:val="24"/>
        </w:rPr>
        <w:t>(2)</w:t>
      </w:r>
      <w:r>
        <w:rPr>
          <w:rFonts w:eastAsia="Times New Roman" w:cs="Times New Roman"/>
          <w:szCs w:val="24"/>
        </w:rPr>
        <w:t xml:space="preserve"> </w:t>
      </w:r>
      <w:r w:rsidRPr="00497CB4">
        <w:rPr>
          <w:rFonts w:eastAsia="Times New Roman" w:cs="Times New Roman"/>
          <w:szCs w:val="24"/>
        </w:rPr>
        <w:t>tuition charged by an institution of higher education under Section 54.0513 or another law authorizing an institution to establish tuition rates.</w:t>
      </w:r>
      <w:r>
        <w:rPr>
          <w:rFonts w:eastAsia="Times New Roman" w:cs="Times New Roman"/>
          <w:szCs w:val="24"/>
        </w:rPr>
        <w:t xml:space="preserve"> </w:t>
      </w:r>
    </w:p>
    <w:p w:rsidR="003A25EB" w:rsidRDefault="003A25EB" w:rsidP="00BD5668">
      <w:pPr>
        <w:widowControl w:val="0"/>
        <w:autoSpaceDE w:val="0"/>
        <w:autoSpaceDN w:val="0"/>
        <w:adjustRightInd w:val="0"/>
        <w:spacing w:after="0" w:line="240" w:lineRule="auto"/>
        <w:ind w:left="2160"/>
        <w:jc w:val="both"/>
        <w:rPr>
          <w:rFonts w:eastAsia="Times New Roman" w:cs="Times New Roman"/>
          <w:szCs w:val="24"/>
        </w:rPr>
      </w:pPr>
    </w:p>
    <w:p w:rsidR="003A25EB" w:rsidRDefault="003A25EB" w:rsidP="00BD5668">
      <w:pPr>
        <w:spacing w:line="240" w:lineRule="auto"/>
        <w:ind w:left="1440"/>
        <w:jc w:val="both"/>
        <w:rPr>
          <w:rFonts w:eastAsia="Times New Roman" w:cs="Times New Roman"/>
          <w:szCs w:val="24"/>
        </w:rPr>
      </w:pPr>
      <w:r>
        <w:rPr>
          <w:rFonts w:eastAsia="Times New Roman" w:cs="Times New Roman"/>
          <w:szCs w:val="24"/>
        </w:rPr>
        <w:t>(b) Provides that t</w:t>
      </w:r>
      <w:r w:rsidRPr="00497CB4">
        <w:rPr>
          <w:rFonts w:eastAsia="Times New Roman" w:cs="Times New Roman"/>
          <w:szCs w:val="24"/>
        </w:rPr>
        <w:t>he total amount of tuition charged by an institution of higher education to a student for an academic year may not exceed the total amount of tuition that the institution would have charged under this chapter to a similarl</w:t>
      </w:r>
      <w:r>
        <w:rPr>
          <w:rFonts w:eastAsia="Times New Roman" w:cs="Times New Roman"/>
          <w:szCs w:val="24"/>
        </w:rPr>
        <w:t>y situated student for the 2019–</w:t>
      </w:r>
      <w:r w:rsidRPr="00497CB4">
        <w:rPr>
          <w:rFonts w:eastAsia="Times New Roman" w:cs="Times New Roman"/>
          <w:szCs w:val="24"/>
        </w:rPr>
        <w:t>2020 academic year, as that amount is adjusted for inflation for each academic year by applying the inflation rate determined by the comptroller on the basis of changes in t</w:t>
      </w:r>
      <w:r>
        <w:rPr>
          <w:rFonts w:eastAsia="Times New Roman" w:cs="Times New Roman"/>
          <w:szCs w:val="24"/>
        </w:rPr>
        <w:t>he Texas Consumer Price Index. Provides that f</w:t>
      </w:r>
      <w:r w:rsidRPr="00497CB4">
        <w:rPr>
          <w:rFonts w:eastAsia="Times New Roman" w:cs="Times New Roman"/>
          <w:szCs w:val="24"/>
        </w:rPr>
        <w:t>or purposes of this subsection, students are similarly situated if they share the same residency status, degree program, course load, course level, tuition exemption status, and other circumstances affecting the tu</w:t>
      </w:r>
      <w:r>
        <w:rPr>
          <w:rFonts w:eastAsia="Times New Roman" w:cs="Times New Roman"/>
          <w:szCs w:val="24"/>
        </w:rPr>
        <w:t>ition charged to the student. Provides that t</w:t>
      </w:r>
      <w:r w:rsidRPr="00497CB4">
        <w:rPr>
          <w:rFonts w:eastAsia="Times New Roman" w:cs="Times New Roman"/>
          <w:szCs w:val="24"/>
        </w:rPr>
        <w: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w:t>
      </w:r>
      <w:r>
        <w:rPr>
          <w:rFonts w:eastAsia="Times New Roman" w:cs="Times New Roman"/>
          <w:szCs w:val="24"/>
        </w:rPr>
        <w:t xml:space="preserve"> </w:t>
      </w:r>
    </w:p>
    <w:p w:rsidR="003A25EB" w:rsidRPr="005C2A78" w:rsidRDefault="003A25EB" w:rsidP="00BD5668">
      <w:pPr>
        <w:spacing w:line="240" w:lineRule="auto"/>
        <w:ind w:left="1440"/>
        <w:jc w:val="both"/>
        <w:rPr>
          <w:rFonts w:eastAsia="Times New Roman" w:cs="Times New Roman"/>
          <w:szCs w:val="24"/>
        </w:rPr>
      </w:pPr>
      <w:r>
        <w:rPr>
          <w:rFonts w:eastAsia="Times New Roman" w:cs="Times New Roman"/>
          <w:szCs w:val="24"/>
        </w:rPr>
        <w:t xml:space="preserve">(c) Authorizes the Texas Higher Education Coordinating Board (THECB) to adopt rules as necessary to administer this section. </w:t>
      </w:r>
    </w:p>
    <w:p w:rsidR="003A25EB" w:rsidRDefault="003A25EB" w:rsidP="00BD56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54.0513(a) and (b), Education Code, as follows: </w:t>
      </w:r>
    </w:p>
    <w:p w:rsidR="003A25EB" w:rsidRDefault="003A25EB" w:rsidP="00BD5668">
      <w:pPr>
        <w:spacing w:after="0" w:line="240" w:lineRule="auto"/>
        <w:jc w:val="both"/>
        <w:rPr>
          <w:rFonts w:eastAsia="Times New Roman" w:cs="Times New Roman"/>
          <w:szCs w:val="24"/>
        </w:rPr>
      </w:pPr>
    </w:p>
    <w:p w:rsidR="003A25EB" w:rsidRDefault="003A25EB" w:rsidP="00420711">
      <w:pPr>
        <w:spacing w:after="0" w:line="240" w:lineRule="auto"/>
        <w:ind w:left="720"/>
        <w:jc w:val="both"/>
        <w:rPr>
          <w:rFonts w:eastAsia="Times New Roman" w:cs="Times New Roman"/>
          <w:szCs w:val="24"/>
        </w:rPr>
      </w:pPr>
      <w:r>
        <w:rPr>
          <w:rFonts w:eastAsia="Times New Roman" w:cs="Times New Roman"/>
          <w:szCs w:val="24"/>
        </w:rPr>
        <w:t xml:space="preserve">(a) Authorizes the governing board of an institution of higher education to charge any student an amount designated as tuition not to exceed the amount that enables the institution to comply with Section 54.0514 that the governing board considers necessary for the effective operation of the institution, rather than authorizing the governing board, under the term the governing board considers appropriate, to change any student an amount designated as tuition that the governing board considers necessary for the effective operation of the institution. </w:t>
      </w:r>
    </w:p>
    <w:p w:rsidR="003A25EB" w:rsidRDefault="003A25EB" w:rsidP="00420711">
      <w:pPr>
        <w:spacing w:after="0" w:line="240" w:lineRule="auto"/>
        <w:ind w:left="720"/>
        <w:jc w:val="both"/>
        <w:rPr>
          <w:rFonts w:eastAsia="Times New Roman" w:cs="Times New Roman"/>
          <w:szCs w:val="24"/>
        </w:rPr>
      </w:pPr>
    </w:p>
    <w:p w:rsidR="003A25EB" w:rsidRPr="005C2A78" w:rsidRDefault="003A25EB" w:rsidP="00420711">
      <w:pPr>
        <w:spacing w:after="0" w:line="240" w:lineRule="auto"/>
        <w:ind w:left="720"/>
        <w:jc w:val="both"/>
        <w:rPr>
          <w:rFonts w:eastAsia="Times New Roman" w:cs="Times New Roman"/>
          <w:szCs w:val="24"/>
        </w:rPr>
      </w:pPr>
      <w:r>
        <w:rPr>
          <w:rFonts w:eastAsia="Times New Roman" w:cs="Times New Roman"/>
          <w:szCs w:val="24"/>
        </w:rPr>
        <w:t xml:space="preserve">(b) Authorizes a governing board, subject to the limit provided by Subsection (a) on the amount designated as tuition charged under this section, to set a different tuition rate under this section for each program and course level offered by each institution of higher education as the governing board considers appropriate to increase graduation rates, encourage efficient use of facilities, or enhance employee performance. Deletes text relating to authorizing the governing board to set a different rate. </w:t>
      </w:r>
    </w:p>
    <w:p w:rsidR="003A25EB" w:rsidRPr="005C2A78" w:rsidRDefault="003A25EB" w:rsidP="00BD5668">
      <w:pPr>
        <w:spacing w:after="0" w:line="240" w:lineRule="auto"/>
        <w:jc w:val="both"/>
        <w:rPr>
          <w:rFonts w:eastAsia="Times New Roman" w:cs="Times New Roman"/>
          <w:szCs w:val="24"/>
        </w:rPr>
      </w:pPr>
    </w:p>
    <w:p w:rsidR="003A25EB" w:rsidRDefault="003A25EB" w:rsidP="00BD566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54.0515(e) and (f), Education Code, as follows: </w:t>
      </w:r>
    </w:p>
    <w:p w:rsidR="003A25EB" w:rsidRDefault="003A25EB" w:rsidP="00BD5668">
      <w:pPr>
        <w:spacing w:after="0" w:line="240" w:lineRule="auto"/>
        <w:jc w:val="both"/>
        <w:rPr>
          <w:rFonts w:eastAsia="Times New Roman" w:cs="Times New Roman"/>
          <w:szCs w:val="24"/>
        </w:rPr>
      </w:pPr>
    </w:p>
    <w:p w:rsidR="003A25EB" w:rsidRDefault="003A25EB" w:rsidP="00BD5668">
      <w:pPr>
        <w:spacing w:after="0" w:line="240" w:lineRule="auto"/>
        <w:ind w:left="720"/>
        <w:jc w:val="both"/>
        <w:rPr>
          <w:rFonts w:eastAsia="Times New Roman" w:cs="Times New Roman"/>
          <w:szCs w:val="24"/>
        </w:rPr>
      </w:pPr>
      <w:r>
        <w:rPr>
          <w:rFonts w:eastAsia="Times New Roman" w:cs="Times New Roman"/>
          <w:szCs w:val="24"/>
        </w:rPr>
        <w:t xml:space="preserve">(e) Provides that it is the legislature's intent that each institution of higher education, rather than providing that it is the legislature's intent that each institution of higher education as a condition to deregulation under Section 54.0513, reasonably implement the following: </w:t>
      </w:r>
    </w:p>
    <w:p w:rsidR="003A25EB" w:rsidRDefault="003A25EB" w:rsidP="00BD5668">
      <w:pPr>
        <w:spacing w:after="0" w:line="240" w:lineRule="auto"/>
        <w:ind w:left="720"/>
        <w:jc w:val="both"/>
        <w:rPr>
          <w:rFonts w:eastAsia="Times New Roman" w:cs="Times New Roman"/>
          <w:szCs w:val="24"/>
        </w:rPr>
      </w:pPr>
    </w:p>
    <w:p w:rsidR="003A25EB" w:rsidRDefault="003A25EB" w:rsidP="00BD5668">
      <w:pPr>
        <w:spacing w:after="0" w:line="240" w:lineRule="auto"/>
        <w:ind w:left="1440"/>
        <w:jc w:val="both"/>
        <w:rPr>
          <w:rFonts w:eastAsia="Times New Roman" w:cs="Times New Roman"/>
          <w:szCs w:val="24"/>
        </w:rPr>
      </w:pPr>
      <w:r>
        <w:rPr>
          <w:rFonts w:eastAsia="Times New Roman" w:cs="Times New Roman"/>
          <w:szCs w:val="24"/>
        </w:rPr>
        <w:t xml:space="preserve">(1) each institution is required to make satisfactory progress towards the goals provided in its master plan for higher education and in the state's master plan for higher education, rather than in "Closing the Gaps," the state's master plan for higher education; and </w:t>
      </w:r>
    </w:p>
    <w:p w:rsidR="003A25EB" w:rsidRDefault="003A25EB" w:rsidP="00BD5668">
      <w:pPr>
        <w:spacing w:after="0" w:line="240" w:lineRule="auto"/>
        <w:ind w:left="1440"/>
        <w:jc w:val="both"/>
        <w:rPr>
          <w:rFonts w:eastAsia="Times New Roman" w:cs="Times New Roman"/>
          <w:szCs w:val="24"/>
        </w:rPr>
      </w:pPr>
    </w:p>
    <w:p w:rsidR="003A25EB" w:rsidRDefault="003A25EB" w:rsidP="00BD5668">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3A25EB" w:rsidRDefault="003A25EB" w:rsidP="00BD5668">
      <w:pPr>
        <w:spacing w:after="0" w:line="240" w:lineRule="auto"/>
        <w:ind w:left="1440"/>
        <w:jc w:val="both"/>
        <w:rPr>
          <w:rFonts w:eastAsia="Times New Roman" w:cs="Times New Roman"/>
          <w:szCs w:val="24"/>
        </w:rPr>
      </w:pPr>
    </w:p>
    <w:p w:rsidR="003A25EB" w:rsidRDefault="003A25EB" w:rsidP="00BD5668">
      <w:pPr>
        <w:spacing w:after="0" w:line="240" w:lineRule="auto"/>
        <w:ind w:left="720"/>
        <w:jc w:val="both"/>
        <w:rPr>
          <w:rFonts w:eastAsia="Times New Roman" w:cs="Times New Roman"/>
          <w:szCs w:val="24"/>
        </w:rPr>
      </w:pPr>
      <w:r>
        <w:rPr>
          <w:rFonts w:eastAsia="Times New Roman" w:cs="Times New Roman"/>
          <w:szCs w:val="24"/>
        </w:rPr>
        <w:t xml:space="preserve">(f) Requires the committee to perform certain actions, including to receive and review information concerning the affordability and accessibility of higher education, rather than the affordability and accessibility of higher education including the impact of tuition deregulation including the impact of tuition deregulation. </w:t>
      </w:r>
    </w:p>
    <w:p w:rsidR="003A25EB" w:rsidRDefault="003A25EB" w:rsidP="00BD5668">
      <w:pPr>
        <w:spacing w:after="0" w:line="240" w:lineRule="auto"/>
        <w:ind w:left="720"/>
        <w:jc w:val="both"/>
        <w:rPr>
          <w:rFonts w:eastAsia="Times New Roman" w:cs="Times New Roman"/>
          <w:szCs w:val="24"/>
        </w:rPr>
      </w:pPr>
    </w:p>
    <w:p w:rsidR="003A25EB" w:rsidRDefault="003A25EB" w:rsidP="00BD5668">
      <w:pPr>
        <w:spacing w:after="0" w:line="240" w:lineRule="auto"/>
        <w:jc w:val="both"/>
        <w:rPr>
          <w:rFonts w:eastAsia="Times New Roman" w:cs="Times New Roman"/>
          <w:szCs w:val="24"/>
        </w:rPr>
      </w:pPr>
      <w:r>
        <w:rPr>
          <w:rFonts w:eastAsia="Times New Roman" w:cs="Times New Roman"/>
          <w:szCs w:val="24"/>
        </w:rPr>
        <w:t xml:space="preserve">SECTION 4. Amends Subchapter E, Chapter 54, Education Code, by adding Section 54.5001, as follows: </w:t>
      </w:r>
    </w:p>
    <w:p w:rsidR="003A25EB" w:rsidRDefault="003A25EB" w:rsidP="00BD5668">
      <w:pPr>
        <w:spacing w:after="0" w:line="240" w:lineRule="auto"/>
        <w:jc w:val="both"/>
        <w:rPr>
          <w:rFonts w:eastAsia="Times New Roman" w:cs="Times New Roman"/>
          <w:szCs w:val="24"/>
        </w:rPr>
      </w:pPr>
    </w:p>
    <w:p w:rsidR="003A25EB" w:rsidRDefault="003A25EB" w:rsidP="00BD5668">
      <w:pPr>
        <w:spacing w:after="0" w:line="240" w:lineRule="auto"/>
        <w:ind w:left="720"/>
        <w:jc w:val="both"/>
        <w:rPr>
          <w:rFonts w:eastAsia="Times New Roman" w:cs="Times New Roman"/>
          <w:szCs w:val="24"/>
        </w:rPr>
      </w:pPr>
      <w:r>
        <w:rPr>
          <w:rFonts w:eastAsia="Times New Roman" w:cs="Times New Roman"/>
          <w:szCs w:val="24"/>
        </w:rPr>
        <w:t xml:space="preserve">Sec. 54.5001. LIMITATIONS ON FEE INCREASES WITHOUT STUDENT APPROVAL. (a) Prohibits the governing board of an institution, notwithstanding any other provision of this subchapter or other law and except as provided by Subsection (b), from increasing the amount of a fee charged under this subchapter to an amount that is greater than the amount charged by the institution in the preceding academic year as adjusted by applying the inflation rate determined by the comptroller on the basis of changes in the Texas Consumer Price Index. </w:t>
      </w:r>
    </w:p>
    <w:p w:rsidR="003A25EB" w:rsidRDefault="003A25EB" w:rsidP="00BD5668">
      <w:pPr>
        <w:spacing w:after="0" w:line="240" w:lineRule="auto"/>
        <w:ind w:left="720"/>
        <w:jc w:val="both"/>
        <w:rPr>
          <w:rFonts w:eastAsia="Times New Roman" w:cs="Times New Roman"/>
          <w:szCs w:val="24"/>
        </w:rPr>
      </w:pPr>
    </w:p>
    <w:p w:rsidR="003A25EB" w:rsidRDefault="003A25EB" w:rsidP="00BD5668">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an increase in the amount of a fee if the increase is approved by a vote of the students of the institution voting in a student election authorized by law for that purpose. </w:t>
      </w:r>
    </w:p>
    <w:p w:rsidR="003A25EB" w:rsidRDefault="003A25EB" w:rsidP="00BD5668">
      <w:pPr>
        <w:spacing w:after="0" w:line="240" w:lineRule="auto"/>
        <w:ind w:left="1440"/>
        <w:jc w:val="both"/>
        <w:rPr>
          <w:rFonts w:eastAsia="Times New Roman" w:cs="Times New Roman"/>
          <w:szCs w:val="24"/>
        </w:rPr>
      </w:pPr>
    </w:p>
    <w:p w:rsidR="003A25EB" w:rsidRDefault="003A25EB" w:rsidP="00BD5668">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w:t>
      </w:r>
    </w:p>
    <w:p w:rsidR="003A25EB" w:rsidRDefault="003A25EB" w:rsidP="00BD5668">
      <w:pPr>
        <w:spacing w:after="0" w:line="240" w:lineRule="auto"/>
        <w:ind w:left="1440"/>
        <w:jc w:val="both"/>
        <w:rPr>
          <w:rFonts w:eastAsia="Times New Roman" w:cs="Times New Roman"/>
          <w:szCs w:val="24"/>
        </w:rPr>
      </w:pPr>
    </w:p>
    <w:p w:rsidR="003A25EB" w:rsidRDefault="003A25EB" w:rsidP="00BD5668">
      <w:pPr>
        <w:spacing w:after="0" w:line="240" w:lineRule="auto"/>
        <w:ind w:left="2160"/>
        <w:jc w:val="both"/>
        <w:rPr>
          <w:rFonts w:eastAsia="Times New Roman" w:cs="Times New Roman"/>
          <w:szCs w:val="24"/>
        </w:rPr>
      </w:pPr>
      <w:r>
        <w:rPr>
          <w:rFonts w:eastAsia="Times New Roman" w:cs="Times New Roman"/>
          <w:szCs w:val="24"/>
        </w:rPr>
        <w:t xml:space="preserve">(1) provide independent authority for the governing board of an institution of higher education to increase the amount of a fee or to call a student election to approve an increase in the amount of a fee; or </w:t>
      </w:r>
    </w:p>
    <w:p w:rsidR="003A25EB" w:rsidRDefault="003A25EB" w:rsidP="00BD5668">
      <w:pPr>
        <w:spacing w:after="0" w:line="240" w:lineRule="auto"/>
        <w:ind w:left="2160"/>
        <w:jc w:val="both"/>
        <w:rPr>
          <w:rFonts w:eastAsia="Times New Roman" w:cs="Times New Roman"/>
          <w:szCs w:val="24"/>
        </w:rPr>
      </w:pPr>
    </w:p>
    <w:p w:rsidR="003A25EB" w:rsidRDefault="003A25EB" w:rsidP="00BD5668">
      <w:pPr>
        <w:spacing w:after="0" w:line="240" w:lineRule="auto"/>
        <w:ind w:left="2160"/>
        <w:jc w:val="both"/>
        <w:rPr>
          <w:rFonts w:eastAsia="Times New Roman" w:cs="Times New Roman"/>
          <w:szCs w:val="24"/>
        </w:rPr>
      </w:pPr>
      <w:r>
        <w:rPr>
          <w:rFonts w:eastAsia="Times New Roman" w:cs="Times New Roman"/>
          <w:szCs w:val="24"/>
        </w:rPr>
        <w:t xml:space="preserve">(2) authorize the governing board of an institution of higher education to increase the amount of a fee charged under this subchapter to an amount that exceeds the maximum amount prescribed by the law authorizing the fee's imposition, if that law prescribes a maximum amount. </w:t>
      </w:r>
    </w:p>
    <w:p w:rsidR="003A25EB" w:rsidRDefault="003A25EB" w:rsidP="00BD5668">
      <w:pPr>
        <w:spacing w:after="0" w:line="240" w:lineRule="auto"/>
        <w:ind w:left="2160"/>
        <w:jc w:val="both"/>
        <w:rPr>
          <w:rFonts w:eastAsia="Times New Roman" w:cs="Times New Roman"/>
          <w:szCs w:val="24"/>
        </w:rPr>
      </w:pPr>
    </w:p>
    <w:p w:rsidR="003A25EB" w:rsidRDefault="003A25EB" w:rsidP="00BD5668">
      <w:pPr>
        <w:spacing w:after="0" w:line="240" w:lineRule="auto"/>
        <w:ind w:left="1440"/>
        <w:jc w:val="both"/>
        <w:rPr>
          <w:rFonts w:eastAsia="Times New Roman" w:cs="Times New Roman"/>
          <w:szCs w:val="24"/>
        </w:rPr>
      </w:pPr>
      <w:r>
        <w:rPr>
          <w:rFonts w:eastAsia="Times New Roman" w:cs="Times New Roman"/>
          <w:szCs w:val="24"/>
        </w:rPr>
        <w:t xml:space="preserve">(d) Authorizes THECB to adopt rules as necessary to administer this section. </w:t>
      </w:r>
    </w:p>
    <w:p w:rsidR="003A25EB" w:rsidRDefault="003A25EB" w:rsidP="00BD5668">
      <w:pPr>
        <w:spacing w:after="0" w:line="240" w:lineRule="auto"/>
        <w:ind w:left="1440"/>
        <w:jc w:val="both"/>
        <w:rPr>
          <w:rFonts w:eastAsia="Times New Roman" w:cs="Times New Roman"/>
          <w:szCs w:val="24"/>
        </w:rPr>
      </w:pPr>
    </w:p>
    <w:p w:rsidR="003A25EB" w:rsidRDefault="003A25EB" w:rsidP="00420711">
      <w:pPr>
        <w:spacing w:after="0" w:line="240" w:lineRule="auto"/>
        <w:jc w:val="both"/>
        <w:rPr>
          <w:rFonts w:eastAsia="Times New Roman" w:cs="Times New Roman"/>
          <w:szCs w:val="24"/>
        </w:rPr>
      </w:pPr>
      <w:r>
        <w:rPr>
          <w:rFonts w:eastAsia="Times New Roman" w:cs="Times New Roman"/>
          <w:szCs w:val="24"/>
        </w:rPr>
        <w:t>SECTION 5. (a) Makes application of this Act prospective to the 2020–2021 academic school year.</w:t>
      </w:r>
    </w:p>
    <w:p w:rsidR="003A25EB" w:rsidRDefault="003A25EB" w:rsidP="00420711">
      <w:pPr>
        <w:spacing w:after="0" w:line="240" w:lineRule="auto"/>
        <w:jc w:val="both"/>
        <w:rPr>
          <w:rFonts w:eastAsia="Times New Roman" w:cs="Times New Roman"/>
          <w:szCs w:val="24"/>
        </w:rPr>
      </w:pPr>
    </w:p>
    <w:p w:rsidR="003A25EB" w:rsidRDefault="003A25EB" w:rsidP="003A25EB">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54.5001, Education Code, as added by this Act, prospective to the 2020 fall semester. </w:t>
      </w:r>
    </w:p>
    <w:p w:rsidR="003A25EB" w:rsidRDefault="003A25EB" w:rsidP="00BD5668">
      <w:pPr>
        <w:spacing w:after="0" w:line="240" w:lineRule="auto"/>
        <w:ind w:left="720"/>
        <w:jc w:val="both"/>
        <w:rPr>
          <w:rFonts w:eastAsia="Times New Roman" w:cs="Times New Roman"/>
          <w:szCs w:val="24"/>
        </w:rPr>
      </w:pPr>
    </w:p>
    <w:p w:rsidR="003A25EB" w:rsidRPr="00C8671F" w:rsidRDefault="003A25EB" w:rsidP="00420711">
      <w:pPr>
        <w:spacing w:after="0" w:line="240" w:lineRule="auto"/>
        <w:jc w:val="both"/>
        <w:rPr>
          <w:rFonts w:eastAsia="Times New Roman" w:cs="Times New Roman"/>
          <w:szCs w:val="24"/>
        </w:rPr>
      </w:pPr>
      <w:r>
        <w:rPr>
          <w:rFonts w:eastAsia="Times New Roman" w:cs="Times New Roman"/>
          <w:szCs w:val="24"/>
        </w:rPr>
        <w:t xml:space="preserve">SECTION 6. Effective: date: January 1, 2020. </w:t>
      </w:r>
    </w:p>
    <w:sectPr w:rsidR="003A25E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A9" w:rsidRDefault="002F40A9" w:rsidP="000F1DF9">
      <w:pPr>
        <w:spacing w:after="0" w:line="240" w:lineRule="auto"/>
      </w:pPr>
      <w:r>
        <w:separator/>
      </w:r>
    </w:p>
  </w:endnote>
  <w:endnote w:type="continuationSeparator" w:id="0">
    <w:p w:rsidR="002F40A9" w:rsidRDefault="002F40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40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25E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25EB">
                <w:rPr>
                  <w:sz w:val="20"/>
                  <w:szCs w:val="20"/>
                </w:rPr>
                <w:t>S.B. 876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25E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40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25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25E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A9" w:rsidRDefault="002F40A9" w:rsidP="000F1DF9">
      <w:pPr>
        <w:spacing w:after="0" w:line="240" w:lineRule="auto"/>
      </w:pPr>
      <w:r>
        <w:separator/>
      </w:r>
    </w:p>
  </w:footnote>
  <w:footnote w:type="continuationSeparator" w:id="0">
    <w:p w:rsidR="002F40A9" w:rsidRDefault="002F40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40A9"/>
    <w:rsid w:val="00305C27"/>
    <w:rsid w:val="00330BDA"/>
    <w:rsid w:val="0034346C"/>
    <w:rsid w:val="00376DD2"/>
    <w:rsid w:val="00382704"/>
    <w:rsid w:val="003A2368"/>
    <w:rsid w:val="003A25EB"/>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B8E4"/>
  <w15:docId w15:val="{C8A2035D-6826-41B6-8AD8-616E9116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5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6F53" w:rsidP="00736F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5D2AC4248244109C7E4B006B72AB94"/>
        <w:category>
          <w:name w:val="General"/>
          <w:gallery w:val="placeholder"/>
        </w:category>
        <w:types>
          <w:type w:val="bbPlcHdr"/>
        </w:types>
        <w:behaviors>
          <w:behavior w:val="content"/>
        </w:behaviors>
        <w:guid w:val="{088BC4F8-1194-488F-A8E0-0432FC583EED}"/>
      </w:docPartPr>
      <w:docPartBody>
        <w:p w:rsidR="00000000" w:rsidRDefault="006D534D"/>
      </w:docPartBody>
    </w:docPart>
    <w:docPart>
      <w:docPartPr>
        <w:name w:val="BE4882F8C375470D9790D797BEEE28C4"/>
        <w:category>
          <w:name w:val="General"/>
          <w:gallery w:val="placeholder"/>
        </w:category>
        <w:types>
          <w:type w:val="bbPlcHdr"/>
        </w:types>
        <w:behaviors>
          <w:behavior w:val="content"/>
        </w:behaviors>
        <w:guid w:val="{005A7E39-C67C-483E-BF93-9A2820F8058A}"/>
      </w:docPartPr>
      <w:docPartBody>
        <w:p w:rsidR="00000000" w:rsidRDefault="006D534D"/>
      </w:docPartBody>
    </w:docPart>
    <w:docPart>
      <w:docPartPr>
        <w:name w:val="05317896ACD04FAF9E7CF44B0E4A02BB"/>
        <w:category>
          <w:name w:val="General"/>
          <w:gallery w:val="placeholder"/>
        </w:category>
        <w:types>
          <w:type w:val="bbPlcHdr"/>
        </w:types>
        <w:behaviors>
          <w:behavior w:val="content"/>
        </w:behaviors>
        <w:guid w:val="{B5304EDC-71EA-49C7-A349-0AF59F420AEA}"/>
      </w:docPartPr>
      <w:docPartBody>
        <w:p w:rsidR="00000000" w:rsidRDefault="006D534D"/>
      </w:docPartBody>
    </w:docPart>
    <w:docPart>
      <w:docPartPr>
        <w:name w:val="412B5206257A452B9372F492096921D9"/>
        <w:category>
          <w:name w:val="General"/>
          <w:gallery w:val="placeholder"/>
        </w:category>
        <w:types>
          <w:type w:val="bbPlcHdr"/>
        </w:types>
        <w:behaviors>
          <w:behavior w:val="content"/>
        </w:behaviors>
        <w:guid w:val="{A2378C47-137A-453E-8333-C0DD7C0FC5AA}"/>
      </w:docPartPr>
      <w:docPartBody>
        <w:p w:rsidR="00000000" w:rsidRDefault="006D534D"/>
      </w:docPartBody>
    </w:docPart>
    <w:docPart>
      <w:docPartPr>
        <w:name w:val="DFF1A374968E47C392AB43519CF0581A"/>
        <w:category>
          <w:name w:val="General"/>
          <w:gallery w:val="placeholder"/>
        </w:category>
        <w:types>
          <w:type w:val="bbPlcHdr"/>
        </w:types>
        <w:behaviors>
          <w:behavior w:val="content"/>
        </w:behaviors>
        <w:guid w:val="{6A9A93CE-F806-4D46-816C-7695A6A1DDC2}"/>
      </w:docPartPr>
      <w:docPartBody>
        <w:p w:rsidR="00000000" w:rsidRDefault="006D534D"/>
      </w:docPartBody>
    </w:docPart>
    <w:docPart>
      <w:docPartPr>
        <w:name w:val="BAECE7B88F0B4AC1B740BFC8BAAE1133"/>
        <w:category>
          <w:name w:val="General"/>
          <w:gallery w:val="placeholder"/>
        </w:category>
        <w:types>
          <w:type w:val="bbPlcHdr"/>
        </w:types>
        <w:behaviors>
          <w:behavior w:val="content"/>
        </w:behaviors>
        <w:guid w:val="{04D070D7-9F00-4AD0-8728-7361C9B07C57}"/>
      </w:docPartPr>
      <w:docPartBody>
        <w:p w:rsidR="00000000" w:rsidRDefault="006D534D"/>
      </w:docPartBody>
    </w:docPart>
    <w:docPart>
      <w:docPartPr>
        <w:name w:val="0E158441A1FA47D389CE8C10EB3F30FE"/>
        <w:category>
          <w:name w:val="General"/>
          <w:gallery w:val="placeholder"/>
        </w:category>
        <w:types>
          <w:type w:val="bbPlcHdr"/>
        </w:types>
        <w:behaviors>
          <w:behavior w:val="content"/>
        </w:behaviors>
        <w:guid w:val="{6E7B1ABC-FB1C-46FB-8A39-E936649ED4F9}"/>
      </w:docPartPr>
      <w:docPartBody>
        <w:p w:rsidR="00000000" w:rsidRDefault="006D534D"/>
      </w:docPartBody>
    </w:docPart>
    <w:docPart>
      <w:docPartPr>
        <w:name w:val="5D41A06B9BCB463D8028D63134F56059"/>
        <w:category>
          <w:name w:val="General"/>
          <w:gallery w:val="placeholder"/>
        </w:category>
        <w:types>
          <w:type w:val="bbPlcHdr"/>
        </w:types>
        <w:behaviors>
          <w:behavior w:val="content"/>
        </w:behaviors>
        <w:guid w:val="{B370940D-0B50-4493-9EB9-8C36D916999D}"/>
      </w:docPartPr>
      <w:docPartBody>
        <w:p w:rsidR="00000000" w:rsidRDefault="006D534D"/>
      </w:docPartBody>
    </w:docPart>
    <w:docPart>
      <w:docPartPr>
        <w:name w:val="B72032E9AB20424AA98D7528C713F28E"/>
        <w:category>
          <w:name w:val="General"/>
          <w:gallery w:val="placeholder"/>
        </w:category>
        <w:types>
          <w:type w:val="bbPlcHdr"/>
        </w:types>
        <w:behaviors>
          <w:behavior w:val="content"/>
        </w:behaviors>
        <w:guid w:val="{B190BDED-6710-4513-A97E-836A20D0E0EC}"/>
      </w:docPartPr>
      <w:docPartBody>
        <w:p w:rsidR="00000000" w:rsidRDefault="00736F53" w:rsidP="00736F53">
          <w:pPr>
            <w:pStyle w:val="B72032E9AB20424AA98D7528C713F28E"/>
          </w:pPr>
          <w:r w:rsidRPr="00A30DD1">
            <w:rPr>
              <w:rStyle w:val="PlaceholderText"/>
            </w:rPr>
            <w:t>Click here to enter a date.</w:t>
          </w:r>
        </w:p>
      </w:docPartBody>
    </w:docPart>
    <w:docPart>
      <w:docPartPr>
        <w:name w:val="856D220740FC45B58BB3658F337AF901"/>
        <w:category>
          <w:name w:val="General"/>
          <w:gallery w:val="placeholder"/>
        </w:category>
        <w:types>
          <w:type w:val="bbPlcHdr"/>
        </w:types>
        <w:behaviors>
          <w:behavior w:val="content"/>
        </w:behaviors>
        <w:guid w:val="{A41D9104-4669-4461-87C1-71BD8EC74B98}"/>
      </w:docPartPr>
      <w:docPartBody>
        <w:p w:rsidR="00000000" w:rsidRDefault="006D534D"/>
      </w:docPartBody>
    </w:docPart>
    <w:docPart>
      <w:docPartPr>
        <w:name w:val="73E6FE92532E4DA8A5C6EC75B3F052C3"/>
        <w:category>
          <w:name w:val="General"/>
          <w:gallery w:val="placeholder"/>
        </w:category>
        <w:types>
          <w:type w:val="bbPlcHdr"/>
        </w:types>
        <w:behaviors>
          <w:behavior w:val="content"/>
        </w:behaviors>
        <w:guid w:val="{0FCD4FF1-5831-42B0-8AAA-BDD88DB1C5E1}"/>
      </w:docPartPr>
      <w:docPartBody>
        <w:p w:rsidR="00000000" w:rsidRDefault="006D534D"/>
      </w:docPartBody>
    </w:docPart>
    <w:docPart>
      <w:docPartPr>
        <w:name w:val="9E35A50EF2A244279C9A623B74D2686D"/>
        <w:category>
          <w:name w:val="General"/>
          <w:gallery w:val="placeholder"/>
        </w:category>
        <w:types>
          <w:type w:val="bbPlcHdr"/>
        </w:types>
        <w:behaviors>
          <w:behavior w:val="content"/>
        </w:behaviors>
        <w:guid w:val="{7AF3B05B-666D-4DF1-A60C-9A4E1F463847}"/>
      </w:docPartPr>
      <w:docPartBody>
        <w:p w:rsidR="00000000" w:rsidRDefault="00736F53" w:rsidP="00736F53">
          <w:pPr>
            <w:pStyle w:val="9E35A50EF2A244279C9A623B74D2686D"/>
          </w:pPr>
          <w:r>
            <w:rPr>
              <w:rFonts w:eastAsia="Times New Roman" w:cs="Times New Roman"/>
              <w:bCs/>
              <w:szCs w:val="24"/>
            </w:rPr>
            <w:t xml:space="preserve"> </w:t>
          </w:r>
        </w:p>
      </w:docPartBody>
    </w:docPart>
    <w:docPart>
      <w:docPartPr>
        <w:name w:val="1BF1312C87B4446F94E95D609628498A"/>
        <w:category>
          <w:name w:val="General"/>
          <w:gallery w:val="placeholder"/>
        </w:category>
        <w:types>
          <w:type w:val="bbPlcHdr"/>
        </w:types>
        <w:behaviors>
          <w:behavior w:val="content"/>
        </w:behaviors>
        <w:guid w:val="{A6695AB1-1AEC-47AF-9405-B028F2C87089}"/>
      </w:docPartPr>
      <w:docPartBody>
        <w:p w:rsidR="00000000" w:rsidRDefault="006D534D"/>
      </w:docPartBody>
    </w:docPart>
    <w:docPart>
      <w:docPartPr>
        <w:name w:val="0AE22C32CF2E4C399ADCA445E630EB48"/>
        <w:category>
          <w:name w:val="General"/>
          <w:gallery w:val="placeholder"/>
        </w:category>
        <w:types>
          <w:type w:val="bbPlcHdr"/>
        </w:types>
        <w:behaviors>
          <w:behavior w:val="content"/>
        </w:behaviors>
        <w:guid w:val="{16799D3F-893C-4571-8889-BBB01BB295EF}"/>
      </w:docPartPr>
      <w:docPartBody>
        <w:p w:rsidR="00000000" w:rsidRDefault="006D53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534D"/>
    <w:rsid w:val="00736F5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F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6F53"/>
    <w:rPr>
      <w:rFonts w:ascii="Times New Roman" w:hAnsi="Times New Roman"/>
      <w:sz w:val="24"/>
    </w:rPr>
  </w:style>
  <w:style w:type="paragraph" w:customStyle="1" w:styleId="487D89B4F8B34DB4967D41FE18F7F88D9">
    <w:name w:val="487D89B4F8B34DB4967D41FE18F7F88D9"/>
    <w:rsid w:val="00736F53"/>
    <w:rPr>
      <w:rFonts w:ascii="Times New Roman" w:hAnsi="Times New Roman"/>
      <w:sz w:val="24"/>
    </w:rPr>
  </w:style>
  <w:style w:type="paragraph" w:customStyle="1" w:styleId="AE2570ED5D764CD7AF9686706F550F4622">
    <w:name w:val="AE2570ED5D764CD7AF9686706F550F4622"/>
    <w:rsid w:val="00736F53"/>
    <w:pPr>
      <w:tabs>
        <w:tab w:val="center" w:pos="4680"/>
        <w:tab w:val="right" w:pos="9360"/>
      </w:tabs>
      <w:spacing w:after="0" w:line="240" w:lineRule="auto"/>
    </w:pPr>
    <w:rPr>
      <w:rFonts w:ascii="Times New Roman" w:hAnsi="Times New Roman"/>
      <w:sz w:val="24"/>
    </w:rPr>
  </w:style>
  <w:style w:type="paragraph" w:customStyle="1" w:styleId="B72032E9AB20424AA98D7528C713F28E">
    <w:name w:val="B72032E9AB20424AA98D7528C713F28E"/>
    <w:rsid w:val="00736F53"/>
    <w:pPr>
      <w:spacing w:after="160" w:line="259" w:lineRule="auto"/>
    </w:pPr>
  </w:style>
  <w:style w:type="paragraph" w:customStyle="1" w:styleId="9E35A50EF2A244279C9A623B74D2686D">
    <w:name w:val="9E35A50EF2A244279C9A623B74D2686D"/>
    <w:rsid w:val="00736F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C577C8-8AF4-41BB-81AE-C81CBB96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982</Words>
  <Characters>5600</Characters>
  <Application>Microsoft Office Word</Application>
  <DocSecurity>0</DocSecurity>
  <Lines>46</Lines>
  <Paragraphs>13</Paragraphs>
  <ScaleCrop>false</ScaleCrop>
  <Company>Texas Legislative Council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2019-03-25T20:34:00Z</dcterms:modified>
</cp:coreProperties>
</file>

<file path=docProps/custom.xml><?xml version="1.0" encoding="utf-8"?>
<op:Properties xmlns:vt="http://schemas.openxmlformats.org/officeDocument/2006/docPropsVTypes" xmlns:op="http://schemas.openxmlformats.org/officeDocument/2006/custom-properties"/>
</file>