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BA" w:rsidRDefault="00F37F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20CDF1D4B96433A9B132FC181398BA4"/>
          </w:placeholder>
        </w:sdtPr>
        <w:sdtContent>
          <w:r w:rsidRPr="005C2A78">
            <w:rPr>
              <w:rFonts w:cs="Times New Roman"/>
              <w:b/>
              <w:szCs w:val="24"/>
              <w:u w:val="single"/>
            </w:rPr>
            <w:t>BILL ANALYSIS</w:t>
          </w:r>
        </w:sdtContent>
      </w:sdt>
    </w:p>
    <w:p w:rsidR="00F37FBA" w:rsidRPr="00585C31" w:rsidRDefault="00F37FBA" w:rsidP="000F1DF9">
      <w:pPr>
        <w:spacing w:after="0" w:line="240" w:lineRule="auto"/>
        <w:rPr>
          <w:rFonts w:cs="Times New Roman"/>
          <w:szCs w:val="24"/>
        </w:rPr>
      </w:pPr>
    </w:p>
    <w:p w:rsidR="00F37FBA" w:rsidRPr="00585C31" w:rsidRDefault="00F37F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7FBA" w:rsidTr="000F1DF9">
        <w:tc>
          <w:tcPr>
            <w:tcW w:w="2718" w:type="dxa"/>
          </w:tcPr>
          <w:p w:rsidR="00F37FBA" w:rsidRPr="005C2A78" w:rsidRDefault="00F37FBA" w:rsidP="006D756B">
            <w:pPr>
              <w:rPr>
                <w:rFonts w:cs="Times New Roman"/>
                <w:szCs w:val="24"/>
              </w:rPr>
            </w:pPr>
            <w:sdt>
              <w:sdtPr>
                <w:rPr>
                  <w:rFonts w:cs="Times New Roman"/>
                  <w:szCs w:val="24"/>
                </w:rPr>
                <w:alias w:val="Agency Title"/>
                <w:tag w:val="AgencyTitleContentControl"/>
                <w:id w:val="1920747753"/>
                <w:lock w:val="sdtContentLocked"/>
                <w:placeholder>
                  <w:docPart w:val="D536F474E5EC4195B2EB5DBF755CCB50"/>
                </w:placeholder>
              </w:sdtPr>
              <w:sdtEndPr>
                <w:rPr>
                  <w:rFonts w:cstheme="minorBidi"/>
                  <w:szCs w:val="22"/>
                </w:rPr>
              </w:sdtEndPr>
              <w:sdtContent>
                <w:r>
                  <w:rPr>
                    <w:rFonts w:cs="Times New Roman"/>
                    <w:szCs w:val="24"/>
                  </w:rPr>
                  <w:t>Senate Research Center</w:t>
                </w:r>
              </w:sdtContent>
            </w:sdt>
          </w:p>
        </w:tc>
        <w:tc>
          <w:tcPr>
            <w:tcW w:w="6858" w:type="dxa"/>
          </w:tcPr>
          <w:p w:rsidR="00F37FBA" w:rsidRPr="00FF6471" w:rsidRDefault="00F37FBA" w:rsidP="000F1DF9">
            <w:pPr>
              <w:jc w:val="right"/>
              <w:rPr>
                <w:rFonts w:cs="Times New Roman"/>
                <w:szCs w:val="24"/>
              </w:rPr>
            </w:pPr>
            <w:sdt>
              <w:sdtPr>
                <w:rPr>
                  <w:rFonts w:cs="Times New Roman"/>
                  <w:szCs w:val="24"/>
                </w:rPr>
                <w:alias w:val="Bill Number"/>
                <w:tag w:val="BillNumberOne"/>
                <w:id w:val="-410784069"/>
                <w:lock w:val="sdtContentLocked"/>
                <w:placeholder>
                  <w:docPart w:val="6102D44ED83D4B8ABF8363F5F15B14CB"/>
                </w:placeholder>
              </w:sdtPr>
              <w:sdtContent>
                <w:r>
                  <w:rPr>
                    <w:rFonts w:cs="Times New Roman"/>
                    <w:szCs w:val="24"/>
                  </w:rPr>
                  <w:t>S.B. 892</w:t>
                </w:r>
              </w:sdtContent>
            </w:sdt>
          </w:p>
        </w:tc>
      </w:tr>
      <w:tr w:rsidR="00F37FBA" w:rsidTr="000F1DF9">
        <w:sdt>
          <w:sdtPr>
            <w:rPr>
              <w:rFonts w:cs="Times New Roman"/>
              <w:szCs w:val="24"/>
            </w:rPr>
            <w:alias w:val="TLCNumber"/>
            <w:tag w:val="TLCNumber"/>
            <w:id w:val="-542600604"/>
            <w:lock w:val="sdtLocked"/>
            <w:placeholder>
              <w:docPart w:val="EC80D8CEE7074D38BD9EB3603E7744D3"/>
            </w:placeholder>
          </w:sdtPr>
          <w:sdtContent>
            <w:tc>
              <w:tcPr>
                <w:tcW w:w="2718" w:type="dxa"/>
              </w:tcPr>
              <w:p w:rsidR="00F37FBA" w:rsidRPr="000F1DF9" w:rsidRDefault="00F37FBA" w:rsidP="00C65088">
                <w:pPr>
                  <w:rPr>
                    <w:rFonts w:cs="Times New Roman"/>
                    <w:szCs w:val="24"/>
                  </w:rPr>
                </w:pPr>
                <w:r>
                  <w:rPr>
                    <w:rFonts w:cs="Times New Roman"/>
                    <w:szCs w:val="24"/>
                  </w:rPr>
                  <w:t>86R8365 JXC-D</w:t>
                </w:r>
              </w:p>
            </w:tc>
          </w:sdtContent>
        </w:sdt>
        <w:tc>
          <w:tcPr>
            <w:tcW w:w="6858" w:type="dxa"/>
          </w:tcPr>
          <w:p w:rsidR="00F37FBA" w:rsidRPr="005C2A78" w:rsidRDefault="00F37FBA" w:rsidP="006D756B">
            <w:pPr>
              <w:jc w:val="right"/>
              <w:rPr>
                <w:rFonts w:cs="Times New Roman"/>
                <w:szCs w:val="24"/>
              </w:rPr>
            </w:pPr>
            <w:sdt>
              <w:sdtPr>
                <w:rPr>
                  <w:rFonts w:cs="Times New Roman"/>
                  <w:szCs w:val="24"/>
                </w:rPr>
                <w:alias w:val="Author Label"/>
                <w:tag w:val="By"/>
                <w:id w:val="72399597"/>
                <w:lock w:val="sdtLocked"/>
                <w:placeholder>
                  <w:docPart w:val="694B8BE32EB44A1ABF99AF9D0248B6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53FB9777CC46D9ADD8782A35546793"/>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BAA839D15CDD4782BBAAC8B56BA55786"/>
                </w:placeholder>
                <w:showingPlcHdr/>
              </w:sdtPr>
              <w:sdtContent/>
            </w:sdt>
          </w:p>
        </w:tc>
      </w:tr>
      <w:tr w:rsidR="00F37FBA" w:rsidTr="000F1DF9">
        <w:tc>
          <w:tcPr>
            <w:tcW w:w="2718" w:type="dxa"/>
          </w:tcPr>
          <w:p w:rsidR="00F37FBA" w:rsidRPr="00BC7495" w:rsidRDefault="00F37FBA" w:rsidP="000F1DF9">
            <w:pPr>
              <w:rPr>
                <w:rFonts w:cs="Times New Roman"/>
                <w:szCs w:val="24"/>
              </w:rPr>
            </w:pPr>
          </w:p>
        </w:tc>
        <w:sdt>
          <w:sdtPr>
            <w:rPr>
              <w:rFonts w:cs="Times New Roman"/>
              <w:szCs w:val="24"/>
            </w:rPr>
            <w:alias w:val="Committee"/>
            <w:tag w:val="Committee"/>
            <w:id w:val="1914272295"/>
            <w:lock w:val="sdtContentLocked"/>
            <w:placeholder>
              <w:docPart w:val="8971EB48936C4C30AF6BB633E7872C4F"/>
            </w:placeholder>
          </w:sdtPr>
          <w:sdtContent>
            <w:tc>
              <w:tcPr>
                <w:tcW w:w="6858" w:type="dxa"/>
              </w:tcPr>
              <w:p w:rsidR="00F37FBA" w:rsidRPr="00FF6471" w:rsidRDefault="00F37FBA" w:rsidP="000F1DF9">
                <w:pPr>
                  <w:jc w:val="right"/>
                  <w:rPr>
                    <w:rFonts w:cs="Times New Roman"/>
                    <w:szCs w:val="24"/>
                  </w:rPr>
                </w:pPr>
                <w:r>
                  <w:rPr>
                    <w:rFonts w:cs="Times New Roman"/>
                    <w:szCs w:val="24"/>
                  </w:rPr>
                  <w:t>Transportation</w:t>
                </w:r>
              </w:p>
            </w:tc>
          </w:sdtContent>
        </w:sdt>
      </w:tr>
      <w:tr w:rsidR="00F37FBA" w:rsidTr="000F1DF9">
        <w:tc>
          <w:tcPr>
            <w:tcW w:w="2718" w:type="dxa"/>
          </w:tcPr>
          <w:p w:rsidR="00F37FBA" w:rsidRPr="00BC7495" w:rsidRDefault="00F37FBA" w:rsidP="000F1DF9">
            <w:pPr>
              <w:rPr>
                <w:rFonts w:cs="Times New Roman"/>
                <w:szCs w:val="24"/>
              </w:rPr>
            </w:pPr>
          </w:p>
        </w:tc>
        <w:sdt>
          <w:sdtPr>
            <w:rPr>
              <w:rFonts w:cs="Times New Roman"/>
              <w:szCs w:val="24"/>
            </w:rPr>
            <w:alias w:val="Date"/>
            <w:tag w:val="DateContentControl"/>
            <w:id w:val="1178081906"/>
            <w:lock w:val="sdtLocked"/>
            <w:placeholder>
              <w:docPart w:val="F0AF2CB822E34881AB787784C969EC8F"/>
            </w:placeholder>
            <w:date w:fullDate="2019-03-23T00:00:00Z">
              <w:dateFormat w:val="M/d/yyyy"/>
              <w:lid w:val="en-US"/>
              <w:storeMappedDataAs w:val="dateTime"/>
              <w:calendar w:val="gregorian"/>
            </w:date>
          </w:sdtPr>
          <w:sdtContent>
            <w:tc>
              <w:tcPr>
                <w:tcW w:w="6858" w:type="dxa"/>
              </w:tcPr>
              <w:p w:rsidR="00F37FBA" w:rsidRPr="00FF6471" w:rsidRDefault="00F37FBA" w:rsidP="000F1DF9">
                <w:pPr>
                  <w:jc w:val="right"/>
                  <w:rPr>
                    <w:rFonts w:cs="Times New Roman"/>
                    <w:szCs w:val="24"/>
                  </w:rPr>
                </w:pPr>
                <w:r>
                  <w:rPr>
                    <w:rFonts w:cs="Times New Roman"/>
                    <w:szCs w:val="24"/>
                  </w:rPr>
                  <w:t>3/23/2019</w:t>
                </w:r>
              </w:p>
            </w:tc>
          </w:sdtContent>
        </w:sdt>
      </w:tr>
      <w:tr w:rsidR="00F37FBA" w:rsidTr="000F1DF9">
        <w:tc>
          <w:tcPr>
            <w:tcW w:w="2718" w:type="dxa"/>
          </w:tcPr>
          <w:p w:rsidR="00F37FBA" w:rsidRPr="00BC7495" w:rsidRDefault="00F37FBA" w:rsidP="000F1DF9">
            <w:pPr>
              <w:rPr>
                <w:rFonts w:cs="Times New Roman"/>
                <w:szCs w:val="24"/>
              </w:rPr>
            </w:pPr>
          </w:p>
        </w:tc>
        <w:sdt>
          <w:sdtPr>
            <w:rPr>
              <w:rFonts w:cs="Times New Roman"/>
              <w:szCs w:val="24"/>
            </w:rPr>
            <w:alias w:val="BA Version"/>
            <w:tag w:val="BAVersion"/>
            <w:id w:val="-1685590809"/>
            <w:lock w:val="sdtContentLocked"/>
            <w:placeholder>
              <w:docPart w:val="70077AFA824B4ECBA30831BC8616B747"/>
            </w:placeholder>
          </w:sdtPr>
          <w:sdtContent>
            <w:tc>
              <w:tcPr>
                <w:tcW w:w="6858" w:type="dxa"/>
              </w:tcPr>
              <w:p w:rsidR="00F37FBA" w:rsidRPr="00FF6471" w:rsidRDefault="00F37FBA" w:rsidP="000F1DF9">
                <w:pPr>
                  <w:jc w:val="right"/>
                  <w:rPr>
                    <w:rFonts w:cs="Times New Roman"/>
                    <w:szCs w:val="24"/>
                  </w:rPr>
                </w:pPr>
                <w:r>
                  <w:rPr>
                    <w:rFonts w:cs="Times New Roman"/>
                    <w:szCs w:val="24"/>
                  </w:rPr>
                  <w:t>As Filed</w:t>
                </w:r>
              </w:p>
            </w:tc>
          </w:sdtContent>
        </w:sdt>
      </w:tr>
    </w:tbl>
    <w:p w:rsidR="00F37FBA" w:rsidRPr="00FF6471" w:rsidRDefault="00F37FBA" w:rsidP="000F1DF9">
      <w:pPr>
        <w:spacing w:after="0" w:line="240" w:lineRule="auto"/>
        <w:rPr>
          <w:rFonts w:cs="Times New Roman"/>
          <w:szCs w:val="24"/>
        </w:rPr>
      </w:pPr>
    </w:p>
    <w:p w:rsidR="00F37FBA" w:rsidRPr="00FF6471" w:rsidRDefault="00F37FBA" w:rsidP="000F1DF9">
      <w:pPr>
        <w:spacing w:after="0" w:line="240" w:lineRule="auto"/>
        <w:rPr>
          <w:rFonts w:cs="Times New Roman"/>
          <w:szCs w:val="24"/>
        </w:rPr>
      </w:pPr>
    </w:p>
    <w:p w:rsidR="00F37FBA" w:rsidRPr="00FF6471" w:rsidRDefault="00F37F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767D6CEA4748A08ACBA1D744E7D8E1"/>
        </w:placeholder>
      </w:sdtPr>
      <w:sdtContent>
        <w:p w:rsidR="00F37FBA" w:rsidRDefault="00F37F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549DA861E947D99EF9F04B16BB9ADE"/>
        </w:placeholder>
      </w:sdtPr>
      <w:sdtContent>
        <w:p w:rsidR="00F37FBA" w:rsidRDefault="00F37FBA" w:rsidP="00F37FBA">
          <w:pPr>
            <w:pStyle w:val="NormalWeb"/>
            <w:spacing w:before="0" w:beforeAutospacing="0" w:after="0" w:afterAutospacing="0"/>
            <w:jc w:val="both"/>
            <w:divId w:val="2025666876"/>
            <w:rPr>
              <w:rFonts w:eastAsia="Times New Roman"/>
              <w:bCs/>
            </w:rPr>
          </w:pPr>
        </w:p>
        <w:p w:rsidR="00F37FBA" w:rsidRPr="00614006" w:rsidRDefault="00F37FBA" w:rsidP="00F37FBA">
          <w:pPr>
            <w:pStyle w:val="NormalWeb"/>
            <w:spacing w:before="0" w:beforeAutospacing="0" w:after="0" w:afterAutospacing="0"/>
            <w:jc w:val="both"/>
            <w:divId w:val="2025666876"/>
          </w:pPr>
          <w:r w:rsidRPr="00614006">
            <w:t>S</w:t>
          </w:r>
          <w:r>
            <w:t>.</w:t>
          </w:r>
          <w:r w:rsidRPr="00614006">
            <w:t>B</w:t>
          </w:r>
          <w:r>
            <w:t>.</w:t>
          </w:r>
          <w:r w:rsidRPr="00614006">
            <w:t xml:space="preserve"> 892 is intended to address “coal rolling</w:t>
          </w:r>
          <w:r>
            <w:t>,</w:t>
          </w:r>
          <w:r w:rsidRPr="00614006">
            <w:t xml:space="preserve">” which is the practice of intentionally modifying a diesel engine to increase the amount of fuel entering the engine to increase horsepower and emit large amounts of black or grey exhaust fumes into the air. A vehicle’s emissions control system is designed to limit emissions of harmful pollutants from vehicles or engines. </w:t>
          </w:r>
          <w:r>
            <w:t xml:space="preserve">Section </w:t>
          </w:r>
          <w:r w:rsidRPr="00614006">
            <w:t>547.605(c)</w:t>
          </w:r>
          <w:r>
            <w:t>, Transportation Code,</w:t>
          </w:r>
          <w:r w:rsidRPr="00614006">
            <w:t xml:space="preserve"> also prohibits tampering with the emission exhaust systems of vehicles, which includes diesel-powered vehicles.</w:t>
          </w:r>
        </w:p>
        <w:p w:rsidR="00F37FBA" w:rsidRPr="00614006" w:rsidRDefault="00F37FBA" w:rsidP="00F37FBA">
          <w:pPr>
            <w:pStyle w:val="NormalWeb"/>
            <w:spacing w:before="0" w:beforeAutospacing="0" w:after="0" w:afterAutospacing="0"/>
            <w:jc w:val="both"/>
            <w:divId w:val="2025666876"/>
          </w:pPr>
          <w:r w:rsidRPr="00614006">
            <w:t> </w:t>
          </w:r>
        </w:p>
        <w:p w:rsidR="00F37FBA" w:rsidRPr="00614006" w:rsidRDefault="00F37FBA" w:rsidP="00F37FBA">
          <w:pPr>
            <w:pStyle w:val="NormalWeb"/>
            <w:spacing w:before="0" w:beforeAutospacing="0" w:after="0" w:afterAutospacing="0"/>
            <w:jc w:val="both"/>
            <w:divId w:val="2025666876"/>
          </w:pPr>
          <w:r w:rsidRPr="00614006">
            <w:t>S</w:t>
          </w:r>
          <w:r>
            <w:t>.</w:t>
          </w:r>
          <w:r w:rsidRPr="00614006">
            <w:t>B</w:t>
          </w:r>
          <w:r>
            <w:t>.</w:t>
          </w:r>
          <w:r w:rsidRPr="00614006">
            <w:t xml:space="preserve"> 892 would amend the Texas Clean Air Act, as codified in</w:t>
          </w:r>
          <w:r>
            <w:t xml:space="preserve"> </w:t>
          </w:r>
          <w:r w:rsidRPr="00614006">
            <w:t>Chapter 382,</w:t>
          </w:r>
          <w:r>
            <w:t xml:space="preserve"> Health and Safety Code,</w:t>
          </w:r>
          <w:r w:rsidRPr="00614006">
            <w:t xml:space="preserve"> adding that the inspection and maintenance program applies to any gasoline-powered or diesel-powered vehicle that is required to be registered in and is primarily operated in an affected county and at least two and less than 25 years old; or subject to test-on-resale requirements under Section 548.3011, Transportation Code.      </w:t>
          </w:r>
        </w:p>
        <w:p w:rsidR="00F37FBA" w:rsidRPr="00614006" w:rsidRDefault="00F37FBA" w:rsidP="00F37FBA">
          <w:pPr>
            <w:pStyle w:val="NormalWeb"/>
            <w:spacing w:before="0" w:beforeAutospacing="0" w:after="0" w:afterAutospacing="0"/>
            <w:jc w:val="both"/>
            <w:divId w:val="2025666876"/>
          </w:pPr>
          <w:r w:rsidRPr="00614006">
            <w:t> </w:t>
          </w:r>
        </w:p>
        <w:p w:rsidR="00F37FBA" w:rsidRPr="00614006" w:rsidRDefault="00F37FBA" w:rsidP="00F37FBA">
          <w:pPr>
            <w:pStyle w:val="NormalWeb"/>
            <w:spacing w:before="0" w:beforeAutospacing="0" w:after="0" w:afterAutospacing="0"/>
            <w:jc w:val="both"/>
            <w:divId w:val="2025666876"/>
          </w:pPr>
          <w:r w:rsidRPr="00614006">
            <w:t>It amends the Transportation Code, adding that the owner or operator of a motor vehicle or motor vehicle engine, of a model year after 1967, that is equipped with an exhaust emission system shall maintain the s</w:t>
          </w:r>
          <w:r>
            <w:t>ystem in good working condition</w:t>
          </w:r>
          <w:r w:rsidRPr="00614006">
            <w:t xml:space="preserve"> and shall use the system when the motor vehicle or motor vehicle engine is operate</w:t>
          </w:r>
          <w:r>
            <w:t>d. The owner or operator</w:t>
          </w:r>
          <w:r w:rsidRPr="00614006">
            <w:t xml:space="preserve"> may not remove the system or a part of the system or intentionally make the system inoperable in this state, unless the owner or operator removes the system or part to install another system or part intended to be equally effective in reducing atmospheric emissions. If the motor vehicle is diesel-powered, </w:t>
          </w:r>
          <w:r>
            <w:t xml:space="preserve">the owner or operator </w:t>
          </w:r>
          <w:r w:rsidRPr="00614006">
            <w:t>may not modify or reprogram the system or a part of the system in a manner that the owner or operator knows or should know will increase the motor vehicle's capacity to emit soot, smoke, or other particulate matter.     </w:t>
          </w:r>
        </w:p>
        <w:p w:rsidR="00F37FBA" w:rsidRPr="00D70925" w:rsidRDefault="00F37FBA" w:rsidP="00F37FBA">
          <w:pPr>
            <w:spacing w:after="0" w:line="240" w:lineRule="auto"/>
            <w:jc w:val="both"/>
            <w:rPr>
              <w:rFonts w:eastAsia="Times New Roman" w:cs="Times New Roman"/>
              <w:bCs/>
              <w:szCs w:val="24"/>
            </w:rPr>
          </w:pPr>
        </w:p>
      </w:sdtContent>
    </w:sdt>
    <w:p w:rsidR="00F37FBA" w:rsidRDefault="00F37FBA" w:rsidP="004654C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892 </w:t>
      </w:r>
      <w:bookmarkStart w:id="1" w:name="AmendsCurrentLaw"/>
      <w:bookmarkEnd w:id="1"/>
      <w:r>
        <w:rPr>
          <w:rFonts w:cs="Times New Roman"/>
          <w:szCs w:val="24"/>
        </w:rPr>
        <w:t>amends current law relating to the exhaust emission systems of diesel</w:t>
      </w:r>
      <w:r>
        <w:rPr>
          <w:rFonts w:cs="Times New Roman"/>
          <w:szCs w:val="24"/>
        </w:rPr>
        <w:noBreakHyphen/>
        <w:t>powered motor vehicles.</w:t>
      </w:r>
    </w:p>
    <w:p w:rsidR="00F37FBA" w:rsidRPr="008B3015" w:rsidRDefault="00F37FBA" w:rsidP="004654CB">
      <w:pPr>
        <w:spacing w:after="0" w:line="240" w:lineRule="auto"/>
        <w:jc w:val="both"/>
        <w:rPr>
          <w:rFonts w:eastAsia="Times New Roman" w:cs="Times New Roman"/>
          <w:szCs w:val="24"/>
        </w:rPr>
      </w:pPr>
    </w:p>
    <w:p w:rsidR="00F37FBA" w:rsidRPr="005C2A78" w:rsidRDefault="00F37FBA" w:rsidP="004654C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3552010B0148248953AEB9B09F3049"/>
          </w:placeholder>
        </w:sdtPr>
        <w:sdtContent>
          <w:r>
            <w:rPr>
              <w:rFonts w:eastAsia="Times New Roman" w:cs="Times New Roman"/>
              <w:b/>
              <w:szCs w:val="24"/>
              <w:u w:val="single"/>
            </w:rPr>
            <w:t>RULEMAKING AUTHORITY</w:t>
          </w:r>
        </w:sdtContent>
      </w:sdt>
    </w:p>
    <w:p w:rsidR="00F37FBA" w:rsidRPr="006529C4" w:rsidRDefault="00F37FBA" w:rsidP="004654CB">
      <w:pPr>
        <w:spacing w:after="0" w:line="240" w:lineRule="auto"/>
        <w:jc w:val="both"/>
        <w:rPr>
          <w:rFonts w:cs="Times New Roman"/>
          <w:szCs w:val="24"/>
        </w:rPr>
      </w:pPr>
    </w:p>
    <w:p w:rsidR="00F37FBA" w:rsidRPr="006529C4" w:rsidRDefault="00F37FBA" w:rsidP="004654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37FBA" w:rsidRPr="006529C4" w:rsidRDefault="00F37FBA" w:rsidP="004654CB">
      <w:pPr>
        <w:spacing w:after="0" w:line="240" w:lineRule="auto"/>
        <w:jc w:val="both"/>
        <w:rPr>
          <w:rFonts w:cs="Times New Roman"/>
          <w:szCs w:val="24"/>
        </w:rPr>
      </w:pPr>
    </w:p>
    <w:p w:rsidR="00F37FBA" w:rsidRPr="005C2A78" w:rsidRDefault="00F37FBA" w:rsidP="004654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B6525F8E39433B885F0344E90E86C2"/>
          </w:placeholder>
        </w:sdtPr>
        <w:sdtContent>
          <w:r>
            <w:rPr>
              <w:rFonts w:eastAsia="Times New Roman" w:cs="Times New Roman"/>
              <w:b/>
              <w:szCs w:val="24"/>
              <w:u w:val="single"/>
            </w:rPr>
            <w:t>SECTION BY SECTION ANALYSIS</w:t>
          </w:r>
        </w:sdtContent>
      </w:sdt>
    </w:p>
    <w:p w:rsidR="00F37FBA" w:rsidRPr="005C2A78" w:rsidRDefault="00F37FBA" w:rsidP="004654CB">
      <w:pPr>
        <w:spacing w:after="0" w:line="240" w:lineRule="auto"/>
        <w:jc w:val="both"/>
        <w:rPr>
          <w:rFonts w:eastAsia="Times New Roman" w:cs="Times New Roman"/>
          <w:szCs w:val="24"/>
        </w:rPr>
      </w:pPr>
    </w:p>
    <w:p w:rsidR="00F37FBA" w:rsidRPr="005C2A78" w:rsidRDefault="00F37FBA" w:rsidP="004654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382.203(a), Health and Safety Code, to include certain diesel</w:t>
      </w:r>
      <w:r>
        <w:rPr>
          <w:rFonts w:eastAsia="Times New Roman" w:cs="Times New Roman"/>
          <w:szCs w:val="24"/>
        </w:rPr>
        <w:noBreakHyphen/>
        <w:t>powered vehicles among the vehicles to which the inspection and maintenance program applies.</w:t>
      </w:r>
    </w:p>
    <w:p w:rsidR="00F37FBA" w:rsidRPr="005C2A78" w:rsidRDefault="00F37FBA" w:rsidP="004654CB">
      <w:pPr>
        <w:spacing w:after="0" w:line="240" w:lineRule="auto"/>
        <w:jc w:val="both"/>
        <w:rPr>
          <w:rFonts w:eastAsia="Times New Roman" w:cs="Times New Roman"/>
          <w:szCs w:val="24"/>
        </w:rPr>
      </w:pPr>
    </w:p>
    <w:p w:rsidR="00F37FBA" w:rsidRDefault="00F37FBA" w:rsidP="004654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547.605(c), Transportation Code, as follows:</w:t>
      </w:r>
    </w:p>
    <w:p w:rsidR="00F37FBA" w:rsidRDefault="00F37FBA" w:rsidP="004654CB">
      <w:pPr>
        <w:spacing w:after="0" w:line="240" w:lineRule="auto"/>
        <w:jc w:val="both"/>
        <w:rPr>
          <w:rFonts w:eastAsia="Times New Roman" w:cs="Times New Roman"/>
          <w:szCs w:val="24"/>
        </w:rPr>
      </w:pPr>
    </w:p>
    <w:p w:rsidR="00F37FBA" w:rsidRDefault="00F37FBA" w:rsidP="004654CB">
      <w:pPr>
        <w:spacing w:after="0" w:line="240" w:lineRule="auto"/>
        <w:ind w:left="720"/>
        <w:jc w:val="both"/>
        <w:rPr>
          <w:rFonts w:eastAsia="Times New Roman" w:cs="Times New Roman"/>
          <w:szCs w:val="24"/>
        </w:rPr>
      </w:pPr>
      <w:r>
        <w:rPr>
          <w:rFonts w:eastAsia="Times New Roman" w:cs="Times New Roman"/>
          <w:szCs w:val="24"/>
        </w:rPr>
        <w:t>(c) Provides that the owner or operator of a motor vehicle or motor vehicle engine, of a model year after 1967, that is equipped with an exhaust emission system:</w:t>
      </w:r>
    </w:p>
    <w:p w:rsidR="00F37FBA" w:rsidRDefault="00F37FBA" w:rsidP="004654CB">
      <w:pPr>
        <w:spacing w:after="0" w:line="240" w:lineRule="auto"/>
        <w:ind w:left="720"/>
        <w:jc w:val="both"/>
        <w:rPr>
          <w:rFonts w:eastAsia="Times New Roman" w:cs="Times New Roman"/>
          <w:szCs w:val="24"/>
        </w:rPr>
      </w:pPr>
    </w:p>
    <w:p w:rsidR="00F37FBA" w:rsidRDefault="00F37FBA" w:rsidP="004654CB">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F37FBA" w:rsidRDefault="00F37FBA" w:rsidP="004654CB">
      <w:pPr>
        <w:spacing w:after="0" w:line="240" w:lineRule="auto"/>
        <w:ind w:left="1440"/>
        <w:jc w:val="both"/>
        <w:rPr>
          <w:rFonts w:eastAsia="Times New Roman" w:cs="Times New Roman"/>
          <w:szCs w:val="24"/>
        </w:rPr>
      </w:pPr>
    </w:p>
    <w:p w:rsidR="00F37FBA" w:rsidRDefault="00F37FBA" w:rsidP="004654CB">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and</w:t>
      </w:r>
    </w:p>
    <w:p w:rsidR="00F37FBA" w:rsidRDefault="00F37FBA" w:rsidP="004654CB">
      <w:pPr>
        <w:spacing w:after="0" w:line="240" w:lineRule="auto"/>
        <w:ind w:left="1440"/>
        <w:jc w:val="both"/>
        <w:rPr>
          <w:rFonts w:eastAsia="Times New Roman" w:cs="Times New Roman"/>
          <w:szCs w:val="24"/>
        </w:rPr>
      </w:pPr>
    </w:p>
    <w:p w:rsidR="00F37FBA" w:rsidRPr="005C2A78" w:rsidRDefault="00F37FBA" w:rsidP="004654CB">
      <w:pPr>
        <w:spacing w:after="0" w:line="240" w:lineRule="auto"/>
        <w:ind w:left="1440"/>
        <w:jc w:val="both"/>
        <w:rPr>
          <w:rFonts w:eastAsia="Times New Roman" w:cs="Times New Roman"/>
          <w:szCs w:val="24"/>
        </w:rPr>
      </w:pPr>
      <w:r>
        <w:rPr>
          <w:rFonts w:eastAsia="Times New Roman" w:cs="Times New Roman"/>
          <w:szCs w:val="24"/>
        </w:rPr>
        <w:t>(4) is prohibited, if the motor vehicle is diesel-powered, from modifying or reprogramming the system or a part of the system in a manner that the owner or operator knows or should know will increase the motor vehicle's capacity to emit soot, smoke, or other particulate matter.</w:t>
      </w:r>
    </w:p>
    <w:p w:rsidR="00F37FBA" w:rsidRPr="005C2A78" w:rsidRDefault="00F37FBA" w:rsidP="004654CB">
      <w:pPr>
        <w:spacing w:after="0" w:line="240" w:lineRule="auto"/>
        <w:jc w:val="both"/>
        <w:rPr>
          <w:rFonts w:eastAsia="Times New Roman" w:cs="Times New Roman"/>
          <w:szCs w:val="24"/>
        </w:rPr>
      </w:pPr>
    </w:p>
    <w:p w:rsidR="00F37FBA" w:rsidRPr="00C8671F" w:rsidRDefault="00F37FBA" w:rsidP="004654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F37FB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10" w:rsidRDefault="00C81B10" w:rsidP="000F1DF9">
      <w:pPr>
        <w:spacing w:after="0" w:line="240" w:lineRule="auto"/>
      </w:pPr>
      <w:r>
        <w:separator/>
      </w:r>
    </w:p>
  </w:endnote>
  <w:endnote w:type="continuationSeparator" w:id="0">
    <w:p w:rsidR="00C81B10" w:rsidRDefault="00C81B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1B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7FBA">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37FBA">
                <w:rPr>
                  <w:sz w:val="20"/>
                  <w:szCs w:val="20"/>
                </w:rPr>
                <w:t>S.B. 892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37FB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1B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37FB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37FB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10" w:rsidRDefault="00C81B10" w:rsidP="000F1DF9">
      <w:pPr>
        <w:spacing w:after="0" w:line="240" w:lineRule="auto"/>
      </w:pPr>
      <w:r>
        <w:separator/>
      </w:r>
    </w:p>
  </w:footnote>
  <w:footnote w:type="continuationSeparator" w:id="0">
    <w:p w:rsidR="00C81B10" w:rsidRDefault="00C81B1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1B10"/>
    <w:rsid w:val="00C8671F"/>
    <w:rsid w:val="00CC3D4A"/>
    <w:rsid w:val="00D11363"/>
    <w:rsid w:val="00D70925"/>
    <w:rsid w:val="00DB48D8"/>
    <w:rsid w:val="00E036F8"/>
    <w:rsid w:val="00E10F50"/>
    <w:rsid w:val="00E23091"/>
    <w:rsid w:val="00E32B14"/>
    <w:rsid w:val="00E46194"/>
    <w:rsid w:val="00EE2AD8"/>
    <w:rsid w:val="00F30915"/>
    <w:rsid w:val="00F37FB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17847"/>
  <w15:docId w15:val="{EF7E8F4F-CA8F-4B93-BA9C-C3ED7ABC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7F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A1444" w:rsidP="003A144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20CDF1D4B96433A9B132FC181398BA4"/>
        <w:category>
          <w:name w:val="General"/>
          <w:gallery w:val="placeholder"/>
        </w:category>
        <w:types>
          <w:type w:val="bbPlcHdr"/>
        </w:types>
        <w:behaviors>
          <w:behavior w:val="content"/>
        </w:behaviors>
        <w:guid w:val="{D4DA077A-1F34-4BEF-817A-5DA16C95C337}"/>
      </w:docPartPr>
      <w:docPartBody>
        <w:p w:rsidR="00000000" w:rsidRDefault="0017017F"/>
      </w:docPartBody>
    </w:docPart>
    <w:docPart>
      <w:docPartPr>
        <w:name w:val="D536F474E5EC4195B2EB5DBF755CCB50"/>
        <w:category>
          <w:name w:val="General"/>
          <w:gallery w:val="placeholder"/>
        </w:category>
        <w:types>
          <w:type w:val="bbPlcHdr"/>
        </w:types>
        <w:behaviors>
          <w:behavior w:val="content"/>
        </w:behaviors>
        <w:guid w:val="{41D8E2C8-88BF-4CC6-AD57-6264DD6FCB68}"/>
      </w:docPartPr>
      <w:docPartBody>
        <w:p w:rsidR="00000000" w:rsidRDefault="0017017F"/>
      </w:docPartBody>
    </w:docPart>
    <w:docPart>
      <w:docPartPr>
        <w:name w:val="6102D44ED83D4B8ABF8363F5F15B14CB"/>
        <w:category>
          <w:name w:val="General"/>
          <w:gallery w:val="placeholder"/>
        </w:category>
        <w:types>
          <w:type w:val="bbPlcHdr"/>
        </w:types>
        <w:behaviors>
          <w:behavior w:val="content"/>
        </w:behaviors>
        <w:guid w:val="{B15A91F5-4B86-41C4-A7D1-BA1C3BE39E6B}"/>
      </w:docPartPr>
      <w:docPartBody>
        <w:p w:rsidR="00000000" w:rsidRDefault="0017017F"/>
      </w:docPartBody>
    </w:docPart>
    <w:docPart>
      <w:docPartPr>
        <w:name w:val="EC80D8CEE7074D38BD9EB3603E7744D3"/>
        <w:category>
          <w:name w:val="General"/>
          <w:gallery w:val="placeholder"/>
        </w:category>
        <w:types>
          <w:type w:val="bbPlcHdr"/>
        </w:types>
        <w:behaviors>
          <w:behavior w:val="content"/>
        </w:behaviors>
        <w:guid w:val="{300F9B10-71AC-423A-AE92-9150F33DF2CC}"/>
      </w:docPartPr>
      <w:docPartBody>
        <w:p w:rsidR="00000000" w:rsidRDefault="0017017F"/>
      </w:docPartBody>
    </w:docPart>
    <w:docPart>
      <w:docPartPr>
        <w:name w:val="694B8BE32EB44A1ABF99AF9D0248B64E"/>
        <w:category>
          <w:name w:val="General"/>
          <w:gallery w:val="placeholder"/>
        </w:category>
        <w:types>
          <w:type w:val="bbPlcHdr"/>
        </w:types>
        <w:behaviors>
          <w:behavior w:val="content"/>
        </w:behaviors>
        <w:guid w:val="{8159540C-FFB8-4FA0-A5DC-85354FD85470}"/>
      </w:docPartPr>
      <w:docPartBody>
        <w:p w:rsidR="00000000" w:rsidRDefault="0017017F"/>
      </w:docPartBody>
    </w:docPart>
    <w:docPart>
      <w:docPartPr>
        <w:name w:val="AC53FB9777CC46D9ADD8782A35546793"/>
        <w:category>
          <w:name w:val="General"/>
          <w:gallery w:val="placeholder"/>
        </w:category>
        <w:types>
          <w:type w:val="bbPlcHdr"/>
        </w:types>
        <w:behaviors>
          <w:behavior w:val="content"/>
        </w:behaviors>
        <w:guid w:val="{E6350DBB-B21F-4152-B363-3E1E6A9DE454}"/>
      </w:docPartPr>
      <w:docPartBody>
        <w:p w:rsidR="00000000" w:rsidRDefault="0017017F"/>
      </w:docPartBody>
    </w:docPart>
    <w:docPart>
      <w:docPartPr>
        <w:name w:val="BAA839D15CDD4782BBAAC8B56BA55786"/>
        <w:category>
          <w:name w:val="General"/>
          <w:gallery w:val="placeholder"/>
        </w:category>
        <w:types>
          <w:type w:val="bbPlcHdr"/>
        </w:types>
        <w:behaviors>
          <w:behavior w:val="content"/>
        </w:behaviors>
        <w:guid w:val="{A201556B-5A54-4669-8F69-8C98695A8AB8}"/>
      </w:docPartPr>
      <w:docPartBody>
        <w:p w:rsidR="00000000" w:rsidRDefault="0017017F"/>
      </w:docPartBody>
    </w:docPart>
    <w:docPart>
      <w:docPartPr>
        <w:name w:val="8971EB48936C4C30AF6BB633E7872C4F"/>
        <w:category>
          <w:name w:val="General"/>
          <w:gallery w:val="placeholder"/>
        </w:category>
        <w:types>
          <w:type w:val="bbPlcHdr"/>
        </w:types>
        <w:behaviors>
          <w:behavior w:val="content"/>
        </w:behaviors>
        <w:guid w:val="{E0D94FB7-71CE-4473-980A-B504D3395A60}"/>
      </w:docPartPr>
      <w:docPartBody>
        <w:p w:rsidR="00000000" w:rsidRDefault="0017017F"/>
      </w:docPartBody>
    </w:docPart>
    <w:docPart>
      <w:docPartPr>
        <w:name w:val="F0AF2CB822E34881AB787784C969EC8F"/>
        <w:category>
          <w:name w:val="General"/>
          <w:gallery w:val="placeholder"/>
        </w:category>
        <w:types>
          <w:type w:val="bbPlcHdr"/>
        </w:types>
        <w:behaviors>
          <w:behavior w:val="content"/>
        </w:behaviors>
        <w:guid w:val="{D78FBA19-084E-40B1-B127-7233A3292DCF}"/>
      </w:docPartPr>
      <w:docPartBody>
        <w:p w:rsidR="00000000" w:rsidRDefault="003A1444" w:rsidP="003A1444">
          <w:pPr>
            <w:pStyle w:val="F0AF2CB822E34881AB787784C969EC8F"/>
          </w:pPr>
          <w:r w:rsidRPr="00A30DD1">
            <w:rPr>
              <w:rStyle w:val="PlaceholderText"/>
            </w:rPr>
            <w:t>Click here to enter a date.</w:t>
          </w:r>
        </w:p>
      </w:docPartBody>
    </w:docPart>
    <w:docPart>
      <w:docPartPr>
        <w:name w:val="70077AFA824B4ECBA30831BC8616B747"/>
        <w:category>
          <w:name w:val="General"/>
          <w:gallery w:val="placeholder"/>
        </w:category>
        <w:types>
          <w:type w:val="bbPlcHdr"/>
        </w:types>
        <w:behaviors>
          <w:behavior w:val="content"/>
        </w:behaviors>
        <w:guid w:val="{571FC6D2-FA79-4494-BBA3-240BA71AE884}"/>
      </w:docPartPr>
      <w:docPartBody>
        <w:p w:rsidR="00000000" w:rsidRDefault="0017017F"/>
      </w:docPartBody>
    </w:docPart>
    <w:docPart>
      <w:docPartPr>
        <w:name w:val="E9767D6CEA4748A08ACBA1D744E7D8E1"/>
        <w:category>
          <w:name w:val="General"/>
          <w:gallery w:val="placeholder"/>
        </w:category>
        <w:types>
          <w:type w:val="bbPlcHdr"/>
        </w:types>
        <w:behaviors>
          <w:behavior w:val="content"/>
        </w:behaviors>
        <w:guid w:val="{E1077141-2724-4DE6-BC26-8B04B3350C5A}"/>
      </w:docPartPr>
      <w:docPartBody>
        <w:p w:rsidR="00000000" w:rsidRDefault="0017017F"/>
      </w:docPartBody>
    </w:docPart>
    <w:docPart>
      <w:docPartPr>
        <w:name w:val="0B549DA861E947D99EF9F04B16BB9ADE"/>
        <w:category>
          <w:name w:val="General"/>
          <w:gallery w:val="placeholder"/>
        </w:category>
        <w:types>
          <w:type w:val="bbPlcHdr"/>
        </w:types>
        <w:behaviors>
          <w:behavior w:val="content"/>
        </w:behaviors>
        <w:guid w:val="{4C3E5995-5814-4A1E-94F0-29E1CDC76AFC}"/>
      </w:docPartPr>
      <w:docPartBody>
        <w:p w:rsidR="00000000" w:rsidRDefault="003A1444" w:rsidP="003A1444">
          <w:pPr>
            <w:pStyle w:val="0B549DA861E947D99EF9F04B16BB9ADE"/>
          </w:pPr>
          <w:r>
            <w:rPr>
              <w:rFonts w:eastAsia="Times New Roman" w:cs="Times New Roman"/>
              <w:bCs/>
              <w:szCs w:val="24"/>
            </w:rPr>
            <w:t xml:space="preserve"> </w:t>
          </w:r>
        </w:p>
      </w:docPartBody>
    </w:docPart>
    <w:docPart>
      <w:docPartPr>
        <w:name w:val="B13552010B0148248953AEB9B09F3049"/>
        <w:category>
          <w:name w:val="General"/>
          <w:gallery w:val="placeholder"/>
        </w:category>
        <w:types>
          <w:type w:val="bbPlcHdr"/>
        </w:types>
        <w:behaviors>
          <w:behavior w:val="content"/>
        </w:behaviors>
        <w:guid w:val="{7FD33512-C87B-459A-B38C-082CBD1AF358}"/>
      </w:docPartPr>
      <w:docPartBody>
        <w:p w:rsidR="00000000" w:rsidRDefault="0017017F"/>
      </w:docPartBody>
    </w:docPart>
    <w:docPart>
      <w:docPartPr>
        <w:name w:val="2AB6525F8E39433B885F0344E90E86C2"/>
        <w:category>
          <w:name w:val="General"/>
          <w:gallery w:val="placeholder"/>
        </w:category>
        <w:types>
          <w:type w:val="bbPlcHdr"/>
        </w:types>
        <w:behaviors>
          <w:behavior w:val="content"/>
        </w:behaviors>
        <w:guid w:val="{29F39E95-1EF9-4506-AE61-89DE346F34D9}"/>
      </w:docPartPr>
      <w:docPartBody>
        <w:p w:rsidR="00000000" w:rsidRDefault="00170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7017F"/>
    <w:rsid w:val="001C5F26"/>
    <w:rsid w:val="00280096"/>
    <w:rsid w:val="00290C4E"/>
    <w:rsid w:val="002A4665"/>
    <w:rsid w:val="002A5E86"/>
    <w:rsid w:val="002F07B9"/>
    <w:rsid w:val="0032359E"/>
    <w:rsid w:val="00330290"/>
    <w:rsid w:val="003A144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44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A1444"/>
    <w:rPr>
      <w:rFonts w:ascii="Times New Roman" w:hAnsi="Times New Roman"/>
      <w:sz w:val="24"/>
    </w:rPr>
  </w:style>
  <w:style w:type="paragraph" w:customStyle="1" w:styleId="487D89B4F8B34DB4967D41FE18F7F88D9">
    <w:name w:val="487D89B4F8B34DB4967D41FE18F7F88D9"/>
    <w:rsid w:val="003A1444"/>
    <w:rPr>
      <w:rFonts w:ascii="Times New Roman" w:hAnsi="Times New Roman"/>
      <w:sz w:val="24"/>
    </w:rPr>
  </w:style>
  <w:style w:type="paragraph" w:customStyle="1" w:styleId="AE2570ED5D764CD7AF9686706F550F4622">
    <w:name w:val="AE2570ED5D764CD7AF9686706F550F4622"/>
    <w:rsid w:val="003A1444"/>
    <w:pPr>
      <w:tabs>
        <w:tab w:val="center" w:pos="4680"/>
        <w:tab w:val="right" w:pos="9360"/>
      </w:tabs>
      <w:spacing w:after="0" w:line="240" w:lineRule="auto"/>
    </w:pPr>
    <w:rPr>
      <w:rFonts w:ascii="Times New Roman" w:hAnsi="Times New Roman"/>
      <w:sz w:val="24"/>
    </w:rPr>
  </w:style>
  <w:style w:type="paragraph" w:customStyle="1" w:styleId="F0AF2CB822E34881AB787784C969EC8F">
    <w:name w:val="F0AF2CB822E34881AB787784C969EC8F"/>
    <w:rsid w:val="003A1444"/>
    <w:pPr>
      <w:spacing w:after="160" w:line="259" w:lineRule="auto"/>
    </w:pPr>
  </w:style>
  <w:style w:type="paragraph" w:customStyle="1" w:styleId="0B549DA861E947D99EF9F04B16BB9ADE">
    <w:name w:val="0B549DA861E947D99EF9F04B16BB9ADE"/>
    <w:rsid w:val="003A14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6C076F2-E0F0-44DD-AEA8-C1544CB2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475</Words>
  <Characters>2708</Characters>
  <Application>Microsoft Office Word</Application>
  <DocSecurity>0</DocSecurity>
  <Lines>22</Lines>
  <Paragraphs>6</Paragraphs>
  <ScaleCrop>false</ScaleCrop>
  <Company>Texas Legislative Council</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2019-03-25T15:10:00Z</cp:lastPrinted>
  <dcterms:created xsi:type="dcterms:W3CDTF">2015-05-29T14:24:00Z</dcterms:created>
  <dcterms:modified xsi:type="dcterms:W3CDTF">2019-03-25T15:14:00Z</dcterms:modified>
</cp:coreProperties>
</file>

<file path=docProps/custom.xml><?xml version="1.0" encoding="utf-8"?>
<op:Properties xmlns:vt="http://schemas.openxmlformats.org/officeDocument/2006/docPropsVTypes" xmlns:op="http://schemas.openxmlformats.org/officeDocument/2006/custom-properties"/>
</file>