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45A" w:rsidRDefault="008E645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EAA0622B474421AB204D21A92462D95"/>
          </w:placeholder>
        </w:sdtPr>
        <w:sdtContent>
          <w:r w:rsidRPr="005C2A78">
            <w:rPr>
              <w:rFonts w:cs="Times New Roman"/>
              <w:b/>
              <w:szCs w:val="24"/>
              <w:u w:val="single"/>
            </w:rPr>
            <w:t>BILL ANALYSIS</w:t>
          </w:r>
        </w:sdtContent>
      </w:sdt>
    </w:p>
    <w:p w:rsidR="008E645A" w:rsidRPr="00585C31" w:rsidRDefault="008E645A" w:rsidP="000F1DF9">
      <w:pPr>
        <w:spacing w:after="0" w:line="240" w:lineRule="auto"/>
        <w:rPr>
          <w:rFonts w:cs="Times New Roman"/>
          <w:szCs w:val="24"/>
        </w:rPr>
      </w:pPr>
    </w:p>
    <w:p w:rsidR="008E645A" w:rsidRPr="00585C31" w:rsidRDefault="008E645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E645A" w:rsidTr="000F1DF9">
        <w:tc>
          <w:tcPr>
            <w:tcW w:w="2718" w:type="dxa"/>
          </w:tcPr>
          <w:p w:rsidR="008E645A" w:rsidRPr="005C2A78" w:rsidRDefault="008E645A" w:rsidP="006D756B">
            <w:pPr>
              <w:rPr>
                <w:rFonts w:cs="Times New Roman"/>
                <w:szCs w:val="24"/>
              </w:rPr>
            </w:pPr>
            <w:sdt>
              <w:sdtPr>
                <w:rPr>
                  <w:rFonts w:cs="Times New Roman"/>
                  <w:szCs w:val="24"/>
                </w:rPr>
                <w:alias w:val="Agency Title"/>
                <w:tag w:val="AgencyTitleContentControl"/>
                <w:id w:val="1920747753"/>
                <w:lock w:val="sdtContentLocked"/>
                <w:placeholder>
                  <w:docPart w:val="D7FF5D4D131E4C2F831A3F8D089606E1"/>
                </w:placeholder>
              </w:sdtPr>
              <w:sdtEndPr>
                <w:rPr>
                  <w:rFonts w:cstheme="minorBidi"/>
                  <w:szCs w:val="22"/>
                </w:rPr>
              </w:sdtEndPr>
              <w:sdtContent>
                <w:r>
                  <w:rPr>
                    <w:rFonts w:cs="Times New Roman"/>
                    <w:szCs w:val="24"/>
                  </w:rPr>
                  <w:t>Senate Research Center</w:t>
                </w:r>
              </w:sdtContent>
            </w:sdt>
          </w:p>
        </w:tc>
        <w:tc>
          <w:tcPr>
            <w:tcW w:w="6858" w:type="dxa"/>
          </w:tcPr>
          <w:p w:rsidR="008E645A" w:rsidRPr="00FF6471" w:rsidRDefault="008E645A" w:rsidP="000F1DF9">
            <w:pPr>
              <w:jc w:val="right"/>
              <w:rPr>
                <w:rFonts w:cs="Times New Roman"/>
                <w:szCs w:val="24"/>
              </w:rPr>
            </w:pPr>
            <w:sdt>
              <w:sdtPr>
                <w:rPr>
                  <w:rFonts w:cs="Times New Roman"/>
                  <w:szCs w:val="24"/>
                </w:rPr>
                <w:alias w:val="Bill Number"/>
                <w:tag w:val="BillNumberOne"/>
                <w:id w:val="-410784069"/>
                <w:lock w:val="sdtContentLocked"/>
                <w:placeholder>
                  <w:docPart w:val="AF275463A8EC4FB7948595597AF99948"/>
                </w:placeholder>
              </w:sdtPr>
              <w:sdtContent>
                <w:r>
                  <w:rPr>
                    <w:rFonts w:cs="Times New Roman"/>
                    <w:szCs w:val="24"/>
                  </w:rPr>
                  <w:t>S.B. 925</w:t>
                </w:r>
              </w:sdtContent>
            </w:sdt>
          </w:p>
        </w:tc>
      </w:tr>
      <w:tr w:rsidR="008E645A" w:rsidTr="000F1DF9">
        <w:sdt>
          <w:sdtPr>
            <w:rPr>
              <w:rFonts w:cs="Times New Roman"/>
              <w:szCs w:val="24"/>
            </w:rPr>
            <w:alias w:val="TLCNumber"/>
            <w:tag w:val="TLCNumber"/>
            <w:id w:val="-542600604"/>
            <w:lock w:val="sdtLocked"/>
            <w:placeholder>
              <w:docPart w:val="1D352760EAB14FCAB7B955996BA19544"/>
            </w:placeholder>
          </w:sdtPr>
          <w:sdtContent>
            <w:tc>
              <w:tcPr>
                <w:tcW w:w="2718" w:type="dxa"/>
              </w:tcPr>
              <w:p w:rsidR="008E645A" w:rsidRPr="000F1DF9" w:rsidRDefault="008E645A" w:rsidP="00C65088">
                <w:pPr>
                  <w:rPr>
                    <w:rFonts w:cs="Times New Roman"/>
                    <w:szCs w:val="24"/>
                  </w:rPr>
                </w:pPr>
                <w:r>
                  <w:rPr>
                    <w:rFonts w:cs="Times New Roman"/>
                    <w:szCs w:val="24"/>
                  </w:rPr>
                  <w:t>86R9569 SMT-F</w:t>
                </w:r>
              </w:p>
            </w:tc>
          </w:sdtContent>
        </w:sdt>
        <w:tc>
          <w:tcPr>
            <w:tcW w:w="6858" w:type="dxa"/>
          </w:tcPr>
          <w:p w:rsidR="008E645A" w:rsidRPr="005C2A78" w:rsidRDefault="008E645A" w:rsidP="006D756B">
            <w:pPr>
              <w:jc w:val="right"/>
              <w:rPr>
                <w:rFonts w:cs="Times New Roman"/>
                <w:szCs w:val="24"/>
              </w:rPr>
            </w:pPr>
            <w:sdt>
              <w:sdtPr>
                <w:rPr>
                  <w:rFonts w:cs="Times New Roman"/>
                  <w:szCs w:val="24"/>
                </w:rPr>
                <w:alias w:val="Author Label"/>
                <w:tag w:val="By"/>
                <w:id w:val="72399597"/>
                <w:lock w:val="sdtLocked"/>
                <w:placeholder>
                  <w:docPart w:val="DD4CD1EAA26E43879057E7FF3403965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417DE150C884E83B51DEC7AA9CDF71F"/>
                </w:placeholder>
              </w:sdtPr>
              <w:sdtContent>
                <w:r>
                  <w:rPr>
                    <w:rFonts w:cs="Times New Roman"/>
                    <w:szCs w:val="24"/>
                  </w:rPr>
                  <w:t>Flores</w:t>
                </w:r>
              </w:sdtContent>
            </w:sdt>
            <w:sdt>
              <w:sdtPr>
                <w:rPr>
                  <w:rFonts w:cs="Times New Roman"/>
                  <w:szCs w:val="24"/>
                </w:rPr>
                <w:alias w:val="Sponsor"/>
                <w:tag w:val="Sponsor"/>
                <w:id w:val="-2039656131"/>
                <w:lock w:val="sdtContentLocked"/>
                <w:placeholder>
                  <w:docPart w:val="A7051175CC5840E5ABDC882873FE0CD7"/>
                </w:placeholder>
                <w:showingPlcHdr/>
              </w:sdtPr>
              <w:sdtContent/>
            </w:sdt>
          </w:p>
        </w:tc>
      </w:tr>
      <w:tr w:rsidR="008E645A" w:rsidTr="000F1DF9">
        <w:tc>
          <w:tcPr>
            <w:tcW w:w="2718" w:type="dxa"/>
          </w:tcPr>
          <w:p w:rsidR="008E645A" w:rsidRPr="00BC7495" w:rsidRDefault="008E645A" w:rsidP="000F1DF9">
            <w:pPr>
              <w:rPr>
                <w:rFonts w:cs="Times New Roman"/>
                <w:szCs w:val="24"/>
              </w:rPr>
            </w:pPr>
          </w:p>
        </w:tc>
        <w:sdt>
          <w:sdtPr>
            <w:rPr>
              <w:rFonts w:cs="Times New Roman"/>
              <w:szCs w:val="24"/>
            </w:rPr>
            <w:alias w:val="Committee"/>
            <w:tag w:val="Committee"/>
            <w:id w:val="1914272295"/>
            <w:lock w:val="sdtContentLocked"/>
            <w:placeholder>
              <w:docPart w:val="BB0199D8E33241DDADC3BD1F4EAF5ABA"/>
            </w:placeholder>
          </w:sdtPr>
          <w:sdtContent>
            <w:tc>
              <w:tcPr>
                <w:tcW w:w="6858" w:type="dxa"/>
              </w:tcPr>
              <w:p w:rsidR="008E645A" w:rsidRPr="00FF6471" w:rsidRDefault="008E645A" w:rsidP="000F1DF9">
                <w:pPr>
                  <w:jc w:val="right"/>
                  <w:rPr>
                    <w:rFonts w:cs="Times New Roman"/>
                    <w:szCs w:val="24"/>
                  </w:rPr>
                </w:pPr>
                <w:r>
                  <w:rPr>
                    <w:rFonts w:cs="Times New Roman"/>
                    <w:szCs w:val="24"/>
                  </w:rPr>
                  <w:t>Natural Resources &amp; Economic Development</w:t>
                </w:r>
              </w:p>
            </w:tc>
          </w:sdtContent>
        </w:sdt>
      </w:tr>
      <w:tr w:rsidR="008E645A" w:rsidTr="000F1DF9">
        <w:tc>
          <w:tcPr>
            <w:tcW w:w="2718" w:type="dxa"/>
          </w:tcPr>
          <w:p w:rsidR="008E645A" w:rsidRPr="00BC7495" w:rsidRDefault="008E645A" w:rsidP="000F1DF9">
            <w:pPr>
              <w:rPr>
                <w:rFonts w:cs="Times New Roman"/>
                <w:szCs w:val="24"/>
              </w:rPr>
            </w:pPr>
          </w:p>
        </w:tc>
        <w:sdt>
          <w:sdtPr>
            <w:rPr>
              <w:rFonts w:cs="Times New Roman"/>
              <w:szCs w:val="24"/>
            </w:rPr>
            <w:alias w:val="Date"/>
            <w:tag w:val="DateContentControl"/>
            <w:id w:val="1178081906"/>
            <w:lock w:val="sdtLocked"/>
            <w:placeholder>
              <w:docPart w:val="CB477811E4A14AAC95C2185B56BE950D"/>
            </w:placeholder>
            <w:date w:fullDate="2019-03-11T00:00:00Z">
              <w:dateFormat w:val="M/d/yyyy"/>
              <w:lid w:val="en-US"/>
              <w:storeMappedDataAs w:val="dateTime"/>
              <w:calendar w:val="gregorian"/>
            </w:date>
          </w:sdtPr>
          <w:sdtContent>
            <w:tc>
              <w:tcPr>
                <w:tcW w:w="6858" w:type="dxa"/>
              </w:tcPr>
              <w:p w:rsidR="008E645A" w:rsidRPr="00FF6471" w:rsidRDefault="008E645A" w:rsidP="000F1DF9">
                <w:pPr>
                  <w:jc w:val="right"/>
                  <w:rPr>
                    <w:rFonts w:cs="Times New Roman"/>
                    <w:szCs w:val="24"/>
                  </w:rPr>
                </w:pPr>
                <w:r>
                  <w:rPr>
                    <w:rFonts w:cs="Times New Roman"/>
                    <w:szCs w:val="24"/>
                  </w:rPr>
                  <w:t>3/11/2019</w:t>
                </w:r>
              </w:p>
            </w:tc>
          </w:sdtContent>
        </w:sdt>
      </w:tr>
      <w:tr w:rsidR="008E645A" w:rsidTr="000F1DF9">
        <w:tc>
          <w:tcPr>
            <w:tcW w:w="2718" w:type="dxa"/>
          </w:tcPr>
          <w:p w:rsidR="008E645A" w:rsidRPr="00BC7495" w:rsidRDefault="008E645A" w:rsidP="000F1DF9">
            <w:pPr>
              <w:rPr>
                <w:rFonts w:cs="Times New Roman"/>
                <w:szCs w:val="24"/>
              </w:rPr>
            </w:pPr>
          </w:p>
        </w:tc>
        <w:sdt>
          <w:sdtPr>
            <w:rPr>
              <w:rFonts w:cs="Times New Roman"/>
              <w:szCs w:val="24"/>
            </w:rPr>
            <w:alias w:val="BA Version"/>
            <w:tag w:val="BAVersion"/>
            <w:id w:val="-1685590809"/>
            <w:lock w:val="sdtContentLocked"/>
            <w:placeholder>
              <w:docPart w:val="BA0E629565D947BEB922A8DCC00AB77E"/>
            </w:placeholder>
          </w:sdtPr>
          <w:sdtContent>
            <w:tc>
              <w:tcPr>
                <w:tcW w:w="6858" w:type="dxa"/>
              </w:tcPr>
              <w:p w:rsidR="008E645A" w:rsidRPr="00FF6471" w:rsidRDefault="008E645A" w:rsidP="000F1DF9">
                <w:pPr>
                  <w:jc w:val="right"/>
                  <w:rPr>
                    <w:rFonts w:cs="Times New Roman"/>
                    <w:szCs w:val="24"/>
                  </w:rPr>
                </w:pPr>
                <w:r>
                  <w:rPr>
                    <w:rFonts w:cs="Times New Roman"/>
                    <w:szCs w:val="24"/>
                  </w:rPr>
                  <w:t>As Filed</w:t>
                </w:r>
              </w:p>
            </w:tc>
          </w:sdtContent>
        </w:sdt>
      </w:tr>
    </w:tbl>
    <w:p w:rsidR="008E645A" w:rsidRPr="00FF6471" w:rsidRDefault="008E645A" w:rsidP="000F1DF9">
      <w:pPr>
        <w:spacing w:after="0" w:line="240" w:lineRule="auto"/>
        <w:rPr>
          <w:rFonts w:cs="Times New Roman"/>
          <w:szCs w:val="24"/>
        </w:rPr>
      </w:pPr>
    </w:p>
    <w:p w:rsidR="008E645A" w:rsidRPr="00FF6471" w:rsidRDefault="008E645A" w:rsidP="000F1DF9">
      <w:pPr>
        <w:spacing w:after="0" w:line="240" w:lineRule="auto"/>
        <w:rPr>
          <w:rFonts w:cs="Times New Roman"/>
          <w:szCs w:val="24"/>
        </w:rPr>
      </w:pPr>
    </w:p>
    <w:p w:rsidR="008E645A" w:rsidRPr="00FF6471" w:rsidRDefault="008E645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3D9009E376C4CA7B281626956D28AD4"/>
        </w:placeholder>
      </w:sdtPr>
      <w:sdtContent>
        <w:p w:rsidR="008E645A" w:rsidRDefault="008E645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B0CF4C4E8F24E0BB2F3BFF18A6AF80E"/>
        </w:placeholder>
      </w:sdtPr>
      <w:sdtContent>
        <w:p w:rsidR="008E645A" w:rsidRDefault="008E645A" w:rsidP="008E645A">
          <w:pPr>
            <w:pStyle w:val="NormalWeb"/>
            <w:spacing w:before="0" w:beforeAutospacing="0" w:after="0" w:afterAutospacing="0"/>
            <w:jc w:val="both"/>
            <w:divId w:val="1838417699"/>
            <w:rPr>
              <w:rFonts w:eastAsia="Times New Roman"/>
              <w:bCs/>
            </w:rPr>
          </w:pPr>
        </w:p>
        <w:p w:rsidR="008E645A" w:rsidRPr="00C90910" w:rsidRDefault="008E645A" w:rsidP="008E645A">
          <w:pPr>
            <w:pStyle w:val="NormalWeb"/>
            <w:spacing w:before="0" w:beforeAutospacing="0" w:after="0" w:afterAutospacing="0"/>
            <w:jc w:val="both"/>
            <w:divId w:val="1838417699"/>
          </w:pPr>
          <w:r w:rsidRPr="00C90910">
            <w:t>Currently, the calculation for average daily production used to determine if a producer's well or lease qualifies as "low-producing" (eligible for a tax credit) is based on data the producer reports to the Railroad Commission</w:t>
          </w:r>
          <w:r>
            <w:t xml:space="preserve"> of Texas (railroad commission)</w:t>
          </w:r>
          <w:r w:rsidRPr="00C90910">
            <w:t xml:space="preserve">. However, taxpayers-producers frequently file reports with the </w:t>
          </w:r>
          <w:r>
            <w:t>Office of the Comptroller of Public Accounts of the State of Texas</w:t>
          </w:r>
          <w:r w:rsidRPr="00C90910">
            <w:t xml:space="preserve"> </w:t>
          </w:r>
          <w:r>
            <w:t xml:space="preserve">(comptroller's office) </w:t>
          </w:r>
          <w:r w:rsidRPr="00C90910">
            <w:t xml:space="preserve">showing more production than is reported to the </w:t>
          </w:r>
          <w:r>
            <w:t xml:space="preserve">railroad commission, </w:t>
          </w:r>
          <w:r w:rsidRPr="00C90910">
            <w:t>which affects eligibility.</w:t>
          </w:r>
        </w:p>
        <w:p w:rsidR="008E645A" w:rsidRDefault="008E645A" w:rsidP="008E645A">
          <w:pPr>
            <w:pStyle w:val="NormalWeb"/>
            <w:spacing w:before="0" w:beforeAutospacing="0" w:after="0" w:afterAutospacing="0"/>
            <w:jc w:val="both"/>
            <w:divId w:val="1838417699"/>
          </w:pPr>
        </w:p>
        <w:p w:rsidR="008E645A" w:rsidRPr="00C90910" w:rsidRDefault="008E645A" w:rsidP="008E645A">
          <w:pPr>
            <w:pStyle w:val="NormalWeb"/>
            <w:spacing w:before="0" w:beforeAutospacing="0" w:after="0" w:afterAutospacing="0"/>
            <w:jc w:val="both"/>
            <w:divId w:val="1838417699"/>
          </w:pPr>
          <w:r w:rsidRPr="00C90910">
            <w:t xml:space="preserve">In order to ensure that only those wells or leases that meet the appropriate production levels qualify for the tax credit, the agency manually </w:t>
          </w:r>
          <w:r>
            <w:t>reviews data reported to the railroad commission</w:t>
          </w:r>
          <w:r w:rsidRPr="00C90910">
            <w:t xml:space="preserve"> and data reported to the </w:t>
          </w:r>
          <w:r>
            <w:t>comptroller's office</w:t>
          </w:r>
          <w:r w:rsidRPr="00C90910">
            <w:t xml:space="preserve"> to determine eligibility, which is costly and inefficient.</w:t>
          </w:r>
        </w:p>
        <w:p w:rsidR="008E645A" w:rsidRPr="00C90910" w:rsidRDefault="008E645A" w:rsidP="008E645A">
          <w:pPr>
            <w:pStyle w:val="NormalWeb"/>
            <w:spacing w:before="0" w:beforeAutospacing="0" w:after="0" w:afterAutospacing="0"/>
            <w:jc w:val="both"/>
            <w:divId w:val="1838417699"/>
          </w:pPr>
          <w:r w:rsidRPr="00C90910">
            <w:t> </w:t>
          </w:r>
        </w:p>
        <w:p w:rsidR="008E645A" w:rsidRPr="00C90910" w:rsidRDefault="008E645A" w:rsidP="008E645A">
          <w:pPr>
            <w:pStyle w:val="NormalWeb"/>
            <w:spacing w:before="0" w:beforeAutospacing="0" w:after="0" w:afterAutospacing="0"/>
            <w:jc w:val="both"/>
            <w:divId w:val="1838417699"/>
          </w:pPr>
          <w:r w:rsidRPr="00C90910">
            <w:t>Current law bases tax credit eligibility as a "low-producing" well or lease onl</w:t>
          </w:r>
          <w:r>
            <w:t>y on the reports made to the railroad commission</w:t>
          </w:r>
          <w:r w:rsidRPr="00C90910">
            <w:t>. Taxpayers are required to submit sepa</w:t>
          </w:r>
          <w:r>
            <w:t>rate production reports to the railroad c</w:t>
          </w:r>
          <w:r w:rsidRPr="00C90910">
            <w:t>ommission for natural gas and crude oil production. These reports are due prior to tax rep</w:t>
          </w:r>
          <w:r>
            <w:t>orting deadlines. Currently, the comptroller</w:t>
          </w:r>
          <w:r w:rsidRPr="00C90910">
            <w:t>'s system r</w:t>
          </w:r>
          <w:r>
            <w:t>eceives information from the railroad commission</w:t>
          </w:r>
          <w:r w:rsidRPr="00C90910">
            <w:t xml:space="preserve"> related </w:t>
          </w:r>
          <w:r>
            <w:t>to these production reports. The comptroller's office crosschecks railroad commission</w:t>
          </w:r>
          <w:r w:rsidRPr="00C90910">
            <w:t xml:space="preserve"> production information against information reported by the taxpayer in their monthly tax returns to verify eligibility for the exemption.</w:t>
          </w:r>
        </w:p>
        <w:p w:rsidR="008E645A" w:rsidRPr="00C90910" w:rsidRDefault="008E645A" w:rsidP="008E645A">
          <w:pPr>
            <w:pStyle w:val="NormalWeb"/>
            <w:spacing w:before="0" w:beforeAutospacing="0" w:after="0" w:afterAutospacing="0"/>
            <w:jc w:val="both"/>
            <w:divId w:val="1838417699"/>
          </w:pPr>
          <w:r w:rsidRPr="00C90910">
            <w:t> </w:t>
          </w:r>
        </w:p>
        <w:p w:rsidR="008E645A" w:rsidRPr="00C90910" w:rsidRDefault="008E645A" w:rsidP="008E645A">
          <w:pPr>
            <w:pStyle w:val="NormalWeb"/>
            <w:spacing w:before="0" w:beforeAutospacing="0" w:after="0" w:afterAutospacing="0"/>
            <w:jc w:val="both"/>
            <w:divId w:val="1838417699"/>
          </w:pPr>
          <w:r w:rsidRPr="00C90910">
            <w:t>This proposal seeks to update stat</w:t>
          </w:r>
          <w:r>
            <w:t>ute to codify current practices of the comptroller's office</w:t>
          </w:r>
          <w:r w:rsidRPr="00C90910">
            <w:t xml:space="preserve"> basing eligibility for low-producing gas wells and oil leases on the higher production rates reported to </w:t>
          </w:r>
          <w:r>
            <w:t>the railroad commission or the c</w:t>
          </w:r>
          <w:r w:rsidRPr="00C90910">
            <w:t>omptroller's office.</w:t>
          </w:r>
        </w:p>
        <w:p w:rsidR="008E645A" w:rsidRPr="00C90910" w:rsidRDefault="008E645A" w:rsidP="008E645A">
          <w:pPr>
            <w:pStyle w:val="NormalWeb"/>
            <w:spacing w:before="0" w:beforeAutospacing="0" w:after="0" w:afterAutospacing="0"/>
            <w:jc w:val="both"/>
            <w:divId w:val="1838417699"/>
          </w:pPr>
          <w:r w:rsidRPr="00C90910">
            <w:t> </w:t>
          </w:r>
        </w:p>
        <w:p w:rsidR="008E645A" w:rsidRPr="00C90910" w:rsidRDefault="008E645A" w:rsidP="008E645A">
          <w:pPr>
            <w:pStyle w:val="NormalWeb"/>
            <w:spacing w:before="0" w:beforeAutospacing="0" w:after="0" w:afterAutospacing="0"/>
            <w:jc w:val="both"/>
            <w:divId w:val="1838417699"/>
          </w:pPr>
          <w:r w:rsidRPr="00C90910">
            <w:t xml:space="preserve">The changes proposed in statute will allow the agency to automate what is now a manual review of information, increasing efficiency </w:t>
          </w:r>
          <w:r>
            <w:t>and allowing the best use of</w:t>
          </w:r>
          <w:r w:rsidRPr="00C90910">
            <w:t xml:space="preserve"> limited staff resources.</w:t>
          </w:r>
        </w:p>
        <w:p w:rsidR="008E645A" w:rsidRPr="00D70925" w:rsidRDefault="008E645A" w:rsidP="008E645A">
          <w:pPr>
            <w:spacing w:after="0" w:line="240" w:lineRule="auto"/>
            <w:jc w:val="both"/>
            <w:rPr>
              <w:rFonts w:eastAsia="Times New Roman" w:cs="Times New Roman"/>
              <w:bCs/>
              <w:szCs w:val="24"/>
            </w:rPr>
          </w:pPr>
        </w:p>
      </w:sdtContent>
    </w:sdt>
    <w:p w:rsidR="008E645A" w:rsidRDefault="008E645A" w:rsidP="00C54543">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925 </w:t>
      </w:r>
      <w:bookmarkStart w:id="1" w:name="AmendsCurrentLaw"/>
      <w:bookmarkEnd w:id="1"/>
      <w:r>
        <w:rPr>
          <w:rFonts w:cs="Times New Roman"/>
          <w:szCs w:val="24"/>
        </w:rPr>
        <w:t>amends current law relating to calculation of daily production for purposes of the oil and gas production tax credits for low-producing wells and leases.</w:t>
      </w:r>
    </w:p>
    <w:p w:rsidR="008E645A" w:rsidRPr="00C90910" w:rsidRDefault="008E645A" w:rsidP="00C54543">
      <w:pPr>
        <w:spacing w:after="0" w:line="240" w:lineRule="auto"/>
        <w:jc w:val="both"/>
        <w:rPr>
          <w:rFonts w:eastAsia="Times New Roman" w:cs="Times New Roman"/>
          <w:szCs w:val="24"/>
        </w:rPr>
      </w:pPr>
    </w:p>
    <w:p w:rsidR="008E645A" w:rsidRPr="005C2A78" w:rsidRDefault="008E645A" w:rsidP="00C5454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2808AF2ECB4484F82767660995E06D2"/>
          </w:placeholder>
        </w:sdtPr>
        <w:sdtContent>
          <w:r>
            <w:rPr>
              <w:rFonts w:eastAsia="Times New Roman" w:cs="Times New Roman"/>
              <w:b/>
              <w:szCs w:val="24"/>
              <w:u w:val="single"/>
            </w:rPr>
            <w:t>RULEMAKING AUTHORITY</w:t>
          </w:r>
        </w:sdtContent>
      </w:sdt>
    </w:p>
    <w:p w:rsidR="008E645A" w:rsidRPr="006529C4" w:rsidRDefault="008E645A" w:rsidP="00C54543">
      <w:pPr>
        <w:spacing w:after="0" w:line="240" w:lineRule="auto"/>
        <w:jc w:val="both"/>
        <w:rPr>
          <w:rFonts w:cs="Times New Roman"/>
          <w:szCs w:val="24"/>
        </w:rPr>
      </w:pPr>
    </w:p>
    <w:p w:rsidR="008E645A" w:rsidRPr="006529C4" w:rsidRDefault="008E645A" w:rsidP="00C54543">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E645A" w:rsidRPr="006529C4" w:rsidRDefault="008E645A" w:rsidP="00C54543">
      <w:pPr>
        <w:spacing w:after="0" w:line="240" w:lineRule="auto"/>
        <w:jc w:val="both"/>
        <w:rPr>
          <w:rFonts w:cs="Times New Roman"/>
          <w:szCs w:val="24"/>
        </w:rPr>
      </w:pPr>
    </w:p>
    <w:p w:rsidR="008E645A" w:rsidRPr="005C2A78" w:rsidRDefault="008E645A" w:rsidP="00C5454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03139ABA33E429FA0794CD82AE57780"/>
          </w:placeholder>
        </w:sdtPr>
        <w:sdtContent>
          <w:r>
            <w:rPr>
              <w:rFonts w:eastAsia="Times New Roman" w:cs="Times New Roman"/>
              <w:b/>
              <w:szCs w:val="24"/>
              <w:u w:val="single"/>
            </w:rPr>
            <w:t>SECTION BY SECTION ANALYSIS</w:t>
          </w:r>
        </w:sdtContent>
      </w:sdt>
    </w:p>
    <w:p w:rsidR="008E645A" w:rsidRPr="005C2A78" w:rsidRDefault="008E645A" w:rsidP="00C54543">
      <w:pPr>
        <w:spacing w:after="0" w:line="240" w:lineRule="auto"/>
        <w:jc w:val="both"/>
        <w:rPr>
          <w:rFonts w:eastAsia="Times New Roman" w:cs="Times New Roman"/>
          <w:szCs w:val="24"/>
        </w:rPr>
      </w:pPr>
    </w:p>
    <w:p w:rsidR="008E645A" w:rsidRPr="005C2A78" w:rsidRDefault="008E645A" w:rsidP="00C5454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201.059(a)(3), Tax Code, to specify that, for purposes of qualifying a gas well, production per well per day is determined by computing the average daily production from the well using the greater of the monthly production from the well as reported in the monthly well production reports made to the Railroad Commission of Texas (railroad commission) and the monthly production from the well as reported in the producer's reports made to the comptroller of public accounts of the State of Texas (comptroller) under Section 201.203 (Producer's Report), including any amendments to those reports, rather than using the report made to the railroad commission. </w:t>
      </w:r>
    </w:p>
    <w:p w:rsidR="008E645A" w:rsidRPr="005C2A78" w:rsidRDefault="008E645A" w:rsidP="00C54543">
      <w:pPr>
        <w:spacing w:after="0" w:line="240" w:lineRule="auto"/>
        <w:jc w:val="both"/>
        <w:rPr>
          <w:rFonts w:eastAsia="Times New Roman" w:cs="Times New Roman"/>
          <w:szCs w:val="24"/>
        </w:rPr>
      </w:pPr>
    </w:p>
    <w:p w:rsidR="008E645A" w:rsidRPr="005C2A78" w:rsidRDefault="008E645A" w:rsidP="00C5454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202.058(b), Tax Code, to provide that, for purposes of qualifying a lease, production per well per day is determined by computing the average daily per well production from the lease using the greater of the monthly production from the well as reported in the monthly lease production reports made to the railroad commission and the monthly production from the well as reported in the producer's reports made to the comptroller under Section 202.201 (Producer's Report), including any amendments to those reports, rather than using the monthly lease production report made to the railroad commission. </w:t>
      </w:r>
    </w:p>
    <w:p w:rsidR="008E645A" w:rsidRPr="005C2A78" w:rsidRDefault="008E645A" w:rsidP="00C54543">
      <w:pPr>
        <w:spacing w:after="0" w:line="240" w:lineRule="auto"/>
        <w:jc w:val="both"/>
        <w:rPr>
          <w:rFonts w:eastAsia="Times New Roman" w:cs="Times New Roman"/>
          <w:szCs w:val="24"/>
        </w:rPr>
      </w:pPr>
    </w:p>
    <w:p w:rsidR="008E645A" w:rsidRDefault="008E645A" w:rsidP="00C54543">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Makes application of this Act prospective.</w:t>
      </w:r>
    </w:p>
    <w:p w:rsidR="008E645A" w:rsidRDefault="008E645A" w:rsidP="00C54543">
      <w:pPr>
        <w:spacing w:after="0" w:line="240" w:lineRule="auto"/>
        <w:jc w:val="both"/>
        <w:rPr>
          <w:rFonts w:eastAsia="Times New Roman" w:cs="Times New Roman"/>
          <w:szCs w:val="24"/>
        </w:rPr>
      </w:pPr>
    </w:p>
    <w:p w:rsidR="008E645A" w:rsidRPr="00C8671F" w:rsidRDefault="008E645A" w:rsidP="00C54543">
      <w:pPr>
        <w:spacing w:after="0" w:line="240" w:lineRule="auto"/>
        <w:jc w:val="both"/>
        <w:rPr>
          <w:rFonts w:eastAsia="Times New Roman" w:cs="Times New Roman"/>
          <w:szCs w:val="24"/>
        </w:rPr>
      </w:pPr>
      <w:r>
        <w:rPr>
          <w:rFonts w:eastAsia="Times New Roman" w:cs="Times New Roman"/>
          <w:szCs w:val="24"/>
        </w:rPr>
        <w:t>SECTION 4. Effective date: September 1, 2019.</w:t>
      </w:r>
    </w:p>
    <w:sectPr w:rsidR="008E645A"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5CE" w:rsidRDefault="00C435CE" w:rsidP="000F1DF9">
      <w:pPr>
        <w:spacing w:after="0" w:line="240" w:lineRule="auto"/>
      </w:pPr>
      <w:r>
        <w:separator/>
      </w:r>
    </w:p>
  </w:endnote>
  <w:endnote w:type="continuationSeparator" w:id="0">
    <w:p w:rsidR="00C435CE" w:rsidRDefault="00C435C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435C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E645A">
                <w:rPr>
                  <w:sz w:val="20"/>
                  <w:szCs w:val="20"/>
                </w:rPr>
                <w:t>JWT</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8E645A">
                <w:rPr>
                  <w:sz w:val="20"/>
                  <w:szCs w:val="20"/>
                </w:rPr>
                <w:t>S.B. 925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8E645A">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435C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8E645A">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8E645A">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5CE" w:rsidRDefault="00C435CE" w:rsidP="000F1DF9">
      <w:pPr>
        <w:spacing w:after="0" w:line="240" w:lineRule="auto"/>
      </w:pPr>
      <w:r>
        <w:separator/>
      </w:r>
    </w:p>
  </w:footnote>
  <w:footnote w:type="continuationSeparator" w:id="0">
    <w:p w:rsidR="00C435CE" w:rsidRDefault="00C435CE"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E645A"/>
    <w:rsid w:val="0093341F"/>
    <w:rsid w:val="009562E3"/>
    <w:rsid w:val="00986E9F"/>
    <w:rsid w:val="00AE3F44"/>
    <w:rsid w:val="00B43543"/>
    <w:rsid w:val="00B53F07"/>
    <w:rsid w:val="00B97023"/>
    <w:rsid w:val="00BC7495"/>
    <w:rsid w:val="00BD0CEE"/>
    <w:rsid w:val="00BE4852"/>
    <w:rsid w:val="00C04606"/>
    <w:rsid w:val="00C10A08"/>
    <w:rsid w:val="00C435CE"/>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9E8C4"/>
  <w15:docId w15:val="{509C50D7-E520-40AA-8721-80F5E4130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E645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41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F938CC" w:rsidP="00F938CC">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EAA0622B474421AB204D21A92462D95"/>
        <w:category>
          <w:name w:val="General"/>
          <w:gallery w:val="placeholder"/>
        </w:category>
        <w:types>
          <w:type w:val="bbPlcHdr"/>
        </w:types>
        <w:behaviors>
          <w:behavior w:val="content"/>
        </w:behaviors>
        <w:guid w:val="{BDAE23CC-0130-4BD4-AF2C-223F6C7C8A7B}"/>
      </w:docPartPr>
      <w:docPartBody>
        <w:p w:rsidR="00000000" w:rsidRDefault="008E7265"/>
      </w:docPartBody>
    </w:docPart>
    <w:docPart>
      <w:docPartPr>
        <w:name w:val="D7FF5D4D131E4C2F831A3F8D089606E1"/>
        <w:category>
          <w:name w:val="General"/>
          <w:gallery w:val="placeholder"/>
        </w:category>
        <w:types>
          <w:type w:val="bbPlcHdr"/>
        </w:types>
        <w:behaviors>
          <w:behavior w:val="content"/>
        </w:behaviors>
        <w:guid w:val="{80027883-58E9-42B7-92C2-269EE297A73A}"/>
      </w:docPartPr>
      <w:docPartBody>
        <w:p w:rsidR="00000000" w:rsidRDefault="008E7265"/>
      </w:docPartBody>
    </w:docPart>
    <w:docPart>
      <w:docPartPr>
        <w:name w:val="AF275463A8EC4FB7948595597AF99948"/>
        <w:category>
          <w:name w:val="General"/>
          <w:gallery w:val="placeholder"/>
        </w:category>
        <w:types>
          <w:type w:val="bbPlcHdr"/>
        </w:types>
        <w:behaviors>
          <w:behavior w:val="content"/>
        </w:behaviors>
        <w:guid w:val="{FD075D4A-1264-414E-8283-B57CCE603767}"/>
      </w:docPartPr>
      <w:docPartBody>
        <w:p w:rsidR="00000000" w:rsidRDefault="008E7265"/>
      </w:docPartBody>
    </w:docPart>
    <w:docPart>
      <w:docPartPr>
        <w:name w:val="1D352760EAB14FCAB7B955996BA19544"/>
        <w:category>
          <w:name w:val="General"/>
          <w:gallery w:val="placeholder"/>
        </w:category>
        <w:types>
          <w:type w:val="bbPlcHdr"/>
        </w:types>
        <w:behaviors>
          <w:behavior w:val="content"/>
        </w:behaviors>
        <w:guid w:val="{AB85A89F-7D5F-499E-9973-5A9F4E496A8C}"/>
      </w:docPartPr>
      <w:docPartBody>
        <w:p w:rsidR="00000000" w:rsidRDefault="008E7265"/>
      </w:docPartBody>
    </w:docPart>
    <w:docPart>
      <w:docPartPr>
        <w:name w:val="DD4CD1EAA26E43879057E7FF34039659"/>
        <w:category>
          <w:name w:val="General"/>
          <w:gallery w:val="placeholder"/>
        </w:category>
        <w:types>
          <w:type w:val="bbPlcHdr"/>
        </w:types>
        <w:behaviors>
          <w:behavior w:val="content"/>
        </w:behaviors>
        <w:guid w:val="{2EDD3E19-143D-4263-A96B-C2EE4177DE1A}"/>
      </w:docPartPr>
      <w:docPartBody>
        <w:p w:rsidR="00000000" w:rsidRDefault="008E7265"/>
      </w:docPartBody>
    </w:docPart>
    <w:docPart>
      <w:docPartPr>
        <w:name w:val="F417DE150C884E83B51DEC7AA9CDF71F"/>
        <w:category>
          <w:name w:val="General"/>
          <w:gallery w:val="placeholder"/>
        </w:category>
        <w:types>
          <w:type w:val="bbPlcHdr"/>
        </w:types>
        <w:behaviors>
          <w:behavior w:val="content"/>
        </w:behaviors>
        <w:guid w:val="{78922489-F74F-43E9-815D-C3BC94E9F9C5}"/>
      </w:docPartPr>
      <w:docPartBody>
        <w:p w:rsidR="00000000" w:rsidRDefault="008E7265"/>
      </w:docPartBody>
    </w:docPart>
    <w:docPart>
      <w:docPartPr>
        <w:name w:val="A7051175CC5840E5ABDC882873FE0CD7"/>
        <w:category>
          <w:name w:val="General"/>
          <w:gallery w:val="placeholder"/>
        </w:category>
        <w:types>
          <w:type w:val="bbPlcHdr"/>
        </w:types>
        <w:behaviors>
          <w:behavior w:val="content"/>
        </w:behaviors>
        <w:guid w:val="{59DD72E3-CD9B-425B-A013-C845BCE948D9}"/>
      </w:docPartPr>
      <w:docPartBody>
        <w:p w:rsidR="00000000" w:rsidRDefault="008E7265"/>
      </w:docPartBody>
    </w:docPart>
    <w:docPart>
      <w:docPartPr>
        <w:name w:val="BB0199D8E33241DDADC3BD1F4EAF5ABA"/>
        <w:category>
          <w:name w:val="General"/>
          <w:gallery w:val="placeholder"/>
        </w:category>
        <w:types>
          <w:type w:val="bbPlcHdr"/>
        </w:types>
        <w:behaviors>
          <w:behavior w:val="content"/>
        </w:behaviors>
        <w:guid w:val="{E3B48DDF-7804-4C80-B573-B1C53ECB9097}"/>
      </w:docPartPr>
      <w:docPartBody>
        <w:p w:rsidR="00000000" w:rsidRDefault="008E7265"/>
      </w:docPartBody>
    </w:docPart>
    <w:docPart>
      <w:docPartPr>
        <w:name w:val="CB477811E4A14AAC95C2185B56BE950D"/>
        <w:category>
          <w:name w:val="General"/>
          <w:gallery w:val="placeholder"/>
        </w:category>
        <w:types>
          <w:type w:val="bbPlcHdr"/>
        </w:types>
        <w:behaviors>
          <w:behavior w:val="content"/>
        </w:behaviors>
        <w:guid w:val="{6A929EBE-610A-44D4-AA9A-7BB4288EDB9E}"/>
      </w:docPartPr>
      <w:docPartBody>
        <w:p w:rsidR="00000000" w:rsidRDefault="00F938CC" w:rsidP="00F938CC">
          <w:pPr>
            <w:pStyle w:val="CB477811E4A14AAC95C2185B56BE950D"/>
          </w:pPr>
          <w:r w:rsidRPr="00A30DD1">
            <w:rPr>
              <w:rStyle w:val="PlaceholderText"/>
            </w:rPr>
            <w:t>Click here to enter a date.</w:t>
          </w:r>
        </w:p>
      </w:docPartBody>
    </w:docPart>
    <w:docPart>
      <w:docPartPr>
        <w:name w:val="BA0E629565D947BEB922A8DCC00AB77E"/>
        <w:category>
          <w:name w:val="General"/>
          <w:gallery w:val="placeholder"/>
        </w:category>
        <w:types>
          <w:type w:val="bbPlcHdr"/>
        </w:types>
        <w:behaviors>
          <w:behavior w:val="content"/>
        </w:behaviors>
        <w:guid w:val="{88172573-6850-4ACE-98F9-AA1AFDDED661}"/>
      </w:docPartPr>
      <w:docPartBody>
        <w:p w:rsidR="00000000" w:rsidRDefault="008E7265"/>
      </w:docPartBody>
    </w:docPart>
    <w:docPart>
      <w:docPartPr>
        <w:name w:val="43D9009E376C4CA7B281626956D28AD4"/>
        <w:category>
          <w:name w:val="General"/>
          <w:gallery w:val="placeholder"/>
        </w:category>
        <w:types>
          <w:type w:val="bbPlcHdr"/>
        </w:types>
        <w:behaviors>
          <w:behavior w:val="content"/>
        </w:behaviors>
        <w:guid w:val="{072D1C39-55C3-4E81-9426-9EFD425137F8}"/>
      </w:docPartPr>
      <w:docPartBody>
        <w:p w:rsidR="00000000" w:rsidRDefault="008E7265"/>
      </w:docPartBody>
    </w:docPart>
    <w:docPart>
      <w:docPartPr>
        <w:name w:val="5B0CF4C4E8F24E0BB2F3BFF18A6AF80E"/>
        <w:category>
          <w:name w:val="General"/>
          <w:gallery w:val="placeholder"/>
        </w:category>
        <w:types>
          <w:type w:val="bbPlcHdr"/>
        </w:types>
        <w:behaviors>
          <w:behavior w:val="content"/>
        </w:behaviors>
        <w:guid w:val="{563DE2B2-9050-4877-96CC-ED922F80E215}"/>
      </w:docPartPr>
      <w:docPartBody>
        <w:p w:rsidR="00000000" w:rsidRDefault="00F938CC" w:rsidP="00F938CC">
          <w:pPr>
            <w:pStyle w:val="5B0CF4C4E8F24E0BB2F3BFF18A6AF80E"/>
          </w:pPr>
          <w:r>
            <w:rPr>
              <w:rFonts w:eastAsia="Times New Roman" w:cs="Times New Roman"/>
              <w:bCs/>
              <w:szCs w:val="24"/>
            </w:rPr>
            <w:t xml:space="preserve"> </w:t>
          </w:r>
        </w:p>
      </w:docPartBody>
    </w:docPart>
    <w:docPart>
      <w:docPartPr>
        <w:name w:val="82808AF2ECB4484F82767660995E06D2"/>
        <w:category>
          <w:name w:val="General"/>
          <w:gallery w:val="placeholder"/>
        </w:category>
        <w:types>
          <w:type w:val="bbPlcHdr"/>
        </w:types>
        <w:behaviors>
          <w:behavior w:val="content"/>
        </w:behaviors>
        <w:guid w:val="{9286832F-18AC-4F77-BF7C-69ABB33B8B89}"/>
      </w:docPartPr>
      <w:docPartBody>
        <w:p w:rsidR="00000000" w:rsidRDefault="008E7265"/>
      </w:docPartBody>
    </w:docPart>
    <w:docPart>
      <w:docPartPr>
        <w:name w:val="403139ABA33E429FA0794CD82AE57780"/>
        <w:category>
          <w:name w:val="General"/>
          <w:gallery w:val="placeholder"/>
        </w:category>
        <w:types>
          <w:type w:val="bbPlcHdr"/>
        </w:types>
        <w:behaviors>
          <w:behavior w:val="content"/>
        </w:behaviors>
        <w:guid w:val="{5A09999B-87E0-485E-A21C-217C773088C6}"/>
      </w:docPartPr>
      <w:docPartBody>
        <w:p w:rsidR="00000000" w:rsidRDefault="008E72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8E7265"/>
    <w:rsid w:val="0090598B"/>
    <w:rsid w:val="00984D6C"/>
    <w:rsid w:val="00A54AD6"/>
    <w:rsid w:val="00A57564"/>
    <w:rsid w:val="00B252A4"/>
    <w:rsid w:val="00B5530B"/>
    <w:rsid w:val="00C129E8"/>
    <w:rsid w:val="00C968BA"/>
    <w:rsid w:val="00D63E87"/>
    <w:rsid w:val="00D705C9"/>
    <w:rsid w:val="00E11D0C"/>
    <w:rsid w:val="00E35A8C"/>
    <w:rsid w:val="00E65C8A"/>
    <w:rsid w:val="00F938C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38C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F938CC"/>
    <w:rPr>
      <w:rFonts w:ascii="Times New Roman" w:hAnsi="Times New Roman"/>
      <w:sz w:val="24"/>
    </w:rPr>
  </w:style>
  <w:style w:type="paragraph" w:customStyle="1" w:styleId="487D89B4F8B34DB4967D41FE18F7F88D9">
    <w:name w:val="487D89B4F8B34DB4967D41FE18F7F88D9"/>
    <w:rsid w:val="00F938CC"/>
    <w:rPr>
      <w:rFonts w:ascii="Times New Roman" w:hAnsi="Times New Roman"/>
      <w:sz w:val="24"/>
    </w:rPr>
  </w:style>
  <w:style w:type="paragraph" w:customStyle="1" w:styleId="AE2570ED5D764CD7AF9686706F550F4622">
    <w:name w:val="AE2570ED5D764CD7AF9686706F550F4622"/>
    <w:rsid w:val="00F938CC"/>
    <w:pPr>
      <w:tabs>
        <w:tab w:val="center" w:pos="4680"/>
        <w:tab w:val="right" w:pos="9360"/>
      </w:tabs>
      <w:spacing w:after="0" w:line="240" w:lineRule="auto"/>
    </w:pPr>
    <w:rPr>
      <w:rFonts w:ascii="Times New Roman" w:hAnsi="Times New Roman"/>
      <w:sz w:val="24"/>
    </w:rPr>
  </w:style>
  <w:style w:type="paragraph" w:customStyle="1" w:styleId="CB477811E4A14AAC95C2185B56BE950D">
    <w:name w:val="CB477811E4A14AAC95C2185B56BE950D"/>
    <w:rsid w:val="00F938CC"/>
    <w:pPr>
      <w:spacing w:after="160" w:line="259" w:lineRule="auto"/>
    </w:pPr>
  </w:style>
  <w:style w:type="paragraph" w:customStyle="1" w:styleId="5B0CF4C4E8F24E0BB2F3BFF18A6AF80E">
    <w:name w:val="5B0CF4C4E8F24E0BB2F3BFF18A6AF80E"/>
    <w:rsid w:val="00F938C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0ECD0E15-D609-4D95-A79E-BD22A8F9D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5668</TotalTime>
  <Pages>1</Pages>
  <Words>575</Words>
  <Characters>3280</Characters>
  <Application>Microsoft Office Word</Application>
  <DocSecurity>0</DocSecurity>
  <Lines>27</Lines>
  <Paragraphs>7</Paragraphs>
  <ScaleCrop>false</ScaleCrop>
  <Company>Texas Legislative Council</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Jacob Taylor</cp:lastModifiedBy>
  <cp:revision>155</cp:revision>
  <cp:lastPrinted>2019-03-11T17:28:00Z</cp:lastPrinted>
  <dcterms:created xsi:type="dcterms:W3CDTF">2015-05-29T14:24:00Z</dcterms:created>
  <dcterms:modified xsi:type="dcterms:W3CDTF">2019-03-11T17:31:00Z</dcterms:modified>
</cp:coreProperties>
</file>

<file path=docProps/custom.xml><?xml version="1.0" encoding="utf-8"?>
<op:Properties xmlns:vt="http://schemas.openxmlformats.org/officeDocument/2006/docPropsVTypes" xmlns:op="http://schemas.openxmlformats.org/officeDocument/2006/custom-properties"/>
</file>