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BD" w:rsidRDefault="00B86B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BE2B5A9C554BF5A2CEEF399F778253"/>
          </w:placeholder>
        </w:sdtPr>
        <w:sdtContent>
          <w:r w:rsidRPr="005C2A78">
            <w:rPr>
              <w:rFonts w:cs="Times New Roman"/>
              <w:b/>
              <w:szCs w:val="24"/>
              <w:u w:val="single"/>
            </w:rPr>
            <w:t>BILL ANALYSIS</w:t>
          </w:r>
        </w:sdtContent>
      </w:sdt>
    </w:p>
    <w:p w:rsidR="00B86BBD" w:rsidRPr="00585C31" w:rsidRDefault="00B86BBD" w:rsidP="000F1DF9">
      <w:pPr>
        <w:spacing w:after="0" w:line="240" w:lineRule="auto"/>
        <w:rPr>
          <w:rFonts w:cs="Times New Roman"/>
          <w:szCs w:val="24"/>
        </w:rPr>
      </w:pPr>
    </w:p>
    <w:p w:rsidR="00B86BBD" w:rsidRPr="00585C31" w:rsidRDefault="00B86B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6BBD" w:rsidTr="000F1DF9">
        <w:tc>
          <w:tcPr>
            <w:tcW w:w="2718" w:type="dxa"/>
          </w:tcPr>
          <w:p w:rsidR="00B86BBD" w:rsidRPr="005C2A78" w:rsidRDefault="00B86BBD" w:rsidP="006D756B">
            <w:pPr>
              <w:rPr>
                <w:rFonts w:cs="Times New Roman"/>
                <w:szCs w:val="24"/>
              </w:rPr>
            </w:pPr>
            <w:sdt>
              <w:sdtPr>
                <w:rPr>
                  <w:rFonts w:cs="Times New Roman"/>
                  <w:szCs w:val="24"/>
                </w:rPr>
                <w:alias w:val="Agency Title"/>
                <w:tag w:val="AgencyTitleContentControl"/>
                <w:id w:val="1920747753"/>
                <w:lock w:val="sdtContentLocked"/>
                <w:placeholder>
                  <w:docPart w:val="F62230D1D44043AAB0B4749D29CB0694"/>
                </w:placeholder>
              </w:sdtPr>
              <w:sdtEndPr>
                <w:rPr>
                  <w:rFonts w:cstheme="minorBidi"/>
                  <w:szCs w:val="22"/>
                </w:rPr>
              </w:sdtEndPr>
              <w:sdtContent>
                <w:r>
                  <w:rPr>
                    <w:rFonts w:cs="Times New Roman"/>
                    <w:szCs w:val="24"/>
                  </w:rPr>
                  <w:t>Senate Research Center</w:t>
                </w:r>
              </w:sdtContent>
            </w:sdt>
          </w:p>
        </w:tc>
        <w:tc>
          <w:tcPr>
            <w:tcW w:w="6858" w:type="dxa"/>
          </w:tcPr>
          <w:p w:rsidR="00B86BBD" w:rsidRPr="00FF6471" w:rsidRDefault="00B86BBD" w:rsidP="000F1DF9">
            <w:pPr>
              <w:jc w:val="right"/>
              <w:rPr>
                <w:rFonts w:cs="Times New Roman"/>
                <w:szCs w:val="24"/>
              </w:rPr>
            </w:pPr>
            <w:sdt>
              <w:sdtPr>
                <w:rPr>
                  <w:rFonts w:cs="Times New Roman"/>
                  <w:szCs w:val="24"/>
                </w:rPr>
                <w:alias w:val="Bill Number"/>
                <w:tag w:val="BillNumberOne"/>
                <w:id w:val="-410784069"/>
                <w:lock w:val="sdtContentLocked"/>
                <w:placeholder>
                  <w:docPart w:val="FA1FAB20CC7C4717B412DF3D66E65B53"/>
                </w:placeholder>
              </w:sdtPr>
              <w:sdtContent>
                <w:r>
                  <w:rPr>
                    <w:rFonts w:cs="Times New Roman"/>
                    <w:szCs w:val="24"/>
                  </w:rPr>
                  <w:t>S.B. 927</w:t>
                </w:r>
              </w:sdtContent>
            </w:sdt>
          </w:p>
        </w:tc>
      </w:tr>
      <w:tr w:rsidR="00B86BBD" w:rsidTr="000F1DF9">
        <w:sdt>
          <w:sdtPr>
            <w:rPr>
              <w:rFonts w:cs="Times New Roman"/>
              <w:szCs w:val="24"/>
            </w:rPr>
            <w:alias w:val="TLCNumber"/>
            <w:tag w:val="TLCNumber"/>
            <w:id w:val="-542600604"/>
            <w:lock w:val="sdtLocked"/>
            <w:placeholder>
              <w:docPart w:val="F6F3131C7FEB4E70ADDBB5D4DCBDA969"/>
            </w:placeholder>
          </w:sdtPr>
          <w:sdtContent>
            <w:tc>
              <w:tcPr>
                <w:tcW w:w="2718" w:type="dxa"/>
              </w:tcPr>
              <w:p w:rsidR="00B86BBD" w:rsidRPr="000F1DF9" w:rsidRDefault="00B86BBD" w:rsidP="00C65088">
                <w:pPr>
                  <w:rPr>
                    <w:rFonts w:cs="Times New Roman"/>
                    <w:szCs w:val="24"/>
                  </w:rPr>
                </w:pPr>
                <w:r>
                  <w:rPr>
                    <w:rFonts w:cs="Times New Roman"/>
                    <w:szCs w:val="24"/>
                  </w:rPr>
                  <w:t>86R3400 YDB</w:t>
                </w:r>
                <w:r>
                  <w:rPr>
                    <w:rFonts w:cs="Times New Roman"/>
                    <w:szCs w:val="24"/>
                  </w:rPr>
                  <w:noBreakHyphen/>
                  <w:t>D</w:t>
                </w:r>
              </w:p>
            </w:tc>
          </w:sdtContent>
        </w:sdt>
        <w:tc>
          <w:tcPr>
            <w:tcW w:w="6858" w:type="dxa"/>
          </w:tcPr>
          <w:p w:rsidR="00B86BBD" w:rsidRPr="005C2A78" w:rsidRDefault="00B86BBD" w:rsidP="006D756B">
            <w:pPr>
              <w:jc w:val="right"/>
              <w:rPr>
                <w:rFonts w:cs="Times New Roman"/>
                <w:szCs w:val="24"/>
              </w:rPr>
            </w:pPr>
            <w:sdt>
              <w:sdtPr>
                <w:rPr>
                  <w:rFonts w:cs="Times New Roman"/>
                  <w:szCs w:val="24"/>
                </w:rPr>
                <w:alias w:val="Author Label"/>
                <w:tag w:val="By"/>
                <w:id w:val="72399597"/>
                <w:lock w:val="sdtLocked"/>
                <w:placeholder>
                  <w:docPart w:val="C7D182CC9CDA43C184C9E102134EC2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4640DD65EB409A8556CB8ED566C77A"/>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33548204DCDB4529B71C598E3A3552BB"/>
                </w:placeholder>
                <w:showingPlcHdr/>
              </w:sdtPr>
              <w:sdtContent/>
            </w:sdt>
          </w:p>
        </w:tc>
      </w:tr>
      <w:tr w:rsidR="00B86BBD" w:rsidTr="000F1DF9">
        <w:tc>
          <w:tcPr>
            <w:tcW w:w="2718" w:type="dxa"/>
          </w:tcPr>
          <w:p w:rsidR="00B86BBD" w:rsidRPr="00BC7495" w:rsidRDefault="00B86BBD" w:rsidP="000F1DF9">
            <w:pPr>
              <w:rPr>
                <w:rFonts w:cs="Times New Roman"/>
                <w:szCs w:val="24"/>
              </w:rPr>
            </w:pPr>
          </w:p>
        </w:tc>
        <w:sdt>
          <w:sdtPr>
            <w:rPr>
              <w:rFonts w:cs="Times New Roman"/>
              <w:szCs w:val="24"/>
            </w:rPr>
            <w:alias w:val="Committee"/>
            <w:tag w:val="Committee"/>
            <w:id w:val="1914272295"/>
            <w:lock w:val="sdtContentLocked"/>
            <w:placeholder>
              <w:docPart w:val="FCA8321CB82C48ADB16AA974966C862F"/>
            </w:placeholder>
          </w:sdtPr>
          <w:sdtContent>
            <w:tc>
              <w:tcPr>
                <w:tcW w:w="6858" w:type="dxa"/>
              </w:tcPr>
              <w:p w:rsidR="00B86BBD" w:rsidRPr="00FF6471" w:rsidRDefault="00B86BBD" w:rsidP="000F1DF9">
                <w:pPr>
                  <w:jc w:val="right"/>
                  <w:rPr>
                    <w:rFonts w:cs="Times New Roman"/>
                    <w:szCs w:val="24"/>
                  </w:rPr>
                </w:pPr>
                <w:r>
                  <w:rPr>
                    <w:rFonts w:cs="Times New Roman"/>
                    <w:szCs w:val="24"/>
                  </w:rPr>
                  <w:t>Natural Resources &amp; Economic Development</w:t>
                </w:r>
              </w:p>
            </w:tc>
          </w:sdtContent>
        </w:sdt>
      </w:tr>
      <w:tr w:rsidR="00B86BBD" w:rsidTr="000F1DF9">
        <w:tc>
          <w:tcPr>
            <w:tcW w:w="2718" w:type="dxa"/>
          </w:tcPr>
          <w:p w:rsidR="00B86BBD" w:rsidRPr="00BC7495" w:rsidRDefault="00B86BBD" w:rsidP="000F1DF9">
            <w:pPr>
              <w:rPr>
                <w:rFonts w:cs="Times New Roman"/>
                <w:szCs w:val="24"/>
              </w:rPr>
            </w:pPr>
          </w:p>
        </w:tc>
        <w:sdt>
          <w:sdtPr>
            <w:rPr>
              <w:rFonts w:cs="Times New Roman"/>
              <w:szCs w:val="24"/>
            </w:rPr>
            <w:alias w:val="Date"/>
            <w:tag w:val="DateContentControl"/>
            <w:id w:val="1178081906"/>
            <w:lock w:val="sdtLocked"/>
            <w:placeholder>
              <w:docPart w:val="31FCEF4868BF43F5A7970A48E8133D21"/>
            </w:placeholder>
            <w:date w:fullDate="2019-04-08T00:00:00Z">
              <w:dateFormat w:val="M/d/yyyy"/>
              <w:lid w:val="en-US"/>
              <w:storeMappedDataAs w:val="dateTime"/>
              <w:calendar w:val="gregorian"/>
            </w:date>
          </w:sdtPr>
          <w:sdtContent>
            <w:tc>
              <w:tcPr>
                <w:tcW w:w="6858" w:type="dxa"/>
              </w:tcPr>
              <w:p w:rsidR="00B86BBD" w:rsidRPr="00FF6471" w:rsidRDefault="00B86BBD" w:rsidP="000F1DF9">
                <w:pPr>
                  <w:jc w:val="right"/>
                  <w:rPr>
                    <w:rFonts w:cs="Times New Roman"/>
                    <w:szCs w:val="24"/>
                  </w:rPr>
                </w:pPr>
                <w:r>
                  <w:rPr>
                    <w:rFonts w:cs="Times New Roman"/>
                    <w:szCs w:val="24"/>
                  </w:rPr>
                  <w:t>4/8/2019</w:t>
                </w:r>
              </w:p>
            </w:tc>
          </w:sdtContent>
        </w:sdt>
      </w:tr>
      <w:tr w:rsidR="00B86BBD" w:rsidTr="000F1DF9">
        <w:tc>
          <w:tcPr>
            <w:tcW w:w="2718" w:type="dxa"/>
          </w:tcPr>
          <w:p w:rsidR="00B86BBD" w:rsidRPr="00BC7495" w:rsidRDefault="00B86BBD" w:rsidP="000F1DF9">
            <w:pPr>
              <w:rPr>
                <w:rFonts w:cs="Times New Roman"/>
                <w:szCs w:val="24"/>
              </w:rPr>
            </w:pPr>
          </w:p>
        </w:tc>
        <w:sdt>
          <w:sdtPr>
            <w:rPr>
              <w:rFonts w:cs="Times New Roman"/>
              <w:szCs w:val="24"/>
            </w:rPr>
            <w:alias w:val="BA Version"/>
            <w:tag w:val="BAVersion"/>
            <w:id w:val="-1685590809"/>
            <w:lock w:val="sdtContentLocked"/>
            <w:placeholder>
              <w:docPart w:val="239DFF51C1E0416B99330760041C2D1E"/>
            </w:placeholder>
          </w:sdtPr>
          <w:sdtContent>
            <w:tc>
              <w:tcPr>
                <w:tcW w:w="6858" w:type="dxa"/>
              </w:tcPr>
              <w:p w:rsidR="00B86BBD" w:rsidRPr="00FF6471" w:rsidRDefault="00B86BBD" w:rsidP="000F1DF9">
                <w:pPr>
                  <w:jc w:val="right"/>
                  <w:rPr>
                    <w:rFonts w:cs="Times New Roman"/>
                    <w:szCs w:val="24"/>
                  </w:rPr>
                </w:pPr>
                <w:r>
                  <w:rPr>
                    <w:rFonts w:cs="Times New Roman"/>
                    <w:szCs w:val="24"/>
                  </w:rPr>
                  <w:t>As Filed</w:t>
                </w:r>
              </w:p>
            </w:tc>
          </w:sdtContent>
        </w:sdt>
      </w:tr>
    </w:tbl>
    <w:p w:rsidR="00B86BBD" w:rsidRPr="00FF6471" w:rsidRDefault="00B86BBD" w:rsidP="000F1DF9">
      <w:pPr>
        <w:spacing w:after="0" w:line="240" w:lineRule="auto"/>
        <w:rPr>
          <w:rFonts w:cs="Times New Roman"/>
          <w:szCs w:val="24"/>
        </w:rPr>
      </w:pPr>
    </w:p>
    <w:p w:rsidR="00B86BBD" w:rsidRPr="00FF6471" w:rsidRDefault="00B86BBD" w:rsidP="000F1DF9">
      <w:pPr>
        <w:spacing w:after="0" w:line="240" w:lineRule="auto"/>
        <w:rPr>
          <w:rFonts w:cs="Times New Roman"/>
          <w:szCs w:val="24"/>
        </w:rPr>
      </w:pPr>
    </w:p>
    <w:p w:rsidR="00B86BBD" w:rsidRPr="00FF6471" w:rsidRDefault="00B86B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E4592ADAF741F0815A7696EE6894C2"/>
        </w:placeholder>
      </w:sdtPr>
      <w:sdtContent>
        <w:p w:rsidR="00B86BBD" w:rsidRDefault="00B86B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492BAE1BF84AAFA532082079D3D2BD"/>
        </w:placeholder>
      </w:sdtPr>
      <w:sdtContent>
        <w:p w:rsidR="00B86BBD" w:rsidRDefault="00B86BBD" w:rsidP="009149C3">
          <w:pPr>
            <w:pStyle w:val="NormalWeb"/>
            <w:spacing w:before="0" w:beforeAutospacing="0" w:after="0" w:afterAutospacing="0"/>
            <w:jc w:val="both"/>
            <w:divId w:val="538930766"/>
            <w:rPr>
              <w:rFonts w:eastAsia="Times New Roman"/>
              <w:bCs/>
            </w:rPr>
          </w:pPr>
        </w:p>
        <w:p w:rsidR="00B86BBD" w:rsidRDefault="00B86BBD" w:rsidP="009149C3">
          <w:pPr>
            <w:pStyle w:val="NormalWeb"/>
            <w:spacing w:before="0" w:beforeAutospacing="0" w:after="0" w:afterAutospacing="0"/>
            <w:jc w:val="both"/>
            <w:divId w:val="538930766"/>
            <w:rPr>
              <w:color w:val="000000"/>
            </w:rPr>
          </w:pPr>
          <w:r w:rsidRPr="00790AD6">
            <w:rPr>
              <w:color w:val="000000"/>
            </w:rPr>
            <w:t xml:space="preserve">The Battle of the Alamo was a defining moment in the history of Texas and illustrates the passion the early settlers had for freedom and independence. The battle cry "Remember the Alamo!" still stirs the hearts of patriots who cherish the sacrifice </w:t>
          </w:r>
          <w:r>
            <w:rPr>
              <w:color w:val="000000"/>
            </w:rPr>
            <w:t>made</w:t>
          </w:r>
          <w:r w:rsidRPr="00790AD6">
            <w:rPr>
              <w:color w:val="000000"/>
            </w:rPr>
            <w:t xml:space="preserve"> for our proud and independent state.</w:t>
          </w:r>
        </w:p>
        <w:p w:rsidR="00B86BBD" w:rsidRPr="00790AD6" w:rsidRDefault="00B86BBD" w:rsidP="009149C3">
          <w:pPr>
            <w:pStyle w:val="NormalWeb"/>
            <w:spacing w:before="0" w:beforeAutospacing="0" w:after="0" w:afterAutospacing="0"/>
            <w:jc w:val="both"/>
            <w:divId w:val="538930766"/>
            <w:rPr>
              <w:color w:val="000000"/>
            </w:rPr>
          </w:pPr>
        </w:p>
        <w:p w:rsidR="00B86BBD" w:rsidRDefault="00B86BBD" w:rsidP="009149C3">
          <w:pPr>
            <w:pStyle w:val="NormalWeb"/>
            <w:spacing w:before="0" w:beforeAutospacing="0" w:after="0" w:afterAutospacing="0"/>
            <w:jc w:val="both"/>
            <w:divId w:val="538930766"/>
            <w:rPr>
              <w:color w:val="000000"/>
            </w:rPr>
          </w:pPr>
          <w:r w:rsidRPr="00790AD6">
            <w:rPr>
              <w:color w:val="000000"/>
            </w:rPr>
            <w:t xml:space="preserve">The </w:t>
          </w:r>
          <w:r>
            <w:rPr>
              <w:color w:val="000000"/>
            </w:rPr>
            <w:t xml:space="preserve">Texas </w:t>
          </w:r>
          <w:r w:rsidRPr="00790AD6">
            <w:rPr>
              <w:color w:val="000000"/>
            </w:rPr>
            <w:t>General Land Office (GLO) has proposed plans that, in the words of the San Antonio Express News, "create a world-class museum that tells not just the full story of the 1836 battle, but the layers and layers of history at the site. This is a rare chance to redefine how Texas and the world view the Alamo."</w:t>
          </w:r>
          <w:r>
            <w:rPr>
              <w:color w:val="000000"/>
            </w:rPr>
            <w:t xml:space="preserve"> </w:t>
          </w:r>
        </w:p>
        <w:p w:rsidR="00B86BBD" w:rsidRPr="00790AD6" w:rsidRDefault="00B86BBD" w:rsidP="009149C3">
          <w:pPr>
            <w:pStyle w:val="NormalWeb"/>
            <w:spacing w:before="0" w:beforeAutospacing="0" w:after="0" w:afterAutospacing="0"/>
            <w:jc w:val="both"/>
            <w:divId w:val="538930766"/>
            <w:rPr>
              <w:color w:val="000000"/>
            </w:rPr>
          </w:pPr>
        </w:p>
        <w:p w:rsidR="00B86BBD" w:rsidRDefault="00B86BBD" w:rsidP="009149C3">
          <w:pPr>
            <w:pStyle w:val="NormalWeb"/>
            <w:spacing w:before="0" w:beforeAutospacing="0" w:after="0" w:afterAutospacing="0"/>
            <w:jc w:val="both"/>
            <w:divId w:val="538930766"/>
            <w:rPr>
              <w:color w:val="000000"/>
            </w:rPr>
          </w:pPr>
          <w:r w:rsidRPr="00790AD6">
            <w:rPr>
              <w:color w:val="000000"/>
            </w:rPr>
            <w:t xml:space="preserve">As the Texas symbol for liberty and freedom, few Texans have a desire to "redefine" how the Alamo is viewed. SB 927 would require the GLO to center the narrative of exhibits within the Alamo compound on the 1836 Battle. It would also require the compound exhibits to feature three aspects of the 1836 Battle of the Alamo: the lives of the defenders, the lasting impact of the Battle on Texas history, the pride of Texans in the heroism of the defenders. </w:t>
          </w:r>
        </w:p>
        <w:p w:rsidR="00B86BBD" w:rsidRPr="00790AD6" w:rsidRDefault="00B86BBD" w:rsidP="009149C3">
          <w:pPr>
            <w:pStyle w:val="NormalWeb"/>
            <w:spacing w:before="0" w:beforeAutospacing="0" w:after="0" w:afterAutospacing="0"/>
            <w:jc w:val="both"/>
            <w:divId w:val="538930766"/>
            <w:rPr>
              <w:color w:val="000000"/>
            </w:rPr>
          </w:pPr>
        </w:p>
        <w:p w:rsidR="00B86BBD" w:rsidRPr="00790AD6" w:rsidRDefault="00B86BBD" w:rsidP="009149C3">
          <w:pPr>
            <w:pStyle w:val="NormalWeb"/>
            <w:spacing w:before="0" w:beforeAutospacing="0" w:after="0" w:afterAutospacing="0"/>
            <w:jc w:val="both"/>
            <w:divId w:val="538930766"/>
            <w:rPr>
              <w:color w:val="000000"/>
            </w:rPr>
          </w:pPr>
          <w:r w:rsidRPr="00790AD6">
            <w:rPr>
              <w:color w:val="000000"/>
            </w:rPr>
            <w:t>The GLO would still be allowed to place exhibits featuring other eras and aspects of the Alamo history, so long as they are not on the Alamo compound grounds. There is legitimate concern that "redefining" the site will fail to portray the significant history of the pivotal 1836 battle, which has so defined the vision and spirit of Texans for almost 200 years. The people of Texas have made it clear that the 1836 Battle of the Alamo is the defining period of history at the site.</w:t>
          </w:r>
        </w:p>
        <w:p w:rsidR="00B86BBD" w:rsidRPr="00D70925" w:rsidRDefault="00B86BBD" w:rsidP="009149C3">
          <w:pPr>
            <w:spacing w:after="0" w:line="240" w:lineRule="auto"/>
            <w:jc w:val="both"/>
            <w:rPr>
              <w:rFonts w:eastAsia="Times New Roman" w:cs="Times New Roman"/>
              <w:bCs/>
              <w:szCs w:val="24"/>
            </w:rPr>
          </w:pPr>
        </w:p>
      </w:sdtContent>
    </w:sdt>
    <w:p w:rsidR="00B86BBD" w:rsidRDefault="00B86B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927 </w:t>
      </w:r>
      <w:bookmarkStart w:id="1" w:name="AmendsCurrentLaw"/>
      <w:bookmarkEnd w:id="1"/>
      <w:r>
        <w:rPr>
          <w:rFonts w:cs="Times New Roman"/>
          <w:szCs w:val="24"/>
        </w:rPr>
        <w:t>amends current law relating to exhibits presented at the Alamo complex.</w:t>
      </w:r>
    </w:p>
    <w:p w:rsidR="00B86BBD" w:rsidRPr="000F5DBD" w:rsidRDefault="00B86BBD" w:rsidP="000F1DF9">
      <w:pPr>
        <w:spacing w:after="0" w:line="240" w:lineRule="auto"/>
        <w:jc w:val="both"/>
        <w:rPr>
          <w:rFonts w:eastAsia="Times New Roman" w:cs="Times New Roman"/>
          <w:szCs w:val="24"/>
        </w:rPr>
      </w:pPr>
    </w:p>
    <w:p w:rsidR="00B86BBD" w:rsidRPr="005C2A78" w:rsidRDefault="00B86B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1266A1003A4BBF8D6864BFF5BCA3DB"/>
          </w:placeholder>
        </w:sdtPr>
        <w:sdtContent>
          <w:r>
            <w:rPr>
              <w:rFonts w:eastAsia="Times New Roman" w:cs="Times New Roman"/>
              <w:b/>
              <w:szCs w:val="24"/>
              <w:u w:val="single"/>
            </w:rPr>
            <w:t>RULEMAKING AUTHORITY</w:t>
          </w:r>
        </w:sdtContent>
      </w:sdt>
    </w:p>
    <w:p w:rsidR="00B86BBD" w:rsidRPr="006529C4" w:rsidRDefault="00B86BBD" w:rsidP="00774EC7">
      <w:pPr>
        <w:spacing w:after="0" w:line="240" w:lineRule="auto"/>
        <w:jc w:val="both"/>
        <w:rPr>
          <w:rFonts w:cs="Times New Roman"/>
          <w:szCs w:val="24"/>
        </w:rPr>
      </w:pPr>
    </w:p>
    <w:p w:rsidR="00B86BBD" w:rsidRDefault="00B86BBD" w:rsidP="000F5DBD">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B86BBD" w:rsidRPr="006529C4" w:rsidRDefault="00B86BBD" w:rsidP="000F5DBD">
      <w:pPr>
        <w:spacing w:after="0" w:line="240" w:lineRule="auto"/>
        <w:jc w:val="both"/>
        <w:rPr>
          <w:rFonts w:cs="Times New Roman"/>
          <w:szCs w:val="24"/>
        </w:rPr>
      </w:pPr>
    </w:p>
    <w:p w:rsidR="00B86BBD" w:rsidRPr="005C2A78" w:rsidRDefault="00B86B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F4525190424E2AA524C577B35B23B6"/>
          </w:placeholder>
        </w:sdtPr>
        <w:sdtContent>
          <w:r>
            <w:rPr>
              <w:rFonts w:eastAsia="Times New Roman" w:cs="Times New Roman"/>
              <w:b/>
              <w:szCs w:val="24"/>
              <w:u w:val="single"/>
            </w:rPr>
            <w:t>SECTION BY SECTION ANALYSIS</w:t>
          </w:r>
        </w:sdtContent>
      </w:sdt>
    </w:p>
    <w:p w:rsidR="00B86BBD" w:rsidRPr="005C2A78" w:rsidRDefault="00B86BBD" w:rsidP="000F1DF9">
      <w:pPr>
        <w:spacing w:after="0" w:line="240" w:lineRule="auto"/>
        <w:jc w:val="both"/>
        <w:rPr>
          <w:rFonts w:eastAsia="Times New Roman" w:cs="Times New Roman"/>
          <w:szCs w:val="24"/>
        </w:rPr>
      </w:pPr>
    </w:p>
    <w:p w:rsidR="00B86BBD" w:rsidRDefault="00B86BBD" w:rsidP="006743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I, Chapter 31, Natural Resources Code, by adding Section 31.4512, as follows: </w:t>
      </w:r>
    </w:p>
    <w:p w:rsidR="00B86BBD" w:rsidRDefault="00B86BBD" w:rsidP="006743B0">
      <w:pPr>
        <w:spacing w:after="0" w:line="240" w:lineRule="auto"/>
        <w:jc w:val="both"/>
        <w:rPr>
          <w:rFonts w:eastAsia="Times New Roman" w:cs="Times New Roman"/>
          <w:szCs w:val="24"/>
        </w:rPr>
      </w:pPr>
    </w:p>
    <w:p w:rsidR="00B86BBD" w:rsidRDefault="00B86BBD" w:rsidP="006743B0">
      <w:pPr>
        <w:spacing w:after="0" w:line="240" w:lineRule="auto"/>
        <w:ind w:left="720"/>
        <w:jc w:val="both"/>
        <w:rPr>
          <w:rFonts w:eastAsia="Times New Roman" w:cs="Times New Roman"/>
          <w:szCs w:val="24"/>
        </w:rPr>
      </w:pPr>
      <w:r>
        <w:rPr>
          <w:rFonts w:eastAsia="Times New Roman" w:cs="Times New Roman"/>
          <w:szCs w:val="24"/>
        </w:rPr>
        <w:t xml:space="preserve">Sec. 31.4512. EXHIBITS IN ALAMO COMPLEX. (a) Defines "Alamo compound" as the area of the Alamo complex consisting of the original Alamo mission compound as designated by the Texas General Land Office (GLO). </w:t>
      </w:r>
    </w:p>
    <w:p w:rsidR="00B86BBD" w:rsidRDefault="00B86BBD" w:rsidP="006743B0">
      <w:pPr>
        <w:spacing w:after="0" w:line="240" w:lineRule="auto"/>
        <w:ind w:left="720"/>
        <w:jc w:val="both"/>
        <w:rPr>
          <w:rFonts w:eastAsia="Times New Roman" w:cs="Times New Roman"/>
          <w:szCs w:val="24"/>
        </w:rPr>
      </w:pPr>
    </w:p>
    <w:p w:rsidR="00B86BBD" w:rsidRPr="00790AD6" w:rsidRDefault="00B86BBD" w:rsidP="006743B0">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t</w:t>
      </w:r>
      <w:r w:rsidRPr="00790AD6">
        <w:rPr>
          <w:rFonts w:eastAsia="Times New Roman" w:cs="Times New Roman"/>
          <w:szCs w:val="24"/>
        </w:rPr>
        <w:t xml:space="preserve">he </w:t>
      </w:r>
      <w:r>
        <w:rPr>
          <w:rFonts w:eastAsia="Times New Roman" w:cs="Times New Roman"/>
          <w:szCs w:val="24"/>
        </w:rPr>
        <w:t>GLO</w:t>
      </w:r>
      <w:r w:rsidRPr="00790AD6">
        <w:rPr>
          <w:rFonts w:eastAsia="Times New Roman" w:cs="Times New Roman"/>
          <w:szCs w:val="24"/>
        </w:rPr>
        <w:t xml:space="preserve"> </w:t>
      </w:r>
      <w:r>
        <w:rPr>
          <w:rFonts w:eastAsia="Times New Roman" w:cs="Times New Roman"/>
          <w:szCs w:val="24"/>
        </w:rPr>
        <w:t>to</w:t>
      </w:r>
      <w:r w:rsidRPr="00790AD6">
        <w:rPr>
          <w:rFonts w:eastAsia="Times New Roman" w:cs="Times New Roman"/>
          <w:szCs w:val="24"/>
        </w:rPr>
        <w:t xml:space="preserve"> ensure that each exhibit presented in the Alamo compound has as its primary theme </w:t>
      </w:r>
      <w:r>
        <w:rPr>
          <w:rFonts w:eastAsia="Times New Roman" w:cs="Times New Roman"/>
          <w:szCs w:val="24"/>
        </w:rPr>
        <w:t>the 1836 Battle of the Alamo. Requires t</w:t>
      </w:r>
      <w:r w:rsidRPr="00790AD6">
        <w:rPr>
          <w:rFonts w:eastAsia="Times New Roman" w:cs="Times New Roman"/>
          <w:szCs w:val="24"/>
        </w:rPr>
        <w:t xml:space="preserve">he exhibit </w:t>
      </w:r>
      <w:r>
        <w:rPr>
          <w:rFonts w:eastAsia="Times New Roman" w:cs="Times New Roman"/>
          <w:szCs w:val="24"/>
        </w:rPr>
        <w:t>to</w:t>
      </w:r>
      <w:r w:rsidRPr="00790AD6">
        <w:rPr>
          <w:rFonts w:eastAsia="Times New Roman" w:cs="Times New Roman"/>
          <w:szCs w:val="24"/>
        </w:rPr>
        <w:t xml:space="preserve"> include information on: </w:t>
      </w:r>
    </w:p>
    <w:p w:rsidR="00B86BBD" w:rsidRPr="00790AD6" w:rsidRDefault="00B86BBD" w:rsidP="006743B0">
      <w:pPr>
        <w:widowControl w:val="0"/>
        <w:autoSpaceDE w:val="0"/>
        <w:autoSpaceDN w:val="0"/>
        <w:adjustRightInd w:val="0"/>
        <w:spacing w:after="0" w:line="240" w:lineRule="auto"/>
        <w:ind w:left="1440"/>
        <w:jc w:val="both"/>
        <w:rPr>
          <w:rFonts w:eastAsia="Times New Roman" w:cs="Times New Roman"/>
          <w:szCs w:val="24"/>
        </w:rPr>
      </w:pPr>
    </w:p>
    <w:p w:rsidR="00B86BBD" w:rsidRPr="00790AD6" w:rsidRDefault="00B86BBD" w:rsidP="006743B0">
      <w:pPr>
        <w:widowControl w:val="0"/>
        <w:autoSpaceDE w:val="0"/>
        <w:autoSpaceDN w:val="0"/>
        <w:adjustRightInd w:val="0"/>
        <w:spacing w:after="0" w:line="240" w:lineRule="auto"/>
        <w:ind w:left="2160"/>
        <w:jc w:val="both"/>
        <w:rPr>
          <w:rFonts w:eastAsia="Times New Roman" w:cs="Times New Roman"/>
          <w:szCs w:val="24"/>
        </w:rPr>
      </w:pPr>
      <w:r w:rsidRPr="00790AD6">
        <w:rPr>
          <w:rFonts w:eastAsia="Times New Roman" w:cs="Times New Roman"/>
          <w:szCs w:val="24"/>
        </w:rPr>
        <w:t>(1)</w:t>
      </w:r>
      <w:r>
        <w:rPr>
          <w:rFonts w:eastAsia="Times New Roman" w:cs="Times New Roman"/>
          <w:szCs w:val="24"/>
        </w:rPr>
        <w:t xml:space="preserve"> </w:t>
      </w:r>
      <w:r w:rsidRPr="00790AD6">
        <w:rPr>
          <w:rFonts w:eastAsia="Times New Roman" w:cs="Times New Roman"/>
          <w:szCs w:val="24"/>
        </w:rPr>
        <w:t xml:space="preserve">the lives of the individuals who defended the Alamo during the battle and the sacrifices made by those individuals for Texas independence and the freedom of Texans; </w:t>
      </w:r>
    </w:p>
    <w:p w:rsidR="00B86BBD" w:rsidRPr="00790AD6" w:rsidRDefault="00B86BBD" w:rsidP="006743B0">
      <w:pPr>
        <w:widowControl w:val="0"/>
        <w:autoSpaceDE w:val="0"/>
        <w:autoSpaceDN w:val="0"/>
        <w:adjustRightInd w:val="0"/>
        <w:spacing w:after="0" w:line="240" w:lineRule="auto"/>
        <w:ind w:left="2160"/>
        <w:jc w:val="both"/>
        <w:rPr>
          <w:rFonts w:eastAsia="Times New Roman" w:cs="Times New Roman"/>
          <w:szCs w:val="24"/>
        </w:rPr>
      </w:pPr>
    </w:p>
    <w:p w:rsidR="00B86BBD" w:rsidRPr="00790AD6" w:rsidRDefault="00B86BBD" w:rsidP="006743B0">
      <w:pPr>
        <w:widowControl w:val="0"/>
        <w:autoSpaceDE w:val="0"/>
        <w:autoSpaceDN w:val="0"/>
        <w:adjustRightInd w:val="0"/>
        <w:spacing w:after="0" w:line="240" w:lineRule="auto"/>
        <w:ind w:left="2160"/>
        <w:jc w:val="both"/>
        <w:rPr>
          <w:rFonts w:eastAsia="Times New Roman" w:cs="Times New Roman"/>
          <w:szCs w:val="24"/>
        </w:rPr>
      </w:pPr>
      <w:r w:rsidRPr="00790AD6">
        <w:rPr>
          <w:rFonts w:eastAsia="Times New Roman" w:cs="Times New Roman"/>
          <w:szCs w:val="24"/>
        </w:rPr>
        <w:t>(2)</w:t>
      </w:r>
      <w:r>
        <w:rPr>
          <w:rFonts w:eastAsia="Times New Roman" w:cs="Times New Roman"/>
          <w:szCs w:val="24"/>
        </w:rPr>
        <w:t xml:space="preserve"> </w:t>
      </w:r>
      <w:r w:rsidRPr="00790AD6">
        <w:rPr>
          <w:rFonts w:eastAsia="Times New Roman" w:cs="Times New Roman"/>
          <w:szCs w:val="24"/>
        </w:rPr>
        <w:t xml:space="preserve">the impact of the battle on Texas history and culture; and </w:t>
      </w:r>
    </w:p>
    <w:p w:rsidR="00B86BBD" w:rsidRPr="00790AD6" w:rsidRDefault="00B86BBD" w:rsidP="006743B0">
      <w:pPr>
        <w:widowControl w:val="0"/>
        <w:autoSpaceDE w:val="0"/>
        <w:autoSpaceDN w:val="0"/>
        <w:adjustRightInd w:val="0"/>
        <w:spacing w:after="0" w:line="240" w:lineRule="auto"/>
        <w:ind w:left="2160"/>
        <w:jc w:val="both"/>
        <w:rPr>
          <w:rFonts w:eastAsia="Times New Roman" w:cs="Times New Roman"/>
          <w:szCs w:val="24"/>
        </w:rPr>
      </w:pPr>
    </w:p>
    <w:p w:rsidR="00B86BBD" w:rsidRPr="00790AD6" w:rsidRDefault="00B86BBD" w:rsidP="006743B0">
      <w:pPr>
        <w:widowControl w:val="0"/>
        <w:autoSpaceDE w:val="0"/>
        <w:autoSpaceDN w:val="0"/>
        <w:adjustRightInd w:val="0"/>
        <w:spacing w:after="0" w:line="240" w:lineRule="auto"/>
        <w:ind w:left="2160"/>
        <w:jc w:val="both"/>
        <w:rPr>
          <w:rFonts w:eastAsia="Times New Roman" w:cs="Times New Roman"/>
          <w:szCs w:val="24"/>
        </w:rPr>
      </w:pPr>
      <w:r w:rsidRPr="00790AD6">
        <w:rPr>
          <w:rFonts w:eastAsia="Times New Roman" w:cs="Times New Roman"/>
          <w:szCs w:val="24"/>
        </w:rPr>
        <w:t>(3)</w:t>
      </w:r>
      <w:r>
        <w:rPr>
          <w:rFonts w:eastAsia="Times New Roman" w:cs="Times New Roman"/>
          <w:szCs w:val="24"/>
        </w:rPr>
        <w:t xml:space="preserve"> </w:t>
      </w:r>
      <w:r w:rsidRPr="00790AD6">
        <w:rPr>
          <w:rFonts w:eastAsia="Times New Roman" w:cs="Times New Roman"/>
          <w:szCs w:val="24"/>
        </w:rPr>
        <w:t xml:space="preserve">the pride felt by Texans with respect to the individuals who defended the Alamo during the battle. </w:t>
      </w:r>
    </w:p>
    <w:p w:rsidR="00B86BBD" w:rsidRPr="00790AD6" w:rsidRDefault="00B86BBD" w:rsidP="006743B0">
      <w:pPr>
        <w:widowControl w:val="0"/>
        <w:autoSpaceDE w:val="0"/>
        <w:autoSpaceDN w:val="0"/>
        <w:adjustRightInd w:val="0"/>
        <w:spacing w:after="0" w:line="240" w:lineRule="auto"/>
        <w:ind w:left="2160"/>
        <w:jc w:val="both"/>
        <w:rPr>
          <w:rFonts w:eastAsia="Times New Roman" w:cs="Times New Roman"/>
          <w:szCs w:val="24"/>
        </w:rPr>
      </w:pPr>
    </w:p>
    <w:p w:rsidR="00B86BBD" w:rsidRPr="00790AD6" w:rsidRDefault="00B86BBD" w:rsidP="006743B0">
      <w:pPr>
        <w:spacing w:after="0" w:line="240" w:lineRule="auto"/>
        <w:ind w:left="1440"/>
        <w:jc w:val="both"/>
        <w:rPr>
          <w:rFonts w:eastAsia="Times New Roman" w:cs="Times New Roman"/>
          <w:szCs w:val="24"/>
        </w:rPr>
      </w:pPr>
      <w:r>
        <w:rPr>
          <w:rFonts w:eastAsia="Times New Roman" w:cs="Times New Roman"/>
          <w:szCs w:val="24"/>
        </w:rPr>
        <w:t>(c) Requires GLO</w:t>
      </w:r>
      <w:r w:rsidRPr="00790AD6">
        <w:rPr>
          <w:rFonts w:eastAsia="Times New Roman" w:cs="Times New Roman"/>
          <w:szCs w:val="24"/>
        </w:rPr>
        <w:t xml:space="preserve"> </w:t>
      </w:r>
      <w:r>
        <w:rPr>
          <w:rFonts w:eastAsia="Times New Roman" w:cs="Times New Roman"/>
          <w:szCs w:val="24"/>
        </w:rPr>
        <w:t>to</w:t>
      </w:r>
      <w:r w:rsidRPr="00790AD6">
        <w:rPr>
          <w:rFonts w:eastAsia="Times New Roman" w:cs="Times New Roman"/>
          <w:szCs w:val="24"/>
        </w:rPr>
        <w:t xml:space="preserve"> ensure that an exhibit featuring a historical period or individual unrelated to the 1836 Battle of the Alamo is presented at a location in the Alamo complex other than the Alamo compound.</w:t>
      </w:r>
    </w:p>
    <w:p w:rsidR="00B86BBD" w:rsidRPr="00790AD6" w:rsidRDefault="00B86BBD" w:rsidP="006743B0">
      <w:pPr>
        <w:spacing w:after="0" w:line="240" w:lineRule="auto"/>
        <w:ind w:left="720"/>
        <w:jc w:val="both"/>
        <w:rPr>
          <w:rFonts w:eastAsia="Times New Roman" w:cs="Times New Roman"/>
          <w:szCs w:val="24"/>
        </w:rPr>
      </w:pPr>
    </w:p>
    <w:p w:rsidR="00B86BBD" w:rsidRPr="005C2A78" w:rsidRDefault="00B86BBD" w:rsidP="006743B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B86BBD" w:rsidRPr="005C2A78" w:rsidRDefault="00B86BBD" w:rsidP="006743B0">
      <w:pPr>
        <w:spacing w:after="0" w:line="240" w:lineRule="auto"/>
        <w:jc w:val="both"/>
        <w:rPr>
          <w:rFonts w:eastAsia="Times New Roman" w:cs="Times New Roman"/>
          <w:szCs w:val="24"/>
        </w:rPr>
      </w:pPr>
    </w:p>
    <w:p w:rsidR="00B86BBD" w:rsidRPr="00C8671F" w:rsidRDefault="00B86BBD" w:rsidP="006743B0">
      <w:pPr>
        <w:spacing w:after="0" w:line="240" w:lineRule="auto"/>
        <w:jc w:val="both"/>
        <w:rPr>
          <w:rFonts w:eastAsia="Times New Roman" w:cs="Times New Roman"/>
          <w:szCs w:val="24"/>
        </w:rPr>
      </w:pPr>
    </w:p>
    <w:sectPr w:rsidR="00B86B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A5" w:rsidRDefault="000D4EA5" w:rsidP="000F1DF9">
      <w:pPr>
        <w:spacing w:after="0" w:line="240" w:lineRule="auto"/>
      </w:pPr>
      <w:r>
        <w:separator/>
      </w:r>
    </w:p>
  </w:endnote>
  <w:endnote w:type="continuationSeparator" w:id="0">
    <w:p w:rsidR="000D4EA5" w:rsidRDefault="000D4E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4E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6BBD">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6BBD">
                <w:rPr>
                  <w:sz w:val="20"/>
                  <w:szCs w:val="20"/>
                </w:rPr>
                <w:t>S.B. 927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6B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4E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6B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6B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A5" w:rsidRDefault="000D4EA5" w:rsidP="000F1DF9">
      <w:pPr>
        <w:spacing w:after="0" w:line="240" w:lineRule="auto"/>
      </w:pPr>
      <w:r>
        <w:separator/>
      </w:r>
    </w:p>
  </w:footnote>
  <w:footnote w:type="continuationSeparator" w:id="0">
    <w:p w:rsidR="000D4EA5" w:rsidRDefault="000D4E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4EA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6BBD"/>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E480B"/>
  <w15:docId w15:val="{C7A85998-FFF8-4587-9042-88A5C86A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6B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455D" w:rsidP="00B7455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BE2B5A9C554BF5A2CEEF399F778253"/>
        <w:category>
          <w:name w:val="General"/>
          <w:gallery w:val="placeholder"/>
        </w:category>
        <w:types>
          <w:type w:val="bbPlcHdr"/>
        </w:types>
        <w:behaviors>
          <w:behavior w:val="content"/>
        </w:behaviors>
        <w:guid w:val="{567046D4-0FB3-4CE6-BB50-8E0D487043D2}"/>
      </w:docPartPr>
      <w:docPartBody>
        <w:p w:rsidR="00000000" w:rsidRDefault="006A2EB0"/>
      </w:docPartBody>
    </w:docPart>
    <w:docPart>
      <w:docPartPr>
        <w:name w:val="F62230D1D44043AAB0B4749D29CB0694"/>
        <w:category>
          <w:name w:val="General"/>
          <w:gallery w:val="placeholder"/>
        </w:category>
        <w:types>
          <w:type w:val="bbPlcHdr"/>
        </w:types>
        <w:behaviors>
          <w:behavior w:val="content"/>
        </w:behaviors>
        <w:guid w:val="{674DC1E6-8316-4B4A-829C-5B897A53207E}"/>
      </w:docPartPr>
      <w:docPartBody>
        <w:p w:rsidR="00000000" w:rsidRDefault="006A2EB0"/>
      </w:docPartBody>
    </w:docPart>
    <w:docPart>
      <w:docPartPr>
        <w:name w:val="FA1FAB20CC7C4717B412DF3D66E65B53"/>
        <w:category>
          <w:name w:val="General"/>
          <w:gallery w:val="placeholder"/>
        </w:category>
        <w:types>
          <w:type w:val="bbPlcHdr"/>
        </w:types>
        <w:behaviors>
          <w:behavior w:val="content"/>
        </w:behaviors>
        <w:guid w:val="{A0D0B683-3A87-484A-BDBF-5762380D243D}"/>
      </w:docPartPr>
      <w:docPartBody>
        <w:p w:rsidR="00000000" w:rsidRDefault="006A2EB0"/>
      </w:docPartBody>
    </w:docPart>
    <w:docPart>
      <w:docPartPr>
        <w:name w:val="F6F3131C7FEB4E70ADDBB5D4DCBDA969"/>
        <w:category>
          <w:name w:val="General"/>
          <w:gallery w:val="placeholder"/>
        </w:category>
        <w:types>
          <w:type w:val="bbPlcHdr"/>
        </w:types>
        <w:behaviors>
          <w:behavior w:val="content"/>
        </w:behaviors>
        <w:guid w:val="{E7A0F639-74FC-4D1C-8194-D8567D77AC94}"/>
      </w:docPartPr>
      <w:docPartBody>
        <w:p w:rsidR="00000000" w:rsidRDefault="006A2EB0"/>
      </w:docPartBody>
    </w:docPart>
    <w:docPart>
      <w:docPartPr>
        <w:name w:val="C7D182CC9CDA43C184C9E102134EC2F5"/>
        <w:category>
          <w:name w:val="General"/>
          <w:gallery w:val="placeholder"/>
        </w:category>
        <w:types>
          <w:type w:val="bbPlcHdr"/>
        </w:types>
        <w:behaviors>
          <w:behavior w:val="content"/>
        </w:behaviors>
        <w:guid w:val="{A6EFE2F5-98DB-4CAE-947E-08C4B166AE87}"/>
      </w:docPartPr>
      <w:docPartBody>
        <w:p w:rsidR="00000000" w:rsidRDefault="006A2EB0"/>
      </w:docPartBody>
    </w:docPart>
    <w:docPart>
      <w:docPartPr>
        <w:name w:val="AE4640DD65EB409A8556CB8ED566C77A"/>
        <w:category>
          <w:name w:val="General"/>
          <w:gallery w:val="placeholder"/>
        </w:category>
        <w:types>
          <w:type w:val="bbPlcHdr"/>
        </w:types>
        <w:behaviors>
          <w:behavior w:val="content"/>
        </w:behaviors>
        <w:guid w:val="{5BE89DB1-778E-4CD8-8889-E40FDA7A595F}"/>
      </w:docPartPr>
      <w:docPartBody>
        <w:p w:rsidR="00000000" w:rsidRDefault="006A2EB0"/>
      </w:docPartBody>
    </w:docPart>
    <w:docPart>
      <w:docPartPr>
        <w:name w:val="33548204DCDB4529B71C598E3A3552BB"/>
        <w:category>
          <w:name w:val="General"/>
          <w:gallery w:val="placeholder"/>
        </w:category>
        <w:types>
          <w:type w:val="bbPlcHdr"/>
        </w:types>
        <w:behaviors>
          <w:behavior w:val="content"/>
        </w:behaviors>
        <w:guid w:val="{C0D28523-F84D-4148-A1B1-7B7EEE89B8B9}"/>
      </w:docPartPr>
      <w:docPartBody>
        <w:p w:rsidR="00000000" w:rsidRDefault="006A2EB0"/>
      </w:docPartBody>
    </w:docPart>
    <w:docPart>
      <w:docPartPr>
        <w:name w:val="FCA8321CB82C48ADB16AA974966C862F"/>
        <w:category>
          <w:name w:val="General"/>
          <w:gallery w:val="placeholder"/>
        </w:category>
        <w:types>
          <w:type w:val="bbPlcHdr"/>
        </w:types>
        <w:behaviors>
          <w:behavior w:val="content"/>
        </w:behaviors>
        <w:guid w:val="{342DEB84-018E-4B06-A12F-F0C960ACF931}"/>
      </w:docPartPr>
      <w:docPartBody>
        <w:p w:rsidR="00000000" w:rsidRDefault="006A2EB0"/>
      </w:docPartBody>
    </w:docPart>
    <w:docPart>
      <w:docPartPr>
        <w:name w:val="31FCEF4868BF43F5A7970A48E8133D21"/>
        <w:category>
          <w:name w:val="General"/>
          <w:gallery w:val="placeholder"/>
        </w:category>
        <w:types>
          <w:type w:val="bbPlcHdr"/>
        </w:types>
        <w:behaviors>
          <w:behavior w:val="content"/>
        </w:behaviors>
        <w:guid w:val="{E7C391CD-E80F-4D7E-8B4E-CD40CD811C22}"/>
      </w:docPartPr>
      <w:docPartBody>
        <w:p w:rsidR="00000000" w:rsidRDefault="00B7455D" w:rsidP="00B7455D">
          <w:pPr>
            <w:pStyle w:val="31FCEF4868BF43F5A7970A48E8133D21"/>
          </w:pPr>
          <w:r w:rsidRPr="00A30DD1">
            <w:rPr>
              <w:rStyle w:val="PlaceholderText"/>
            </w:rPr>
            <w:t>Click here to enter a date.</w:t>
          </w:r>
        </w:p>
      </w:docPartBody>
    </w:docPart>
    <w:docPart>
      <w:docPartPr>
        <w:name w:val="239DFF51C1E0416B99330760041C2D1E"/>
        <w:category>
          <w:name w:val="General"/>
          <w:gallery w:val="placeholder"/>
        </w:category>
        <w:types>
          <w:type w:val="bbPlcHdr"/>
        </w:types>
        <w:behaviors>
          <w:behavior w:val="content"/>
        </w:behaviors>
        <w:guid w:val="{6461E088-776B-4D70-8BA3-0571C152E0F8}"/>
      </w:docPartPr>
      <w:docPartBody>
        <w:p w:rsidR="00000000" w:rsidRDefault="006A2EB0"/>
      </w:docPartBody>
    </w:docPart>
    <w:docPart>
      <w:docPartPr>
        <w:name w:val="BAE4592ADAF741F0815A7696EE6894C2"/>
        <w:category>
          <w:name w:val="General"/>
          <w:gallery w:val="placeholder"/>
        </w:category>
        <w:types>
          <w:type w:val="bbPlcHdr"/>
        </w:types>
        <w:behaviors>
          <w:behavior w:val="content"/>
        </w:behaviors>
        <w:guid w:val="{5FF7E798-47E6-4EF9-AC01-1A8DF12FFF99}"/>
      </w:docPartPr>
      <w:docPartBody>
        <w:p w:rsidR="00000000" w:rsidRDefault="006A2EB0"/>
      </w:docPartBody>
    </w:docPart>
    <w:docPart>
      <w:docPartPr>
        <w:name w:val="61492BAE1BF84AAFA532082079D3D2BD"/>
        <w:category>
          <w:name w:val="General"/>
          <w:gallery w:val="placeholder"/>
        </w:category>
        <w:types>
          <w:type w:val="bbPlcHdr"/>
        </w:types>
        <w:behaviors>
          <w:behavior w:val="content"/>
        </w:behaviors>
        <w:guid w:val="{0FA4EB30-3C88-4225-B0BF-56100F60640B}"/>
      </w:docPartPr>
      <w:docPartBody>
        <w:p w:rsidR="00000000" w:rsidRDefault="00B7455D" w:rsidP="00B7455D">
          <w:pPr>
            <w:pStyle w:val="61492BAE1BF84AAFA532082079D3D2BD"/>
          </w:pPr>
          <w:r>
            <w:rPr>
              <w:rFonts w:eastAsia="Times New Roman" w:cs="Times New Roman"/>
              <w:bCs/>
              <w:szCs w:val="24"/>
            </w:rPr>
            <w:t xml:space="preserve"> </w:t>
          </w:r>
        </w:p>
      </w:docPartBody>
    </w:docPart>
    <w:docPart>
      <w:docPartPr>
        <w:name w:val="641266A1003A4BBF8D6864BFF5BCA3DB"/>
        <w:category>
          <w:name w:val="General"/>
          <w:gallery w:val="placeholder"/>
        </w:category>
        <w:types>
          <w:type w:val="bbPlcHdr"/>
        </w:types>
        <w:behaviors>
          <w:behavior w:val="content"/>
        </w:behaviors>
        <w:guid w:val="{7ECE8EA6-B2C0-4B38-BDD4-D5C69A83C1FF}"/>
      </w:docPartPr>
      <w:docPartBody>
        <w:p w:rsidR="00000000" w:rsidRDefault="006A2EB0"/>
      </w:docPartBody>
    </w:docPart>
    <w:docPart>
      <w:docPartPr>
        <w:name w:val="47F4525190424E2AA524C577B35B23B6"/>
        <w:category>
          <w:name w:val="General"/>
          <w:gallery w:val="placeholder"/>
        </w:category>
        <w:types>
          <w:type w:val="bbPlcHdr"/>
        </w:types>
        <w:behaviors>
          <w:behavior w:val="content"/>
        </w:behaviors>
        <w:guid w:val="{8643F2CE-96AF-40C6-A997-D0534CAA24AE}"/>
      </w:docPartPr>
      <w:docPartBody>
        <w:p w:rsidR="00000000" w:rsidRDefault="006A2E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EB0"/>
    <w:rsid w:val="006B0016"/>
    <w:rsid w:val="008C55F7"/>
    <w:rsid w:val="0090598B"/>
    <w:rsid w:val="00984D6C"/>
    <w:rsid w:val="00A54AD6"/>
    <w:rsid w:val="00A57564"/>
    <w:rsid w:val="00B252A4"/>
    <w:rsid w:val="00B5530B"/>
    <w:rsid w:val="00B7455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5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455D"/>
    <w:rPr>
      <w:rFonts w:ascii="Times New Roman" w:hAnsi="Times New Roman"/>
      <w:sz w:val="24"/>
    </w:rPr>
  </w:style>
  <w:style w:type="paragraph" w:customStyle="1" w:styleId="487D89B4F8B34DB4967D41FE18F7F88D9">
    <w:name w:val="487D89B4F8B34DB4967D41FE18F7F88D9"/>
    <w:rsid w:val="00B7455D"/>
    <w:rPr>
      <w:rFonts w:ascii="Times New Roman" w:hAnsi="Times New Roman"/>
      <w:sz w:val="24"/>
    </w:rPr>
  </w:style>
  <w:style w:type="paragraph" w:customStyle="1" w:styleId="AE2570ED5D764CD7AF9686706F550F4622">
    <w:name w:val="AE2570ED5D764CD7AF9686706F550F4622"/>
    <w:rsid w:val="00B7455D"/>
    <w:pPr>
      <w:tabs>
        <w:tab w:val="center" w:pos="4680"/>
        <w:tab w:val="right" w:pos="9360"/>
      </w:tabs>
      <w:spacing w:after="0" w:line="240" w:lineRule="auto"/>
    </w:pPr>
    <w:rPr>
      <w:rFonts w:ascii="Times New Roman" w:hAnsi="Times New Roman"/>
      <w:sz w:val="24"/>
    </w:rPr>
  </w:style>
  <w:style w:type="paragraph" w:customStyle="1" w:styleId="31FCEF4868BF43F5A7970A48E8133D21">
    <w:name w:val="31FCEF4868BF43F5A7970A48E8133D21"/>
    <w:rsid w:val="00B7455D"/>
    <w:pPr>
      <w:spacing w:after="160" w:line="259" w:lineRule="auto"/>
    </w:pPr>
  </w:style>
  <w:style w:type="paragraph" w:customStyle="1" w:styleId="61492BAE1BF84AAFA532082079D3D2BD">
    <w:name w:val="61492BAE1BF84AAFA532082079D3D2BD"/>
    <w:rsid w:val="00B745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342D74-CE68-4785-B4CD-4911AEA6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466</Words>
  <Characters>2660</Characters>
  <Application>Microsoft Office Word</Application>
  <DocSecurity>0</DocSecurity>
  <Lines>22</Lines>
  <Paragraphs>6</Paragraphs>
  <ScaleCrop>false</ScaleCrop>
  <Company>Texas Legislative Council</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2019-04-08T22:31:00Z</dcterms:modified>
</cp:coreProperties>
</file>

<file path=docProps/custom.xml><?xml version="1.0" encoding="utf-8"?>
<op:Properties xmlns:vt="http://schemas.openxmlformats.org/officeDocument/2006/docPropsVTypes" xmlns:op="http://schemas.openxmlformats.org/officeDocument/2006/custom-properties"/>
</file>