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487" w:rsidRDefault="00A1748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FC330746B2145F6898A991A2D59BB99"/>
          </w:placeholder>
        </w:sdtPr>
        <w:sdtContent>
          <w:r w:rsidRPr="005C2A78">
            <w:rPr>
              <w:rFonts w:cs="Times New Roman"/>
              <w:b/>
              <w:szCs w:val="24"/>
              <w:u w:val="single"/>
            </w:rPr>
            <w:t>BILL ANALYSIS</w:t>
          </w:r>
        </w:sdtContent>
      </w:sdt>
    </w:p>
    <w:p w:rsidR="00A17487" w:rsidRPr="00585C31" w:rsidRDefault="00A17487" w:rsidP="000F1DF9">
      <w:pPr>
        <w:spacing w:after="0" w:line="240" w:lineRule="auto"/>
        <w:rPr>
          <w:rFonts w:cs="Times New Roman"/>
          <w:szCs w:val="24"/>
        </w:rPr>
      </w:pPr>
    </w:p>
    <w:p w:rsidR="00A17487" w:rsidRPr="00585C31" w:rsidRDefault="00A1748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17487" w:rsidTr="000F1DF9">
        <w:tc>
          <w:tcPr>
            <w:tcW w:w="2718" w:type="dxa"/>
          </w:tcPr>
          <w:p w:rsidR="00A17487" w:rsidRPr="005C2A78" w:rsidRDefault="00A17487" w:rsidP="006D756B">
            <w:pPr>
              <w:rPr>
                <w:rFonts w:cs="Times New Roman"/>
                <w:szCs w:val="24"/>
              </w:rPr>
            </w:pPr>
            <w:sdt>
              <w:sdtPr>
                <w:rPr>
                  <w:rFonts w:cs="Times New Roman"/>
                  <w:szCs w:val="24"/>
                </w:rPr>
                <w:alias w:val="Agency Title"/>
                <w:tag w:val="AgencyTitleContentControl"/>
                <w:id w:val="1920747753"/>
                <w:lock w:val="sdtContentLocked"/>
                <w:placeholder>
                  <w:docPart w:val="6AF42898B1B548A689EFF574D4A52926"/>
                </w:placeholder>
              </w:sdtPr>
              <w:sdtEndPr>
                <w:rPr>
                  <w:rFonts w:cstheme="minorBidi"/>
                  <w:szCs w:val="22"/>
                </w:rPr>
              </w:sdtEndPr>
              <w:sdtContent>
                <w:r>
                  <w:rPr>
                    <w:rFonts w:cs="Times New Roman"/>
                    <w:szCs w:val="24"/>
                  </w:rPr>
                  <w:t>Senate Research Center</w:t>
                </w:r>
              </w:sdtContent>
            </w:sdt>
          </w:p>
        </w:tc>
        <w:tc>
          <w:tcPr>
            <w:tcW w:w="6858" w:type="dxa"/>
          </w:tcPr>
          <w:p w:rsidR="00A17487" w:rsidRPr="00FF6471" w:rsidRDefault="00A17487" w:rsidP="000F1DF9">
            <w:pPr>
              <w:jc w:val="right"/>
              <w:rPr>
                <w:rFonts w:cs="Times New Roman"/>
                <w:szCs w:val="24"/>
              </w:rPr>
            </w:pPr>
            <w:sdt>
              <w:sdtPr>
                <w:rPr>
                  <w:rFonts w:cs="Times New Roman"/>
                  <w:szCs w:val="24"/>
                </w:rPr>
                <w:alias w:val="Bill Number"/>
                <w:tag w:val="BillNumberOne"/>
                <w:id w:val="-410784069"/>
                <w:lock w:val="sdtContentLocked"/>
                <w:placeholder>
                  <w:docPart w:val="0ACB7D372B734CB2AF3FB3CEA3CE92AD"/>
                </w:placeholder>
              </w:sdtPr>
              <w:sdtContent>
                <w:r>
                  <w:rPr>
                    <w:rFonts w:cs="Times New Roman"/>
                    <w:szCs w:val="24"/>
                  </w:rPr>
                  <w:t>S.B. 943</w:t>
                </w:r>
              </w:sdtContent>
            </w:sdt>
          </w:p>
        </w:tc>
      </w:tr>
      <w:tr w:rsidR="00A17487" w:rsidTr="000F1DF9">
        <w:sdt>
          <w:sdtPr>
            <w:rPr>
              <w:rFonts w:cs="Times New Roman"/>
              <w:szCs w:val="24"/>
            </w:rPr>
            <w:alias w:val="TLCNumber"/>
            <w:tag w:val="TLCNumber"/>
            <w:id w:val="-542600604"/>
            <w:lock w:val="sdtLocked"/>
            <w:placeholder>
              <w:docPart w:val="32CC711153C3457C9310326C6BB40064"/>
            </w:placeholder>
            <w:showingPlcHdr/>
          </w:sdtPr>
          <w:sdtContent>
            <w:tc>
              <w:tcPr>
                <w:tcW w:w="2718" w:type="dxa"/>
              </w:tcPr>
              <w:p w:rsidR="00A17487" w:rsidRPr="000F1DF9" w:rsidRDefault="00A17487" w:rsidP="00C65088">
                <w:pPr>
                  <w:rPr>
                    <w:rFonts w:cs="Times New Roman"/>
                    <w:szCs w:val="24"/>
                  </w:rPr>
                </w:pPr>
              </w:p>
            </w:tc>
          </w:sdtContent>
        </w:sdt>
        <w:tc>
          <w:tcPr>
            <w:tcW w:w="6858" w:type="dxa"/>
          </w:tcPr>
          <w:p w:rsidR="00A17487" w:rsidRPr="005C2A78" w:rsidRDefault="00A17487" w:rsidP="006D756B">
            <w:pPr>
              <w:jc w:val="right"/>
              <w:rPr>
                <w:rFonts w:cs="Times New Roman"/>
                <w:szCs w:val="24"/>
              </w:rPr>
            </w:pPr>
            <w:sdt>
              <w:sdtPr>
                <w:rPr>
                  <w:rFonts w:cs="Times New Roman"/>
                  <w:szCs w:val="24"/>
                </w:rPr>
                <w:alias w:val="Author Label"/>
                <w:tag w:val="By"/>
                <w:id w:val="72399597"/>
                <w:lock w:val="sdtLocked"/>
                <w:placeholder>
                  <w:docPart w:val="DB437D34CBA7455B8A0F29E6532017E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47BD697142B4BB5AAC25418F41DDAA9"/>
                </w:placeholder>
              </w:sdtPr>
              <w:sdtContent>
                <w:r>
                  <w:rPr>
                    <w:rFonts w:cs="Times New Roman"/>
                    <w:szCs w:val="24"/>
                  </w:rPr>
                  <w:t>Watson et al.</w:t>
                </w:r>
              </w:sdtContent>
            </w:sdt>
            <w:sdt>
              <w:sdtPr>
                <w:rPr>
                  <w:rFonts w:cs="Times New Roman"/>
                  <w:szCs w:val="24"/>
                </w:rPr>
                <w:alias w:val="Sponsor"/>
                <w:tag w:val="Sponsor"/>
                <w:id w:val="-2039656131"/>
                <w:lock w:val="sdtContentLocked"/>
                <w:placeholder>
                  <w:docPart w:val="FA073903014D41EBA5BCBF23F5325F80"/>
                </w:placeholder>
                <w:showingPlcHdr/>
              </w:sdtPr>
              <w:sdtContent/>
            </w:sdt>
          </w:p>
        </w:tc>
      </w:tr>
      <w:tr w:rsidR="00A17487" w:rsidTr="000F1DF9">
        <w:tc>
          <w:tcPr>
            <w:tcW w:w="2718" w:type="dxa"/>
          </w:tcPr>
          <w:p w:rsidR="00A17487" w:rsidRPr="00BC7495" w:rsidRDefault="00A17487" w:rsidP="000F1DF9">
            <w:pPr>
              <w:rPr>
                <w:rFonts w:cs="Times New Roman"/>
                <w:szCs w:val="24"/>
              </w:rPr>
            </w:pPr>
          </w:p>
        </w:tc>
        <w:sdt>
          <w:sdtPr>
            <w:rPr>
              <w:rFonts w:cs="Times New Roman"/>
              <w:szCs w:val="24"/>
            </w:rPr>
            <w:alias w:val="Committee"/>
            <w:tag w:val="Committee"/>
            <w:id w:val="1914272295"/>
            <w:lock w:val="sdtContentLocked"/>
            <w:placeholder>
              <w:docPart w:val="95885407D1254C97A2959E570B36FE59"/>
            </w:placeholder>
          </w:sdtPr>
          <w:sdtContent>
            <w:tc>
              <w:tcPr>
                <w:tcW w:w="6858" w:type="dxa"/>
              </w:tcPr>
              <w:p w:rsidR="00A17487" w:rsidRPr="00FF6471" w:rsidRDefault="00A17487" w:rsidP="000F1DF9">
                <w:pPr>
                  <w:jc w:val="right"/>
                  <w:rPr>
                    <w:rFonts w:cs="Times New Roman"/>
                    <w:szCs w:val="24"/>
                  </w:rPr>
                </w:pPr>
                <w:r>
                  <w:rPr>
                    <w:rFonts w:cs="Times New Roman"/>
                    <w:szCs w:val="24"/>
                  </w:rPr>
                  <w:t>Business &amp; Commerce</w:t>
                </w:r>
              </w:p>
            </w:tc>
          </w:sdtContent>
        </w:sdt>
      </w:tr>
      <w:tr w:rsidR="00A17487" w:rsidTr="000F1DF9">
        <w:tc>
          <w:tcPr>
            <w:tcW w:w="2718" w:type="dxa"/>
          </w:tcPr>
          <w:p w:rsidR="00A17487" w:rsidRPr="00BC7495" w:rsidRDefault="00A17487" w:rsidP="000F1DF9">
            <w:pPr>
              <w:rPr>
                <w:rFonts w:cs="Times New Roman"/>
                <w:szCs w:val="24"/>
              </w:rPr>
            </w:pPr>
          </w:p>
        </w:tc>
        <w:sdt>
          <w:sdtPr>
            <w:rPr>
              <w:rFonts w:cs="Times New Roman"/>
              <w:szCs w:val="24"/>
            </w:rPr>
            <w:alias w:val="Date"/>
            <w:tag w:val="DateContentControl"/>
            <w:id w:val="1178081906"/>
            <w:lock w:val="sdtLocked"/>
            <w:placeholder>
              <w:docPart w:val="FE880723D4F940D097DE8A0392094B61"/>
            </w:placeholder>
            <w:date w:fullDate="2019-06-11T00:00:00Z">
              <w:dateFormat w:val="M/d/yyyy"/>
              <w:lid w:val="en-US"/>
              <w:storeMappedDataAs w:val="dateTime"/>
              <w:calendar w:val="gregorian"/>
            </w:date>
          </w:sdtPr>
          <w:sdtContent>
            <w:tc>
              <w:tcPr>
                <w:tcW w:w="6858" w:type="dxa"/>
              </w:tcPr>
              <w:p w:rsidR="00A17487" w:rsidRPr="00FF6471" w:rsidRDefault="00A17487" w:rsidP="000F1DF9">
                <w:pPr>
                  <w:jc w:val="right"/>
                  <w:rPr>
                    <w:rFonts w:cs="Times New Roman"/>
                    <w:szCs w:val="24"/>
                  </w:rPr>
                </w:pPr>
                <w:r>
                  <w:rPr>
                    <w:rFonts w:cs="Times New Roman"/>
                    <w:szCs w:val="24"/>
                  </w:rPr>
                  <w:t>6/11/2019</w:t>
                </w:r>
              </w:p>
            </w:tc>
          </w:sdtContent>
        </w:sdt>
      </w:tr>
      <w:tr w:rsidR="00A17487" w:rsidTr="000F1DF9">
        <w:tc>
          <w:tcPr>
            <w:tcW w:w="2718" w:type="dxa"/>
          </w:tcPr>
          <w:p w:rsidR="00A17487" w:rsidRPr="00BC7495" w:rsidRDefault="00A17487" w:rsidP="000F1DF9">
            <w:pPr>
              <w:rPr>
                <w:rFonts w:cs="Times New Roman"/>
                <w:szCs w:val="24"/>
              </w:rPr>
            </w:pPr>
          </w:p>
        </w:tc>
        <w:sdt>
          <w:sdtPr>
            <w:rPr>
              <w:rFonts w:cs="Times New Roman"/>
              <w:szCs w:val="24"/>
            </w:rPr>
            <w:alias w:val="BA Version"/>
            <w:tag w:val="BAVersion"/>
            <w:id w:val="-1685590809"/>
            <w:lock w:val="sdtContentLocked"/>
            <w:placeholder>
              <w:docPart w:val="E7988577F66347F893BB4005D495A0E1"/>
            </w:placeholder>
          </w:sdtPr>
          <w:sdtContent>
            <w:tc>
              <w:tcPr>
                <w:tcW w:w="6858" w:type="dxa"/>
              </w:tcPr>
              <w:p w:rsidR="00A17487" w:rsidRPr="00FF6471" w:rsidRDefault="00A17487" w:rsidP="000F1DF9">
                <w:pPr>
                  <w:jc w:val="right"/>
                  <w:rPr>
                    <w:rFonts w:cs="Times New Roman"/>
                    <w:szCs w:val="24"/>
                  </w:rPr>
                </w:pPr>
                <w:r>
                  <w:rPr>
                    <w:rFonts w:cs="Times New Roman"/>
                    <w:szCs w:val="24"/>
                  </w:rPr>
                  <w:t>Enrolled</w:t>
                </w:r>
              </w:p>
            </w:tc>
          </w:sdtContent>
        </w:sdt>
      </w:tr>
    </w:tbl>
    <w:p w:rsidR="00A17487" w:rsidRPr="00FF6471" w:rsidRDefault="00A17487" w:rsidP="000F1DF9">
      <w:pPr>
        <w:spacing w:after="0" w:line="240" w:lineRule="auto"/>
        <w:rPr>
          <w:rFonts w:cs="Times New Roman"/>
          <w:szCs w:val="24"/>
        </w:rPr>
      </w:pPr>
    </w:p>
    <w:p w:rsidR="00A17487" w:rsidRPr="00FF6471" w:rsidRDefault="00A17487" w:rsidP="000F1DF9">
      <w:pPr>
        <w:spacing w:after="0" w:line="240" w:lineRule="auto"/>
        <w:rPr>
          <w:rFonts w:cs="Times New Roman"/>
          <w:szCs w:val="24"/>
        </w:rPr>
      </w:pPr>
    </w:p>
    <w:p w:rsidR="00A17487" w:rsidRPr="00FF6471" w:rsidRDefault="00A1748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F196A87DABF42AC87CDBD7A752A04E4"/>
        </w:placeholder>
      </w:sdtPr>
      <w:sdtContent>
        <w:p w:rsidR="00A17487" w:rsidRDefault="00A1748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D41EB5D3155483FB5955362F1048510"/>
        </w:placeholder>
      </w:sdtPr>
      <w:sdtContent>
        <w:p w:rsidR="00A17487" w:rsidRDefault="00A17487" w:rsidP="00B668CC">
          <w:pPr>
            <w:pStyle w:val="NormalWeb"/>
            <w:spacing w:before="0" w:beforeAutospacing="0" w:after="0" w:afterAutospacing="0"/>
            <w:jc w:val="both"/>
            <w:divId w:val="1685204076"/>
            <w:rPr>
              <w:rFonts w:eastAsia="Times New Roman"/>
              <w:bCs/>
            </w:rPr>
          </w:pPr>
        </w:p>
        <w:p w:rsidR="00A17487" w:rsidRPr="00B668CC" w:rsidRDefault="00A17487" w:rsidP="00B668CC">
          <w:pPr>
            <w:pStyle w:val="NormalWeb"/>
            <w:spacing w:before="0" w:beforeAutospacing="0" w:after="0" w:afterAutospacing="0"/>
            <w:jc w:val="both"/>
            <w:divId w:val="1685204076"/>
          </w:pPr>
          <w:r w:rsidRPr="00B668CC">
            <w:t>The Texas Legislature adopted the Public Information Act (PIA) in the 1970s after a series of scandals eroded the public's trust in government. Two decisions from the Texas Supreme Court in 2015 interpreting the PIA—Boeing and Greater Houston Partnership—drastically reduced the public's access to information about state and local contracting. In both cases, the court overruled decades of Texas Attorney General interpretations that protected transparency.</w:t>
          </w:r>
        </w:p>
        <w:p w:rsidR="00A17487" w:rsidRPr="00B668CC" w:rsidRDefault="00A17487" w:rsidP="00B668CC">
          <w:pPr>
            <w:pStyle w:val="NormalWeb"/>
            <w:spacing w:before="0" w:beforeAutospacing="0" w:after="0" w:afterAutospacing="0"/>
            <w:jc w:val="both"/>
            <w:divId w:val="1685204076"/>
          </w:pPr>
          <w:r w:rsidRPr="00B668CC">
            <w:t> </w:t>
          </w:r>
        </w:p>
        <w:p w:rsidR="00A17487" w:rsidRPr="00B668CC" w:rsidRDefault="00A17487" w:rsidP="00B668CC">
          <w:pPr>
            <w:pStyle w:val="NormalWeb"/>
            <w:spacing w:before="0" w:beforeAutospacing="0" w:after="0" w:afterAutospacing="0"/>
            <w:jc w:val="both"/>
            <w:divId w:val="1685204076"/>
          </w:pPr>
          <w:r w:rsidRPr="00B668CC">
            <w:t>Contracting scandals over the last ten years have illustrated that transparency and accountability are key to avoiding waste, fraud, and abuse. Unfortunately, in the three years since Boeing and Greater Houston Partnership were decided, these rulings have been used to deny over 2,600 PIA requests. Even final, taxpayer-funded contracts have been withheld from the public.</w:t>
          </w:r>
        </w:p>
        <w:p w:rsidR="00A17487" w:rsidRPr="00B668CC" w:rsidRDefault="00A17487" w:rsidP="00B668CC">
          <w:pPr>
            <w:pStyle w:val="NormalWeb"/>
            <w:spacing w:before="0" w:beforeAutospacing="0" w:after="0" w:afterAutospacing="0"/>
            <w:jc w:val="both"/>
            <w:divId w:val="1685204076"/>
          </w:pPr>
          <w:r w:rsidRPr="00B668CC">
            <w:t> </w:t>
          </w:r>
        </w:p>
        <w:p w:rsidR="00A17487" w:rsidRPr="00B668CC" w:rsidRDefault="00A17487" w:rsidP="00B668CC">
          <w:pPr>
            <w:pStyle w:val="NormalWeb"/>
            <w:spacing w:before="0" w:beforeAutospacing="0" w:after="0" w:afterAutospacing="0"/>
            <w:jc w:val="both"/>
            <w:divId w:val="1685204076"/>
          </w:pPr>
          <w:r w:rsidRPr="00B668CC">
            <w:t>S.B. 943 restores transparency to state and local government contracting, while recognizing that some information needs to be protected from disclosure in order to foster competition. S.B. 943 strikes this balance in several ways, including by creating a new exception for contractors' proprietary information. At the same time, SB 943 ensures the public can obtain key contract terms (like overall price and deliverables) and information indicating whether or not a contractor performed its duties under the contract.</w:t>
          </w:r>
        </w:p>
        <w:p w:rsidR="00A17487" w:rsidRPr="00B668CC" w:rsidRDefault="00A17487" w:rsidP="00B668CC">
          <w:pPr>
            <w:pStyle w:val="NormalWeb"/>
            <w:spacing w:before="0" w:beforeAutospacing="0" w:after="0" w:afterAutospacing="0"/>
            <w:jc w:val="both"/>
            <w:divId w:val="1685204076"/>
          </w:pPr>
          <w:r w:rsidRPr="00B668CC">
            <w:t> </w:t>
          </w:r>
        </w:p>
        <w:p w:rsidR="00A17487" w:rsidRPr="00B668CC" w:rsidRDefault="00A17487" w:rsidP="00B668CC">
          <w:pPr>
            <w:pStyle w:val="NormalWeb"/>
            <w:spacing w:before="0" w:beforeAutospacing="0" w:after="0" w:afterAutospacing="0"/>
            <w:jc w:val="both"/>
            <w:divId w:val="1685204076"/>
          </w:pPr>
          <w:r w:rsidRPr="00B668CC">
            <w:t>Taken together, S.B. 943's provisions protect contractors' proprietary information while ensuring the public can obtain the information it needs to understand the deals that are being done in its name with its tax dollars. (Original Author's/Sponsor's Statement of Intent)</w:t>
          </w:r>
        </w:p>
        <w:p w:rsidR="00A17487" w:rsidRPr="00D70925" w:rsidRDefault="00A17487" w:rsidP="00B668CC">
          <w:pPr>
            <w:spacing w:after="0" w:line="240" w:lineRule="auto"/>
            <w:jc w:val="both"/>
            <w:rPr>
              <w:rFonts w:eastAsia="Times New Roman" w:cs="Times New Roman"/>
              <w:bCs/>
              <w:szCs w:val="24"/>
            </w:rPr>
          </w:pPr>
        </w:p>
      </w:sdtContent>
    </w:sdt>
    <w:p w:rsidR="00A17487" w:rsidRDefault="00A1748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943 </w:t>
      </w:r>
      <w:bookmarkStart w:id="1" w:name="AmendsCurrentLaw"/>
      <w:bookmarkEnd w:id="1"/>
      <w:r>
        <w:rPr>
          <w:rFonts w:cs="Times New Roman"/>
          <w:szCs w:val="24"/>
        </w:rPr>
        <w:t>amends current law relating to the disclosure of certain contracting information under the public information law.</w:t>
      </w:r>
    </w:p>
    <w:p w:rsidR="00A17487" w:rsidRPr="00B668CC" w:rsidRDefault="00A17487" w:rsidP="000F1DF9">
      <w:pPr>
        <w:spacing w:after="0" w:line="240" w:lineRule="auto"/>
        <w:jc w:val="both"/>
        <w:rPr>
          <w:rFonts w:eastAsia="Times New Roman" w:cs="Times New Roman"/>
          <w:szCs w:val="24"/>
        </w:rPr>
      </w:pPr>
    </w:p>
    <w:p w:rsidR="00A17487" w:rsidRPr="005C2A78" w:rsidRDefault="00A1748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7217812D2E6437D910015954432057F"/>
          </w:placeholder>
        </w:sdtPr>
        <w:sdtContent>
          <w:r>
            <w:rPr>
              <w:rFonts w:eastAsia="Times New Roman" w:cs="Times New Roman"/>
              <w:b/>
              <w:szCs w:val="24"/>
              <w:u w:val="single"/>
            </w:rPr>
            <w:t>RULEMAKING AUTHORITY</w:t>
          </w:r>
        </w:sdtContent>
      </w:sdt>
    </w:p>
    <w:p w:rsidR="00A17487" w:rsidRPr="006529C4" w:rsidRDefault="00A17487" w:rsidP="00774EC7">
      <w:pPr>
        <w:spacing w:after="0" w:line="240" w:lineRule="auto"/>
        <w:jc w:val="both"/>
        <w:rPr>
          <w:rFonts w:cs="Times New Roman"/>
          <w:szCs w:val="24"/>
        </w:rPr>
      </w:pPr>
    </w:p>
    <w:p w:rsidR="00A17487" w:rsidRPr="006529C4" w:rsidRDefault="00A1748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17487" w:rsidRPr="006529C4" w:rsidRDefault="00A17487" w:rsidP="00774EC7">
      <w:pPr>
        <w:spacing w:after="0" w:line="240" w:lineRule="auto"/>
        <w:jc w:val="both"/>
        <w:rPr>
          <w:rFonts w:cs="Times New Roman"/>
          <w:szCs w:val="24"/>
        </w:rPr>
      </w:pPr>
    </w:p>
    <w:p w:rsidR="00A17487" w:rsidRPr="005C2A78" w:rsidRDefault="00A1748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23B41FEF3354540A92F889D85CE32EA"/>
          </w:placeholder>
        </w:sdtPr>
        <w:sdtContent>
          <w:r>
            <w:rPr>
              <w:rFonts w:eastAsia="Times New Roman" w:cs="Times New Roman"/>
              <w:b/>
              <w:szCs w:val="24"/>
              <w:u w:val="single"/>
            </w:rPr>
            <w:t>SECTION BY SECTION ANALYSIS</w:t>
          </w:r>
        </w:sdtContent>
      </w:sdt>
    </w:p>
    <w:p w:rsidR="00A17487" w:rsidRPr="005C2A78" w:rsidRDefault="00A17487" w:rsidP="000F1DF9">
      <w:pPr>
        <w:spacing w:after="0" w:line="240" w:lineRule="auto"/>
        <w:jc w:val="both"/>
        <w:rPr>
          <w:rFonts w:eastAsia="Times New Roman" w:cs="Times New Roman"/>
          <w:szCs w:val="24"/>
        </w:rPr>
      </w:pPr>
    </w:p>
    <w:p w:rsidR="00A17487" w:rsidRDefault="00A17487" w:rsidP="0092680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552.003, Government Code, by amending Subdivision (1) and adding Subdivision (7), as follows: </w:t>
      </w:r>
    </w:p>
    <w:p w:rsidR="00A17487" w:rsidRDefault="00A17487" w:rsidP="00926801">
      <w:pPr>
        <w:spacing w:after="0" w:line="240" w:lineRule="auto"/>
        <w:jc w:val="both"/>
        <w:rPr>
          <w:rFonts w:eastAsia="Times New Roman" w:cs="Times New Roman"/>
          <w:szCs w:val="24"/>
        </w:rPr>
      </w:pPr>
    </w:p>
    <w:p w:rsidR="00A17487" w:rsidRDefault="00A17487" w:rsidP="00D80CB7">
      <w:pPr>
        <w:spacing w:after="0" w:line="240" w:lineRule="auto"/>
        <w:ind w:left="1440"/>
        <w:jc w:val="both"/>
        <w:rPr>
          <w:rFonts w:eastAsia="Times New Roman" w:cs="Times New Roman"/>
          <w:szCs w:val="24"/>
        </w:rPr>
      </w:pPr>
      <w:r>
        <w:rPr>
          <w:rFonts w:eastAsia="Times New Roman" w:cs="Times New Roman"/>
          <w:szCs w:val="24"/>
        </w:rPr>
        <w:t>(1) Provides that "governmental body":</w:t>
      </w:r>
    </w:p>
    <w:p w:rsidR="00A17487" w:rsidRDefault="00A17487" w:rsidP="00D80CB7">
      <w:pPr>
        <w:spacing w:after="0" w:line="240" w:lineRule="auto"/>
        <w:ind w:left="1440"/>
        <w:jc w:val="both"/>
        <w:rPr>
          <w:rFonts w:eastAsia="Times New Roman" w:cs="Times New Roman"/>
          <w:szCs w:val="24"/>
        </w:rPr>
      </w:pPr>
    </w:p>
    <w:p w:rsidR="00A17487" w:rsidRDefault="00A17487" w:rsidP="00A17487">
      <w:pPr>
        <w:spacing w:after="0" w:line="240" w:lineRule="auto"/>
        <w:ind w:left="2160"/>
        <w:jc w:val="both"/>
        <w:rPr>
          <w:rFonts w:eastAsia="Times New Roman" w:cs="Times New Roman"/>
          <w:szCs w:val="24"/>
        </w:rPr>
      </w:pPr>
      <w:r>
        <w:rPr>
          <w:rFonts w:eastAsia="Times New Roman" w:cs="Times New Roman"/>
          <w:szCs w:val="24"/>
        </w:rPr>
        <w:t xml:space="preserve">(A) includes: </w:t>
      </w:r>
    </w:p>
    <w:p w:rsidR="00A17487" w:rsidRDefault="00A17487" w:rsidP="00D80CB7">
      <w:pPr>
        <w:spacing w:after="0" w:line="240" w:lineRule="auto"/>
        <w:ind w:left="1440"/>
        <w:jc w:val="both"/>
        <w:rPr>
          <w:rFonts w:eastAsia="Times New Roman" w:cs="Times New Roman"/>
          <w:szCs w:val="24"/>
        </w:rPr>
      </w:pPr>
    </w:p>
    <w:p w:rsidR="00A17487" w:rsidRDefault="00A17487" w:rsidP="00D80CB7">
      <w:pPr>
        <w:spacing w:after="0" w:line="240" w:lineRule="auto"/>
        <w:ind w:left="2880"/>
        <w:jc w:val="both"/>
        <w:rPr>
          <w:rFonts w:eastAsia="Times New Roman" w:cs="Times New Roman"/>
          <w:szCs w:val="24"/>
        </w:rPr>
      </w:pPr>
      <w:r>
        <w:rPr>
          <w:rFonts w:eastAsia="Times New Roman" w:cs="Times New Roman"/>
          <w:szCs w:val="24"/>
        </w:rPr>
        <w:t xml:space="preserve">(i)-(x) makes no changes to these subparagraphs; </w:t>
      </w:r>
    </w:p>
    <w:p w:rsidR="00A17487" w:rsidRDefault="00A17487" w:rsidP="00D80CB7">
      <w:pPr>
        <w:spacing w:after="0" w:line="240" w:lineRule="auto"/>
        <w:ind w:left="2880"/>
        <w:jc w:val="both"/>
        <w:rPr>
          <w:rFonts w:eastAsia="Times New Roman" w:cs="Times New Roman"/>
          <w:szCs w:val="24"/>
        </w:rPr>
      </w:pPr>
    </w:p>
    <w:p w:rsidR="00A17487" w:rsidRDefault="00A17487" w:rsidP="00D80CB7">
      <w:pPr>
        <w:spacing w:after="0" w:line="240" w:lineRule="auto"/>
        <w:ind w:left="2880"/>
        <w:jc w:val="both"/>
        <w:rPr>
          <w:rFonts w:eastAsia="Times New Roman" w:cs="Times New Roman"/>
          <w:szCs w:val="24"/>
        </w:rPr>
      </w:pPr>
      <w:r>
        <w:rPr>
          <w:rFonts w:eastAsia="Times New Roman" w:cs="Times New Roman"/>
          <w:szCs w:val="24"/>
        </w:rPr>
        <w:t>(xi) makes a nonsubstantive change to this subparagraph;</w:t>
      </w:r>
    </w:p>
    <w:p w:rsidR="00A17487" w:rsidRDefault="00A17487" w:rsidP="00D80CB7">
      <w:pPr>
        <w:spacing w:after="0" w:line="240" w:lineRule="auto"/>
        <w:ind w:left="2880"/>
        <w:jc w:val="both"/>
        <w:rPr>
          <w:rFonts w:eastAsia="Times New Roman" w:cs="Times New Roman"/>
          <w:szCs w:val="24"/>
        </w:rPr>
      </w:pPr>
    </w:p>
    <w:p w:rsidR="00A17487" w:rsidRDefault="00A17487" w:rsidP="00D80CB7">
      <w:pPr>
        <w:spacing w:after="0" w:line="240" w:lineRule="auto"/>
        <w:ind w:left="2880"/>
        <w:jc w:val="both"/>
        <w:rPr>
          <w:rFonts w:eastAsia="Times New Roman" w:cs="Times New Roman"/>
          <w:szCs w:val="24"/>
        </w:rPr>
      </w:pPr>
      <w:r>
        <w:rPr>
          <w:rFonts w:eastAsia="Times New Roman" w:cs="Times New Roman"/>
          <w:szCs w:val="24"/>
        </w:rPr>
        <w:t xml:space="preserve">(xii) a confinement facility operated under a contract with any division of the Texas Department of Criminal Justice; </w:t>
      </w:r>
    </w:p>
    <w:p w:rsidR="00A17487" w:rsidRDefault="00A17487" w:rsidP="00D80CB7">
      <w:pPr>
        <w:spacing w:after="0" w:line="240" w:lineRule="auto"/>
        <w:ind w:left="2880"/>
        <w:jc w:val="both"/>
        <w:rPr>
          <w:rFonts w:eastAsia="Times New Roman" w:cs="Times New Roman"/>
          <w:szCs w:val="24"/>
        </w:rPr>
      </w:pPr>
    </w:p>
    <w:p w:rsidR="00A17487" w:rsidRDefault="00A17487" w:rsidP="00D80CB7">
      <w:pPr>
        <w:spacing w:after="0" w:line="240" w:lineRule="auto"/>
        <w:ind w:left="2880"/>
        <w:jc w:val="both"/>
        <w:rPr>
          <w:rFonts w:eastAsia="Times New Roman" w:cs="Times New Roman"/>
          <w:szCs w:val="24"/>
        </w:rPr>
      </w:pPr>
      <w:r>
        <w:rPr>
          <w:rFonts w:eastAsia="Times New Roman" w:cs="Times New Roman"/>
          <w:szCs w:val="24"/>
        </w:rPr>
        <w:t xml:space="preserve">(xiii) a civil commitment housing facility owned, leased, or operated by a vendor under contract with the state as provided by Chapter 841 (Civil Commitment of Sexually Violent Predators), Health and Safety Code; </w:t>
      </w:r>
    </w:p>
    <w:p w:rsidR="00A17487" w:rsidRDefault="00A17487" w:rsidP="00926801">
      <w:pPr>
        <w:spacing w:after="0" w:line="240" w:lineRule="auto"/>
        <w:ind w:left="2160"/>
        <w:jc w:val="both"/>
        <w:rPr>
          <w:rFonts w:eastAsia="Times New Roman" w:cs="Times New Roman"/>
          <w:szCs w:val="24"/>
        </w:rPr>
      </w:pPr>
    </w:p>
    <w:p w:rsidR="00A17487" w:rsidRDefault="00A17487" w:rsidP="00D80CB7">
      <w:pPr>
        <w:spacing w:after="0" w:line="240" w:lineRule="auto"/>
        <w:ind w:left="2880"/>
        <w:jc w:val="both"/>
        <w:rPr>
          <w:rFonts w:eastAsia="Times New Roman" w:cs="Times New Roman"/>
          <w:szCs w:val="24"/>
        </w:rPr>
      </w:pPr>
      <w:r>
        <w:rPr>
          <w:rFonts w:eastAsia="Times New Roman" w:cs="Times New Roman"/>
          <w:szCs w:val="24"/>
        </w:rPr>
        <w:t>(xiv) an entity that receives public funds in the current or preceding state fiscal year to manage the daily operations or restoration of the Alamo, or an entity that oversees such an entity; and</w:t>
      </w:r>
    </w:p>
    <w:p w:rsidR="00A17487" w:rsidRDefault="00A17487" w:rsidP="00D80CB7">
      <w:pPr>
        <w:spacing w:after="0" w:line="240" w:lineRule="auto"/>
        <w:ind w:left="2880"/>
        <w:jc w:val="both"/>
        <w:rPr>
          <w:rFonts w:eastAsia="Times New Roman" w:cs="Times New Roman"/>
          <w:szCs w:val="24"/>
        </w:rPr>
      </w:pPr>
    </w:p>
    <w:p w:rsidR="00A17487" w:rsidRDefault="00A17487" w:rsidP="00D80CB7">
      <w:pPr>
        <w:spacing w:after="0" w:line="240" w:lineRule="auto"/>
        <w:ind w:left="2880"/>
        <w:jc w:val="both"/>
        <w:rPr>
          <w:rFonts w:eastAsia="Times New Roman" w:cs="Times New Roman"/>
          <w:szCs w:val="24"/>
        </w:rPr>
      </w:pPr>
      <w:r>
        <w:rPr>
          <w:rFonts w:eastAsia="Times New Roman" w:cs="Times New Roman"/>
          <w:szCs w:val="24"/>
        </w:rPr>
        <w:t>(xv) creates this subparagraph from existing text and makes no further changes.</w:t>
      </w:r>
    </w:p>
    <w:p w:rsidR="00A17487" w:rsidRDefault="00A17487" w:rsidP="00D80CB7">
      <w:pPr>
        <w:spacing w:after="0" w:line="240" w:lineRule="auto"/>
        <w:ind w:left="2880"/>
        <w:jc w:val="both"/>
        <w:rPr>
          <w:rFonts w:eastAsia="Times New Roman" w:cs="Times New Roman"/>
          <w:szCs w:val="24"/>
        </w:rPr>
      </w:pPr>
    </w:p>
    <w:p w:rsidR="00A17487" w:rsidRDefault="00A17487" w:rsidP="00D80CB7">
      <w:pPr>
        <w:spacing w:after="0" w:line="240" w:lineRule="auto"/>
        <w:ind w:left="2160"/>
        <w:jc w:val="both"/>
        <w:rPr>
          <w:rFonts w:eastAsia="Times New Roman" w:cs="Times New Roman"/>
          <w:szCs w:val="24"/>
        </w:rPr>
      </w:pPr>
      <w:r>
        <w:rPr>
          <w:rFonts w:eastAsia="Times New Roman" w:cs="Times New Roman"/>
          <w:szCs w:val="24"/>
        </w:rPr>
        <w:t>(B) does not include:</w:t>
      </w:r>
    </w:p>
    <w:p w:rsidR="00A17487" w:rsidRDefault="00A17487" w:rsidP="00D80CB7">
      <w:pPr>
        <w:spacing w:after="0" w:line="240" w:lineRule="auto"/>
        <w:ind w:left="2160"/>
        <w:jc w:val="both"/>
        <w:rPr>
          <w:rFonts w:eastAsia="Times New Roman" w:cs="Times New Roman"/>
          <w:szCs w:val="24"/>
        </w:rPr>
      </w:pPr>
    </w:p>
    <w:p w:rsidR="00A17487" w:rsidRDefault="00A17487" w:rsidP="00D80CB7">
      <w:pPr>
        <w:spacing w:after="0" w:line="240" w:lineRule="auto"/>
        <w:ind w:left="2880"/>
        <w:jc w:val="both"/>
        <w:rPr>
          <w:rFonts w:eastAsia="Times New Roman" w:cs="Times New Roman"/>
          <w:szCs w:val="24"/>
        </w:rPr>
      </w:pPr>
      <w:r>
        <w:rPr>
          <w:rFonts w:eastAsia="Times New Roman" w:cs="Times New Roman"/>
          <w:szCs w:val="24"/>
        </w:rPr>
        <w:t xml:space="preserve">(i) makes a nonsubstantive change to this subparagraph; or </w:t>
      </w:r>
    </w:p>
    <w:p w:rsidR="00A17487" w:rsidRDefault="00A17487" w:rsidP="00D80CB7">
      <w:pPr>
        <w:spacing w:after="0" w:line="240" w:lineRule="auto"/>
        <w:ind w:left="2880"/>
        <w:jc w:val="both"/>
        <w:rPr>
          <w:rFonts w:eastAsia="Times New Roman" w:cs="Times New Roman"/>
          <w:szCs w:val="24"/>
        </w:rPr>
      </w:pPr>
    </w:p>
    <w:p w:rsidR="00A17487" w:rsidRDefault="00A17487" w:rsidP="00D80CB7">
      <w:pPr>
        <w:spacing w:after="0" w:line="240" w:lineRule="auto"/>
        <w:ind w:left="2880"/>
        <w:jc w:val="both"/>
        <w:rPr>
          <w:rFonts w:eastAsia="Times New Roman" w:cs="Times New Roman"/>
          <w:szCs w:val="24"/>
        </w:rPr>
      </w:pPr>
      <w:r>
        <w:rPr>
          <w:rFonts w:eastAsia="Times New Roman" w:cs="Times New Roman"/>
          <w:szCs w:val="24"/>
        </w:rPr>
        <w:t xml:space="preserve">(ii) an economic development entity whose mission or purpose is to develop and promote the economic growth of a state agency or political subdivision with which the entity contracts if: </w:t>
      </w:r>
    </w:p>
    <w:p w:rsidR="00A17487" w:rsidRDefault="00A17487" w:rsidP="00D80CB7">
      <w:pPr>
        <w:spacing w:after="0" w:line="240" w:lineRule="auto"/>
        <w:ind w:left="2880"/>
        <w:jc w:val="both"/>
        <w:rPr>
          <w:rFonts w:eastAsia="Times New Roman" w:cs="Times New Roman"/>
          <w:szCs w:val="24"/>
        </w:rPr>
      </w:pPr>
    </w:p>
    <w:p w:rsidR="00A17487" w:rsidRDefault="00A17487" w:rsidP="00D80CB7">
      <w:pPr>
        <w:spacing w:after="0" w:line="240" w:lineRule="auto"/>
        <w:ind w:left="3600"/>
        <w:jc w:val="both"/>
        <w:rPr>
          <w:rFonts w:eastAsia="Times New Roman" w:cs="Times New Roman"/>
          <w:szCs w:val="24"/>
        </w:rPr>
      </w:pPr>
      <w:r>
        <w:rPr>
          <w:rFonts w:eastAsia="Times New Roman" w:cs="Times New Roman"/>
          <w:szCs w:val="24"/>
        </w:rPr>
        <w:t xml:space="preserve">(a) the entity does not receive $1 million or more in public funds from a single state agency or political subdivision in the current or preceding state fiscal year; or </w:t>
      </w:r>
    </w:p>
    <w:p w:rsidR="00A17487" w:rsidRDefault="00A17487" w:rsidP="00D80CB7">
      <w:pPr>
        <w:spacing w:after="0" w:line="240" w:lineRule="auto"/>
        <w:ind w:left="3600"/>
        <w:jc w:val="both"/>
        <w:rPr>
          <w:rFonts w:eastAsia="Times New Roman" w:cs="Times New Roman"/>
          <w:szCs w:val="24"/>
        </w:rPr>
      </w:pPr>
    </w:p>
    <w:p w:rsidR="00A17487" w:rsidRDefault="00A17487" w:rsidP="00D80CB7">
      <w:pPr>
        <w:spacing w:after="0" w:line="240" w:lineRule="auto"/>
        <w:ind w:left="3600"/>
        <w:jc w:val="both"/>
        <w:rPr>
          <w:rFonts w:eastAsia="Times New Roman" w:cs="Times New Roman"/>
          <w:szCs w:val="24"/>
        </w:rPr>
      </w:pPr>
      <w:r>
        <w:rPr>
          <w:rFonts w:eastAsia="Times New Roman" w:cs="Times New Roman"/>
          <w:szCs w:val="24"/>
        </w:rPr>
        <w:t xml:space="preserve">(b) the entity: </w:t>
      </w:r>
    </w:p>
    <w:p w:rsidR="00A17487" w:rsidRDefault="00A17487" w:rsidP="00D80CB7">
      <w:pPr>
        <w:spacing w:after="0" w:line="240" w:lineRule="auto"/>
        <w:ind w:left="3600"/>
        <w:jc w:val="both"/>
        <w:rPr>
          <w:rFonts w:eastAsia="Times New Roman" w:cs="Times New Roman"/>
          <w:szCs w:val="24"/>
        </w:rPr>
      </w:pPr>
    </w:p>
    <w:p w:rsidR="00A17487" w:rsidRDefault="00A17487" w:rsidP="00D80CB7">
      <w:pPr>
        <w:spacing w:after="0" w:line="240" w:lineRule="auto"/>
        <w:ind w:left="4320"/>
        <w:jc w:val="both"/>
        <w:rPr>
          <w:rFonts w:eastAsia="Times New Roman" w:cs="Times New Roman"/>
          <w:szCs w:val="24"/>
        </w:rPr>
      </w:pPr>
      <w:r>
        <w:rPr>
          <w:rFonts w:eastAsia="Times New Roman" w:cs="Times New Roman"/>
          <w:szCs w:val="24"/>
        </w:rPr>
        <w:t xml:space="preserve">(1) either: </w:t>
      </w:r>
    </w:p>
    <w:p w:rsidR="00A17487" w:rsidRDefault="00A17487" w:rsidP="00D80CB7">
      <w:pPr>
        <w:spacing w:after="0" w:line="240" w:lineRule="auto"/>
        <w:ind w:left="4320"/>
        <w:jc w:val="both"/>
        <w:rPr>
          <w:rFonts w:eastAsia="Times New Roman" w:cs="Times New Roman"/>
          <w:szCs w:val="24"/>
        </w:rPr>
      </w:pPr>
    </w:p>
    <w:p w:rsidR="00A17487" w:rsidRDefault="00A17487" w:rsidP="00D80CB7">
      <w:pPr>
        <w:spacing w:after="0" w:line="240" w:lineRule="auto"/>
        <w:ind w:left="5040"/>
        <w:jc w:val="both"/>
        <w:rPr>
          <w:rFonts w:eastAsia="Times New Roman" w:cs="Times New Roman"/>
          <w:szCs w:val="24"/>
        </w:rPr>
      </w:pPr>
      <w:r>
        <w:rPr>
          <w:rFonts w:eastAsia="Times New Roman" w:cs="Times New Roman"/>
          <w:szCs w:val="24"/>
        </w:rPr>
        <w:t xml:space="preserve">(A) does not have the authority to make decisions or recommendations on behalf of a state agency or political subdivision regarding tax abatements or tax incentives; or </w:t>
      </w:r>
    </w:p>
    <w:p w:rsidR="00A17487" w:rsidRDefault="00A17487" w:rsidP="00D80CB7">
      <w:pPr>
        <w:spacing w:after="0" w:line="240" w:lineRule="auto"/>
        <w:ind w:left="5040"/>
        <w:jc w:val="both"/>
        <w:rPr>
          <w:rFonts w:eastAsia="Times New Roman" w:cs="Times New Roman"/>
          <w:szCs w:val="24"/>
        </w:rPr>
      </w:pPr>
    </w:p>
    <w:p w:rsidR="00A17487" w:rsidRDefault="00A17487" w:rsidP="00D80CB7">
      <w:pPr>
        <w:spacing w:after="0" w:line="240" w:lineRule="auto"/>
        <w:ind w:left="5040"/>
        <w:jc w:val="both"/>
        <w:rPr>
          <w:rFonts w:eastAsia="Times New Roman" w:cs="Times New Roman"/>
          <w:szCs w:val="24"/>
        </w:rPr>
      </w:pPr>
      <w:r>
        <w:rPr>
          <w:rFonts w:eastAsia="Times New Roman" w:cs="Times New Roman"/>
          <w:szCs w:val="24"/>
        </w:rPr>
        <w:t xml:space="preserve">(B) does not require an officer of the state agency or political subdivision to hold office as a member of the board of directors of the entity; </w:t>
      </w:r>
    </w:p>
    <w:p w:rsidR="00A17487" w:rsidRDefault="00A17487" w:rsidP="00D80CB7">
      <w:pPr>
        <w:spacing w:after="0" w:line="240" w:lineRule="auto"/>
        <w:ind w:left="5040"/>
        <w:jc w:val="both"/>
        <w:rPr>
          <w:rFonts w:eastAsia="Times New Roman" w:cs="Times New Roman"/>
          <w:szCs w:val="24"/>
        </w:rPr>
      </w:pPr>
    </w:p>
    <w:p w:rsidR="00A17487" w:rsidRDefault="00A17487" w:rsidP="00D80CB7">
      <w:pPr>
        <w:spacing w:after="0" w:line="240" w:lineRule="auto"/>
        <w:ind w:left="4320"/>
        <w:jc w:val="both"/>
        <w:rPr>
          <w:rFonts w:eastAsia="Times New Roman" w:cs="Times New Roman"/>
          <w:szCs w:val="24"/>
        </w:rPr>
      </w:pPr>
      <w:r>
        <w:rPr>
          <w:rFonts w:eastAsia="Times New Roman" w:cs="Times New Roman"/>
          <w:szCs w:val="24"/>
        </w:rPr>
        <w:t xml:space="preserve">(2) does not use staff or office space of the state agency or political subdivision for no or nominal consideration, unless the space is available to the public; </w:t>
      </w:r>
    </w:p>
    <w:p w:rsidR="00A17487" w:rsidRDefault="00A17487" w:rsidP="00D80CB7">
      <w:pPr>
        <w:spacing w:after="0" w:line="240" w:lineRule="auto"/>
        <w:ind w:left="4320"/>
        <w:jc w:val="both"/>
        <w:rPr>
          <w:rFonts w:eastAsia="Times New Roman" w:cs="Times New Roman"/>
          <w:szCs w:val="24"/>
        </w:rPr>
      </w:pPr>
    </w:p>
    <w:p w:rsidR="00A17487" w:rsidRDefault="00A17487" w:rsidP="00D80CB7">
      <w:pPr>
        <w:spacing w:after="0" w:line="240" w:lineRule="auto"/>
        <w:ind w:left="4320"/>
        <w:jc w:val="both"/>
        <w:rPr>
          <w:rFonts w:eastAsia="Times New Roman" w:cs="Times New Roman"/>
          <w:szCs w:val="24"/>
        </w:rPr>
      </w:pPr>
      <w:r>
        <w:rPr>
          <w:rFonts w:eastAsia="Times New Roman" w:cs="Times New Roman"/>
          <w:szCs w:val="24"/>
        </w:rPr>
        <w:t xml:space="preserve">(3) to a reasonable degree, tracks the entity's receipt and expenditure of public funds separately from the entity's receipt and expenditure of private funds; and </w:t>
      </w:r>
    </w:p>
    <w:p w:rsidR="00A17487" w:rsidRDefault="00A17487" w:rsidP="00D80CB7">
      <w:pPr>
        <w:spacing w:after="0" w:line="240" w:lineRule="auto"/>
        <w:ind w:left="4320"/>
        <w:jc w:val="both"/>
        <w:rPr>
          <w:rFonts w:eastAsia="Times New Roman" w:cs="Times New Roman"/>
          <w:szCs w:val="24"/>
        </w:rPr>
      </w:pPr>
    </w:p>
    <w:p w:rsidR="00A17487" w:rsidRDefault="00A17487" w:rsidP="00D80CB7">
      <w:pPr>
        <w:spacing w:after="0" w:line="240" w:lineRule="auto"/>
        <w:ind w:left="4320"/>
        <w:jc w:val="both"/>
        <w:rPr>
          <w:rFonts w:eastAsia="Times New Roman" w:cs="Times New Roman"/>
          <w:szCs w:val="24"/>
        </w:rPr>
      </w:pPr>
      <w:r>
        <w:rPr>
          <w:rFonts w:eastAsia="Times New Roman" w:cs="Times New Roman"/>
          <w:szCs w:val="24"/>
        </w:rPr>
        <w:t>(4) provides at least quarterly public reports to the state agency or political subdivision regarding work performed on behalf of the state agency or political subdivision.</w:t>
      </w:r>
    </w:p>
    <w:p w:rsidR="00A17487" w:rsidRDefault="00A17487" w:rsidP="00D80CB7">
      <w:pPr>
        <w:spacing w:after="0" w:line="240" w:lineRule="auto"/>
        <w:ind w:left="720"/>
        <w:jc w:val="both"/>
        <w:rPr>
          <w:rFonts w:eastAsia="Times New Roman" w:cs="Times New Roman"/>
          <w:szCs w:val="24"/>
        </w:rPr>
      </w:pPr>
    </w:p>
    <w:p w:rsidR="00A17487" w:rsidRPr="005C2A78" w:rsidRDefault="00A17487" w:rsidP="00D80CB7">
      <w:pPr>
        <w:spacing w:after="0" w:line="240" w:lineRule="auto"/>
        <w:ind w:left="1440"/>
        <w:jc w:val="both"/>
        <w:rPr>
          <w:rFonts w:eastAsia="Times New Roman" w:cs="Times New Roman"/>
          <w:szCs w:val="24"/>
        </w:rPr>
      </w:pPr>
      <w:r>
        <w:rPr>
          <w:rFonts w:eastAsia="Times New Roman" w:cs="Times New Roman"/>
          <w:szCs w:val="24"/>
        </w:rPr>
        <w:t xml:space="preserve">(7) Defines "contracting information." </w:t>
      </w:r>
    </w:p>
    <w:p w:rsidR="00A17487" w:rsidRPr="005C2A78" w:rsidRDefault="00A17487" w:rsidP="00926801">
      <w:pPr>
        <w:spacing w:after="0" w:line="240" w:lineRule="auto"/>
        <w:jc w:val="both"/>
        <w:rPr>
          <w:rFonts w:eastAsia="Times New Roman" w:cs="Times New Roman"/>
          <w:szCs w:val="24"/>
        </w:rPr>
      </w:pPr>
    </w:p>
    <w:p w:rsidR="00A17487" w:rsidRDefault="00A17487" w:rsidP="0092680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552, Government Code, by adding Section 552.0222, as follows: </w:t>
      </w:r>
    </w:p>
    <w:p w:rsidR="00A17487" w:rsidRDefault="00A17487" w:rsidP="00926801">
      <w:pPr>
        <w:spacing w:after="0" w:line="240" w:lineRule="auto"/>
        <w:jc w:val="both"/>
        <w:rPr>
          <w:rFonts w:eastAsia="Times New Roman" w:cs="Times New Roman"/>
          <w:szCs w:val="24"/>
        </w:rPr>
      </w:pPr>
    </w:p>
    <w:p w:rsidR="00A17487" w:rsidRDefault="00A17487" w:rsidP="00926801">
      <w:pPr>
        <w:spacing w:after="0" w:line="240" w:lineRule="auto"/>
        <w:ind w:left="720"/>
        <w:jc w:val="both"/>
        <w:rPr>
          <w:rFonts w:eastAsia="Times New Roman" w:cs="Times New Roman"/>
          <w:szCs w:val="24"/>
        </w:rPr>
      </w:pPr>
      <w:r>
        <w:rPr>
          <w:rFonts w:eastAsia="Times New Roman" w:cs="Times New Roman"/>
          <w:szCs w:val="24"/>
        </w:rPr>
        <w:t xml:space="preserve">Sec. 552.0222. DISCLOSURE OF CONTRACTING INFORMATION. (a) Provides that contracting information is public and is required to be released unless excepted from disclosure under this chapter (Public Information). </w:t>
      </w:r>
    </w:p>
    <w:p w:rsidR="00A17487" w:rsidRDefault="00A17487" w:rsidP="00926801">
      <w:pPr>
        <w:spacing w:after="0" w:line="240" w:lineRule="auto"/>
        <w:ind w:left="720"/>
        <w:jc w:val="both"/>
        <w:rPr>
          <w:rFonts w:eastAsia="Times New Roman" w:cs="Times New Roman"/>
          <w:szCs w:val="24"/>
        </w:rPr>
      </w:pPr>
    </w:p>
    <w:p w:rsidR="00A17487" w:rsidRDefault="00A17487" w:rsidP="00926801">
      <w:pPr>
        <w:spacing w:after="0" w:line="240" w:lineRule="auto"/>
        <w:ind w:left="1440"/>
        <w:jc w:val="both"/>
        <w:rPr>
          <w:rFonts w:eastAsia="Times New Roman" w:cs="Times New Roman"/>
          <w:szCs w:val="24"/>
        </w:rPr>
      </w:pPr>
      <w:r>
        <w:rPr>
          <w:rFonts w:eastAsia="Times New Roman" w:cs="Times New Roman"/>
          <w:szCs w:val="24"/>
        </w:rPr>
        <w:t xml:space="preserve">(b) Provides that the exceptions to disclosure provided by Sections 552.110 and 552.1101 do not apply to the following types of contracting information: </w:t>
      </w:r>
    </w:p>
    <w:p w:rsidR="00A17487" w:rsidRDefault="00A17487" w:rsidP="00926801">
      <w:pPr>
        <w:spacing w:after="0" w:line="240" w:lineRule="auto"/>
        <w:ind w:left="1440"/>
        <w:jc w:val="both"/>
        <w:rPr>
          <w:rFonts w:eastAsia="Times New Roman" w:cs="Times New Roman"/>
          <w:szCs w:val="24"/>
        </w:rPr>
      </w:pPr>
    </w:p>
    <w:p w:rsidR="00A17487" w:rsidRDefault="00A17487" w:rsidP="00926801">
      <w:pPr>
        <w:spacing w:after="0" w:line="240" w:lineRule="auto"/>
        <w:ind w:left="2160"/>
        <w:jc w:val="both"/>
        <w:rPr>
          <w:rFonts w:eastAsia="Times New Roman" w:cs="Times New Roman"/>
          <w:szCs w:val="24"/>
        </w:rPr>
      </w:pPr>
      <w:r>
        <w:rPr>
          <w:rFonts w:eastAsia="Times New Roman" w:cs="Times New Roman"/>
          <w:szCs w:val="24"/>
        </w:rPr>
        <w:t xml:space="preserve">(1) a contract described by Section 2261.253(a) (relating to requiring a state agency to post certain information relating to a contract for the purchase of goods or services from a private vendor), excluding any information that was previously redacted under Subsection (e) (relating to certain information required to be redacted from a posted contract) of that section; </w:t>
      </w:r>
    </w:p>
    <w:p w:rsidR="00A17487" w:rsidRDefault="00A17487" w:rsidP="00926801">
      <w:pPr>
        <w:spacing w:after="0" w:line="240" w:lineRule="auto"/>
        <w:ind w:left="2160"/>
        <w:jc w:val="both"/>
        <w:rPr>
          <w:rFonts w:eastAsia="Times New Roman" w:cs="Times New Roman"/>
          <w:szCs w:val="24"/>
        </w:rPr>
      </w:pPr>
    </w:p>
    <w:p w:rsidR="00A17487" w:rsidRDefault="00A17487" w:rsidP="00926801">
      <w:pPr>
        <w:spacing w:after="0" w:line="240" w:lineRule="auto"/>
        <w:ind w:left="2160"/>
        <w:jc w:val="both"/>
        <w:rPr>
          <w:rFonts w:eastAsia="Times New Roman" w:cs="Times New Roman"/>
          <w:szCs w:val="24"/>
        </w:rPr>
      </w:pPr>
      <w:r>
        <w:rPr>
          <w:rFonts w:eastAsia="Times New Roman" w:cs="Times New Roman"/>
          <w:szCs w:val="24"/>
        </w:rPr>
        <w:t xml:space="preserve">(2) a contract described by Section 322.020(c) (relating to requiring the Legislative Budget Board to post certain information relating to major contracts), excluding any information that was properly redacted under Subsection (d) (relating to public access to certain but not all information related to a posted major contract) of that section; </w:t>
      </w:r>
    </w:p>
    <w:p w:rsidR="00A17487" w:rsidRDefault="00A17487" w:rsidP="00926801">
      <w:pPr>
        <w:spacing w:after="0" w:line="240" w:lineRule="auto"/>
        <w:ind w:left="2160"/>
        <w:jc w:val="both"/>
        <w:rPr>
          <w:rFonts w:eastAsia="Times New Roman" w:cs="Times New Roman"/>
          <w:szCs w:val="24"/>
        </w:rPr>
      </w:pPr>
    </w:p>
    <w:p w:rsidR="00A17487" w:rsidRDefault="00A17487" w:rsidP="00926801">
      <w:pPr>
        <w:spacing w:after="0" w:line="240" w:lineRule="auto"/>
        <w:ind w:left="2160"/>
        <w:jc w:val="both"/>
        <w:rPr>
          <w:rFonts w:eastAsia="Times New Roman" w:cs="Times New Roman"/>
          <w:szCs w:val="24"/>
        </w:rPr>
      </w:pPr>
      <w:r>
        <w:rPr>
          <w:rFonts w:eastAsia="Times New Roman" w:cs="Times New Roman"/>
          <w:szCs w:val="24"/>
        </w:rPr>
        <w:t xml:space="preserve">(3) the following contract or offer terms or their functional equivalent: </w:t>
      </w:r>
    </w:p>
    <w:p w:rsidR="00A17487" w:rsidRDefault="00A17487" w:rsidP="00926801">
      <w:pPr>
        <w:spacing w:after="0" w:line="240" w:lineRule="auto"/>
        <w:ind w:left="2160"/>
        <w:jc w:val="both"/>
        <w:rPr>
          <w:rFonts w:eastAsia="Times New Roman" w:cs="Times New Roman"/>
          <w:szCs w:val="24"/>
        </w:rPr>
      </w:pPr>
    </w:p>
    <w:p w:rsidR="00A17487" w:rsidRDefault="00A17487" w:rsidP="00926801">
      <w:pPr>
        <w:spacing w:after="0" w:line="240" w:lineRule="auto"/>
        <w:ind w:left="2880"/>
        <w:jc w:val="both"/>
        <w:rPr>
          <w:rFonts w:eastAsia="Times New Roman" w:cs="Times New Roman"/>
          <w:szCs w:val="24"/>
        </w:rPr>
      </w:pPr>
      <w:r>
        <w:rPr>
          <w:rFonts w:eastAsia="Times New Roman" w:cs="Times New Roman"/>
          <w:szCs w:val="24"/>
        </w:rPr>
        <w:t xml:space="preserve">(A) any term describing the overall or total price the governmental body will or could potentially pay, including overall or total value, maximum liability, and final price; </w:t>
      </w:r>
    </w:p>
    <w:p w:rsidR="00A17487" w:rsidRDefault="00A17487" w:rsidP="00926801">
      <w:pPr>
        <w:spacing w:after="0" w:line="240" w:lineRule="auto"/>
        <w:ind w:left="2880"/>
        <w:jc w:val="both"/>
        <w:rPr>
          <w:rFonts w:eastAsia="Times New Roman" w:cs="Times New Roman"/>
          <w:szCs w:val="24"/>
        </w:rPr>
      </w:pPr>
    </w:p>
    <w:p w:rsidR="00A17487" w:rsidRDefault="00A17487" w:rsidP="00926801">
      <w:pPr>
        <w:spacing w:after="0" w:line="240" w:lineRule="auto"/>
        <w:ind w:left="2880"/>
        <w:jc w:val="both"/>
        <w:rPr>
          <w:rFonts w:eastAsia="Times New Roman" w:cs="Times New Roman"/>
          <w:szCs w:val="24"/>
        </w:rPr>
      </w:pPr>
      <w:r>
        <w:rPr>
          <w:rFonts w:eastAsia="Times New Roman" w:cs="Times New Roman"/>
          <w:szCs w:val="24"/>
        </w:rPr>
        <w:t xml:space="preserve">(B) a description of the items or services to be delivered with the total price for each if a total price is identified for the item or service in the contract; </w:t>
      </w:r>
    </w:p>
    <w:p w:rsidR="00A17487" w:rsidRDefault="00A17487" w:rsidP="00926801">
      <w:pPr>
        <w:spacing w:after="0" w:line="240" w:lineRule="auto"/>
        <w:ind w:left="2880"/>
        <w:jc w:val="both"/>
        <w:rPr>
          <w:rFonts w:eastAsia="Times New Roman" w:cs="Times New Roman"/>
          <w:szCs w:val="24"/>
        </w:rPr>
      </w:pPr>
    </w:p>
    <w:p w:rsidR="00A17487" w:rsidRDefault="00A17487" w:rsidP="00926801">
      <w:pPr>
        <w:spacing w:after="0" w:line="240" w:lineRule="auto"/>
        <w:ind w:left="2880"/>
        <w:jc w:val="both"/>
        <w:rPr>
          <w:rFonts w:eastAsia="Times New Roman" w:cs="Times New Roman"/>
          <w:szCs w:val="24"/>
        </w:rPr>
      </w:pPr>
      <w:r>
        <w:rPr>
          <w:rFonts w:eastAsia="Times New Roman" w:cs="Times New Roman"/>
          <w:szCs w:val="24"/>
        </w:rPr>
        <w:t xml:space="preserve">(C) the delivery and service deadlines; </w:t>
      </w:r>
    </w:p>
    <w:p w:rsidR="00A17487" w:rsidRDefault="00A17487" w:rsidP="00926801">
      <w:pPr>
        <w:spacing w:after="0" w:line="240" w:lineRule="auto"/>
        <w:ind w:left="2880"/>
        <w:jc w:val="both"/>
        <w:rPr>
          <w:rFonts w:eastAsia="Times New Roman" w:cs="Times New Roman"/>
          <w:szCs w:val="24"/>
        </w:rPr>
      </w:pPr>
    </w:p>
    <w:p w:rsidR="00A17487" w:rsidRDefault="00A17487" w:rsidP="00926801">
      <w:pPr>
        <w:spacing w:after="0" w:line="240" w:lineRule="auto"/>
        <w:ind w:left="2880"/>
        <w:jc w:val="both"/>
        <w:rPr>
          <w:rFonts w:eastAsia="Times New Roman" w:cs="Times New Roman"/>
          <w:szCs w:val="24"/>
        </w:rPr>
      </w:pPr>
      <w:r>
        <w:rPr>
          <w:rFonts w:eastAsia="Times New Roman" w:cs="Times New Roman"/>
          <w:szCs w:val="24"/>
        </w:rPr>
        <w:t xml:space="preserve">(D) the remedies for breach of contract; </w:t>
      </w:r>
    </w:p>
    <w:p w:rsidR="00A17487" w:rsidRDefault="00A17487" w:rsidP="00926801">
      <w:pPr>
        <w:spacing w:after="0" w:line="240" w:lineRule="auto"/>
        <w:ind w:left="2880"/>
        <w:jc w:val="both"/>
        <w:rPr>
          <w:rFonts w:eastAsia="Times New Roman" w:cs="Times New Roman"/>
          <w:szCs w:val="24"/>
        </w:rPr>
      </w:pPr>
    </w:p>
    <w:p w:rsidR="00A17487" w:rsidRDefault="00A17487" w:rsidP="00926801">
      <w:pPr>
        <w:spacing w:after="0" w:line="240" w:lineRule="auto"/>
        <w:ind w:left="2880"/>
        <w:jc w:val="both"/>
        <w:rPr>
          <w:rFonts w:eastAsia="Times New Roman" w:cs="Times New Roman"/>
          <w:szCs w:val="24"/>
        </w:rPr>
      </w:pPr>
      <w:r>
        <w:rPr>
          <w:rFonts w:eastAsia="Times New Roman" w:cs="Times New Roman"/>
          <w:szCs w:val="24"/>
        </w:rPr>
        <w:t xml:space="preserve">(E) the identity of all parties to the contract; </w:t>
      </w:r>
    </w:p>
    <w:p w:rsidR="00A17487" w:rsidRDefault="00A17487" w:rsidP="00926801">
      <w:pPr>
        <w:spacing w:after="0" w:line="240" w:lineRule="auto"/>
        <w:ind w:left="2880"/>
        <w:jc w:val="both"/>
        <w:rPr>
          <w:rFonts w:eastAsia="Times New Roman" w:cs="Times New Roman"/>
          <w:szCs w:val="24"/>
        </w:rPr>
      </w:pPr>
    </w:p>
    <w:p w:rsidR="00A17487" w:rsidRDefault="00A17487" w:rsidP="00926801">
      <w:pPr>
        <w:spacing w:after="0" w:line="240" w:lineRule="auto"/>
        <w:ind w:left="2880"/>
        <w:jc w:val="both"/>
        <w:rPr>
          <w:rFonts w:eastAsia="Times New Roman" w:cs="Times New Roman"/>
          <w:szCs w:val="24"/>
        </w:rPr>
      </w:pPr>
      <w:r>
        <w:rPr>
          <w:rFonts w:eastAsia="Times New Roman" w:cs="Times New Roman"/>
          <w:szCs w:val="24"/>
        </w:rPr>
        <w:t xml:space="preserve">(F) the identity of all subcontractors in a contract; </w:t>
      </w:r>
    </w:p>
    <w:p w:rsidR="00A17487" w:rsidRDefault="00A17487" w:rsidP="00926801">
      <w:pPr>
        <w:spacing w:after="0" w:line="240" w:lineRule="auto"/>
        <w:ind w:left="2880"/>
        <w:jc w:val="both"/>
        <w:rPr>
          <w:rFonts w:eastAsia="Times New Roman" w:cs="Times New Roman"/>
          <w:szCs w:val="24"/>
        </w:rPr>
      </w:pPr>
    </w:p>
    <w:p w:rsidR="00A17487" w:rsidRDefault="00A17487" w:rsidP="00926801">
      <w:pPr>
        <w:spacing w:after="0" w:line="240" w:lineRule="auto"/>
        <w:ind w:left="2880"/>
        <w:jc w:val="both"/>
        <w:rPr>
          <w:rFonts w:eastAsia="Times New Roman" w:cs="Times New Roman"/>
          <w:szCs w:val="24"/>
        </w:rPr>
      </w:pPr>
      <w:r>
        <w:rPr>
          <w:rFonts w:eastAsia="Times New Roman" w:cs="Times New Roman"/>
          <w:szCs w:val="24"/>
        </w:rPr>
        <w:t>(G) the affiliate overall or total pricing for a vendor, contractor, potential vendor, or potential contractor;</w:t>
      </w:r>
    </w:p>
    <w:p w:rsidR="00A17487" w:rsidRDefault="00A17487" w:rsidP="00926801">
      <w:pPr>
        <w:spacing w:after="0" w:line="240" w:lineRule="auto"/>
        <w:ind w:left="2880"/>
        <w:jc w:val="both"/>
        <w:rPr>
          <w:rFonts w:eastAsia="Times New Roman" w:cs="Times New Roman"/>
          <w:szCs w:val="24"/>
        </w:rPr>
      </w:pPr>
    </w:p>
    <w:p w:rsidR="00A17487" w:rsidRDefault="00A17487" w:rsidP="00926801">
      <w:pPr>
        <w:spacing w:after="0" w:line="240" w:lineRule="auto"/>
        <w:ind w:left="2880"/>
        <w:jc w:val="both"/>
        <w:rPr>
          <w:rFonts w:eastAsia="Times New Roman" w:cs="Times New Roman"/>
          <w:szCs w:val="24"/>
        </w:rPr>
      </w:pPr>
      <w:r>
        <w:rPr>
          <w:rFonts w:eastAsia="Times New Roman" w:cs="Times New Roman"/>
          <w:szCs w:val="24"/>
        </w:rPr>
        <w:t xml:space="preserve">(H) the execution dates; </w:t>
      </w:r>
    </w:p>
    <w:p w:rsidR="00A17487" w:rsidRDefault="00A17487" w:rsidP="00926801">
      <w:pPr>
        <w:spacing w:after="0" w:line="240" w:lineRule="auto"/>
        <w:ind w:left="2880"/>
        <w:jc w:val="both"/>
        <w:rPr>
          <w:rFonts w:eastAsia="Times New Roman" w:cs="Times New Roman"/>
          <w:szCs w:val="24"/>
        </w:rPr>
      </w:pPr>
    </w:p>
    <w:p w:rsidR="00A17487" w:rsidRDefault="00A17487" w:rsidP="00926801">
      <w:pPr>
        <w:spacing w:after="0" w:line="240" w:lineRule="auto"/>
        <w:ind w:left="2880"/>
        <w:jc w:val="both"/>
        <w:rPr>
          <w:rFonts w:eastAsia="Times New Roman" w:cs="Times New Roman"/>
          <w:szCs w:val="24"/>
        </w:rPr>
      </w:pPr>
      <w:r>
        <w:rPr>
          <w:rFonts w:eastAsia="Times New Roman" w:cs="Times New Roman"/>
          <w:szCs w:val="24"/>
        </w:rPr>
        <w:t xml:space="preserve">(I) the effective dates; and </w:t>
      </w:r>
    </w:p>
    <w:p w:rsidR="00A17487" w:rsidRDefault="00A17487" w:rsidP="00926801">
      <w:pPr>
        <w:spacing w:after="0" w:line="240" w:lineRule="auto"/>
        <w:ind w:left="2880"/>
        <w:jc w:val="both"/>
        <w:rPr>
          <w:rFonts w:eastAsia="Times New Roman" w:cs="Times New Roman"/>
          <w:szCs w:val="24"/>
        </w:rPr>
      </w:pPr>
    </w:p>
    <w:p w:rsidR="00A17487" w:rsidRDefault="00A17487" w:rsidP="00926801">
      <w:pPr>
        <w:spacing w:after="0" w:line="240" w:lineRule="auto"/>
        <w:ind w:left="2880"/>
        <w:jc w:val="both"/>
        <w:rPr>
          <w:rFonts w:eastAsia="Times New Roman" w:cs="Times New Roman"/>
          <w:szCs w:val="24"/>
        </w:rPr>
      </w:pPr>
      <w:r>
        <w:rPr>
          <w:rFonts w:eastAsia="Times New Roman" w:cs="Times New Roman"/>
          <w:szCs w:val="24"/>
        </w:rPr>
        <w:t xml:space="preserve">(J) the contract duration terms, including any extension options; or </w:t>
      </w:r>
    </w:p>
    <w:p w:rsidR="00A17487" w:rsidRDefault="00A17487" w:rsidP="00926801">
      <w:pPr>
        <w:spacing w:after="0" w:line="240" w:lineRule="auto"/>
        <w:ind w:left="2880"/>
        <w:jc w:val="both"/>
        <w:rPr>
          <w:rFonts w:eastAsia="Times New Roman" w:cs="Times New Roman"/>
          <w:szCs w:val="24"/>
        </w:rPr>
      </w:pPr>
    </w:p>
    <w:p w:rsidR="00A17487" w:rsidRDefault="00A17487" w:rsidP="00926801">
      <w:pPr>
        <w:spacing w:after="0" w:line="240" w:lineRule="auto"/>
        <w:ind w:left="2160"/>
        <w:jc w:val="both"/>
        <w:rPr>
          <w:rFonts w:eastAsia="Times New Roman" w:cs="Times New Roman"/>
          <w:szCs w:val="24"/>
        </w:rPr>
      </w:pPr>
      <w:r>
        <w:rPr>
          <w:rFonts w:eastAsia="Times New Roman" w:cs="Times New Roman"/>
          <w:szCs w:val="24"/>
        </w:rPr>
        <w:t xml:space="preserve">(4) information indicating whether a vendor, contractor, potential vendor, or potential contractor, performed its duties under a contract, including information regarding: </w:t>
      </w:r>
    </w:p>
    <w:p w:rsidR="00A17487" w:rsidRDefault="00A17487" w:rsidP="00926801">
      <w:pPr>
        <w:spacing w:after="0" w:line="240" w:lineRule="auto"/>
        <w:ind w:left="2160"/>
        <w:jc w:val="both"/>
        <w:rPr>
          <w:rFonts w:eastAsia="Times New Roman" w:cs="Times New Roman"/>
          <w:szCs w:val="24"/>
        </w:rPr>
      </w:pPr>
    </w:p>
    <w:p w:rsidR="00A17487" w:rsidRDefault="00A17487" w:rsidP="00926801">
      <w:pPr>
        <w:spacing w:after="0" w:line="240" w:lineRule="auto"/>
        <w:ind w:left="2880"/>
        <w:jc w:val="both"/>
        <w:rPr>
          <w:rFonts w:eastAsia="Times New Roman" w:cs="Times New Roman"/>
          <w:szCs w:val="24"/>
        </w:rPr>
      </w:pPr>
      <w:r>
        <w:rPr>
          <w:rFonts w:eastAsia="Times New Roman" w:cs="Times New Roman"/>
          <w:szCs w:val="24"/>
        </w:rPr>
        <w:t xml:space="preserve">(A) a breach of contract; </w:t>
      </w:r>
    </w:p>
    <w:p w:rsidR="00A17487" w:rsidRDefault="00A17487" w:rsidP="00926801">
      <w:pPr>
        <w:spacing w:after="0" w:line="240" w:lineRule="auto"/>
        <w:ind w:left="2880"/>
        <w:jc w:val="both"/>
        <w:rPr>
          <w:rFonts w:eastAsia="Times New Roman" w:cs="Times New Roman"/>
          <w:szCs w:val="24"/>
        </w:rPr>
      </w:pPr>
    </w:p>
    <w:p w:rsidR="00A17487" w:rsidRDefault="00A17487" w:rsidP="00926801">
      <w:pPr>
        <w:spacing w:after="0" w:line="240" w:lineRule="auto"/>
        <w:ind w:left="2880"/>
        <w:jc w:val="both"/>
        <w:rPr>
          <w:rFonts w:eastAsia="Times New Roman" w:cs="Times New Roman"/>
          <w:szCs w:val="24"/>
        </w:rPr>
      </w:pPr>
      <w:r>
        <w:rPr>
          <w:rFonts w:eastAsia="Times New Roman" w:cs="Times New Roman"/>
          <w:szCs w:val="24"/>
        </w:rPr>
        <w:t xml:space="preserve">(B) a contract variance or exception; </w:t>
      </w:r>
    </w:p>
    <w:p w:rsidR="00A17487" w:rsidRDefault="00A17487" w:rsidP="00926801">
      <w:pPr>
        <w:spacing w:after="0" w:line="240" w:lineRule="auto"/>
        <w:ind w:left="2880"/>
        <w:jc w:val="both"/>
        <w:rPr>
          <w:rFonts w:eastAsia="Times New Roman" w:cs="Times New Roman"/>
          <w:szCs w:val="24"/>
        </w:rPr>
      </w:pPr>
    </w:p>
    <w:p w:rsidR="00A17487" w:rsidRDefault="00A17487" w:rsidP="00926801">
      <w:pPr>
        <w:spacing w:after="0" w:line="240" w:lineRule="auto"/>
        <w:ind w:left="2880"/>
        <w:jc w:val="both"/>
        <w:rPr>
          <w:rFonts w:eastAsia="Times New Roman" w:cs="Times New Roman"/>
          <w:szCs w:val="24"/>
        </w:rPr>
      </w:pPr>
      <w:r>
        <w:rPr>
          <w:rFonts w:eastAsia="Times New Roman" w:cs="Times New Roman"/>
          <w:szCs w:val="24"/>
        </w:rPr>
        <w:t xml:space="preserve">(C) a remedial action; </w:t>
      </w:r>
    </w:p>
    <w:p w:rsidR="00A17487" w:rsidRDefault="00A17487" w:rsidP="00926801">
      <w:pPr>
        <w:spacing w:after="0" w:line="240" w:lineRule="auto"/>
        <w:ind w:left="2880"/>
        <w:jc w:val="both"/>
        <w:rPr>
          <w:rFonts w:eastAsia="Times New Roman" w:cs="Times New Roman"/>
          <w:szCs w:val="24"/>
        </w:rPr>
      </w:pPr>
    </w:p>
    <w:p w:rsidR="00A17487" w:rsidRDefault="00A17487" w:rsidP="00926801">
      <w:pPr>
        <w:spacing w:after="0" w:line="240" w:lineRule="auto"/>
        <w:ind w:left="2880"/>
        <w:jc w:val="both"/>
        <w:rPr>
          <w:rFonts w:eastAsia="Times New Roman" w:cs="Times New Roman"/>
          <w:szCs w:val="24"/>
        </w:rPr>
      </w:pPr>
      <w:r>
        <w:rPr>
          <w:rFonts w:eastAsia="Times New Roman" w:cs="Times New Roman"/>
          <w:szCs w:val="24"/>
        </w:rPr>
        <w:t xml:space="preserve">(D) an amendment to a contract; </w:t>
      </w:r>
    </w:p>
    <w:p w:rsidR="00A17487" w:rsidRDefault="00A17487" w:rsidP="00926801">
      <w:pPr>
        <w:spacing w:after="0" w:line="240" w:lineRule="auto"/>
        <w:ind w:left="2880"/>
        <w:jc w:val="both"/>
        <w:rPr>
          <w:rFonts w:eastAsia="Times New Roman" w:cs="Times New Roman"/>
          <w:szCs w:val="24"/>
        </w:rPr>
      </w:pPr>
    </w:p>
    <w:p w:rsidR="00A17487" w:rsidRDefault="00A17487" w:rsidP="00926801">
      <w:pPr>
        <w:spacing w:after="0" w:line="240" w:lineRule="auto"/>
        <w:ind w:left="2880"/>
        <w:jc w:val="both"/>
        <w:rPr>
          <w:rFonts w:eastAsia="Times New Roman" w:cs="Times New Roman"/>
          <w:szCs w:val="24"/>
        </w:rPr>
      </w:pPr>
      <w:r>
        <w:rPr>
          <w:rFonts w:eastAsia="Times New Roman" w:cs="Times New Roman"/>
          <w:szCs w:val="24"/>
        </w:rPr>
        <w:t xml:space="preserve">(E) any assessed or paid liquidated damages; </w:t>
      </w:r>
    </w:p>
    <w:p w:rsidR="00A17487" w:rsidRDefault="00A17487" w:rsidP="00926801">
      <w:pPr>
        <w:spacing w:after="0" w:line="240" w:lineRule="auto"/>
        <w:ind w:left="2880"/>
        <w:jc w:val="both"/>
        <w:rPr>
          <w:rFonts w:eastAsia="Times New Roman" w:cs="Times New Roman"/>
          <w:szCs w:val="24"/>
        </w:rPr>
      </w:pPr>
    </w:p>
    <w:p w:rsidR="00A17487" w:rsidRDefault="00A17487" w:rsidP="00926801">
      <w:pPr>
        <w:spacing w:after="0" w:line="240" w:lineRule="auto"/>
        <w:ind w:left="2880"/>
        <w:jc w:val="both"/>
        <w:rPr>
          <w:rFonts w:eastAsia="Times New Roman" w:cs="Times New Roman"/>
          <w:szCs w:val="24"/>
        </w:rPr>
      </w:pPr>
      <w:r>
        <w:rPr>
          <w:rFonts w:eastAsia="Times New Roman" w:cs="Times New Roman"/>
          <w:szCs w:val="24"/>
        </w:rPr>
        <w:t xml:space="preserve">(F) a key measures report; </w:t>
      </w:r>
    </w:p>
    <w:p w:rsidR="00A17487" w:rsidRDefault="00A17487" w:rsidP="00926801">
      <w:pPr>
        <w:spacing w:after="0" w:line="240" w:lineRule="auto"/>
        <w:ind w:left="2880"/>
        <w:jc w:val="both"/>
        <w:rPr>
          <w:rFonts w:eastAsia="Times New Roman" w:cs="Times New Roman"/>
          <w:szCs w:val="24"/>
        </w:rPr>
      </w:pPr>
    </w:p>
    <w:p w:rsidR="00A17487" w:rsidRDefault="00A17487" w:rsidP="00926801">
      <w:pPr>
        <w:spacing w:after="0" w:line="240" w:lineRule="auto"/>
        <w:ind w:left="2880"/>
        <w:jc w:val="both"/>
        <w:rPr>
          <w:rFonts w:eastAsia="Times New Roman" w:cs="Times New Roman"/>
          <w:szCs w:val="24"/>
        </w:rPr>
      </w:pPr>
      <w:r>
        <w:rPr>
          <w:rFonts w:eastAsia="Times New Roman" w:cs="Times New Roman"/>
          <w:szCs w:val="24"/>
        </w:rPr>
        <w:t xml:space="preserve">(G) a progress report; and </w:t>
      </w:r>
    </w:p>
    <w:p w:rsidR="00A17487" w:rsidRDefault="00A17487" w:rsidP="00926801">
      <w:pPr>
        <w:spacing w:after="0" w:line="240" w:lineRule="auto"/>
        <w:ind w:left="2880"/>
        <w:jc w:val="both"/>
        <w:rPr>
          <w:rFonts w:eastAsia="Times New Roman" w:cs="Times New Roman"/>
          <w:szCs w:val="24"/>
        </w:rPr>
      </w:pPr>
    </w:p>
    <w:p w:rsidR="00A17487" w:rsidRDefault="00A17487" w:rsidP="00926801">
      <w:pPr>
        <w:spacing w:after="0" w:line="240" w:lineRule="auto"/>
        <w:ind w:left="2880"/>
        <w:jc w:val="both"/>
        <w:rPr>
          <w:rFonts w:eastAsia="Times New Roman" w:cs="Times New Roman"/>
          <w:szCs w:val="24"/>
        </w:rPr>
      </w:pPr>
      <w:r>
        <w:rPr>
          <w:rFonts w:eastAsia="Times New Roman" w:cs="Times New Roman"/>
          <w:szCs w:val="24"/>
        </w:rPr>
        <w:t xml:space="preserve">(H) a final payment checklist. </w:t>
      </w:r>
    </w:p>
    <w:p w:rsidR="00A17487" w:rsidRDefault="00A17487" w:rsidP="00926801">
      <w:pPr>
        <w:spacing w:after="0" w:line="240" w:lineRule="auto"/>
        <w:ind w:left="2880"/>
        <w:jc w:val="both"/>
        <w:rPr>
          <w:rFonts w:eastAsia="Times New Roman" w:cs="Times New Roman"/>
          <w:szCs w:val="24"/>
        </w:rPr>
      </w:pPr>
    </w:p>
    <w:p w:rsidR="00A17487" w:rsidRPr="005C2A78" w:rsidRDefault="00A17487" w:rsidP="00926801">
      <w:pPr>
        <w:spacing w:after="0" w:line="240" w:lineRule="auto"/>
        <w:ind w:left="1440"/>
        <w:jc w:val="both"/>
        <w:rPr>
          <w:rFonts w:eastAsia="Times New Roman" w:cs="Times New Roman"/>
          <w:szCs w:val="24"/>
        </w:rPr>
      </w:pPr>
      <w:r>
        <w:rPr>
          <w:rFonts w:eastAsia="Times New Roman" w:cs="Times New Roman"/>
          <w:szCs w:val="24"/>
        </w:rPr>
        <w:t xml:space="preserve">(c) Prohibits, notwithstanding Subsection (b), information described by Subdivisions (3)(A) and (B) of that subsection that relates to a retail electricity contract from being disclosed until the delivery start date. </w:t>
      </w:r>
    </w:p>
    <w:p w:rsidR="00A17487" w:rsidRPr="005C2A78" w:rsidRDefault="00A17487" w:rsidP="00926801">
      <w:pPr>
        <w:spacing w:after="0" w:line="240" w:lineRule="auto"/>
        <w:jc w:val="both"/>
        <w:rPr>
          <w:rFonts w:eastAsia="Times New Roman" w:cs="Times New Roman"/>
          <w:szCs w:val="24"/>
        </w:rPr>
      </w:pPr>
    </w:p>
    <w:p w:rsidR="00A17487" w:rsidRDefault="00A17487" w:rsidP="0092680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552.104(a), Government Code, as follows: </w:t>
      </w:r>
    </w:p>
    <w:p w:rsidR="00A17487" w:rsidRDefault="00A17487" w:rsidP="00926801">
      <w:pPr>
        <w:spacing w:after="0" w:line="240" w:lineRule="auto"/>
        <w:jc w:val="both"/>
        <w:rPr>
          <w:rFonts w:eastAsia="Times New Roman" w:cs="Times New Roman"/>
          <w:szCs w:val="24"/>
        </w:rPr>
      </w:pPr>
    </w:p>
    <w:p w:rsidR="00A17487" w:rsidRDefault="00A17487" w:rsidP="00926801">
      <w:pPr>
        <w:spacing w:after="0" w:line="240" w:lineRule="auto"/>
        <w:ind w:left="720"/>
        <w:jc w:val="both"/>
        <w:rPr>
          <w:rFonts w:eastAsia="Times New Roman" w:cs="Times New Roman"/>
          <w:szCs w:val="24"/>
        </w:rPr>
      </w:pPr>
      <w:r>
        <w:rPr>
          <w:rFonts w:eastAsia="Times New Roman" w:cs="Times New Roman"/>
          <w:szCs w:val="24"/>
        </w:rPr>
        <w:t xml:space="preserve">(a) Provides that information is excepted from the requirements of Section 552.021 (Availability of Public Information) if a governmental body demonstrates that release of the information would harm its interests by providing an advantage to a competitor or bidder in a particular ongoing competitive situation or in a particular competitive situation where the governmental body establishes the situation at issue is set to reoccur or there is a specific and demonstrable intent to enter into the competitive situation again in the future. Makes nonsubstantive changes. </w:t>
      </w:r>
    </w:p>
    <w:p w:rsidR="00A17487" w:rsidRDefault="00A17487" w:rsidP="00926801">
      <w:pPr>
        <w:spacing w:after="0" w:line="240" w:lineRule="auto"/>
        <w:ind w:left="720"/>
        <w:jc w:val="both"/>
        <w:rPr>
          <w:rFonts w:eastAsia="Times New Roman" w:cs="Times New Roman"/>
          <w:szCs w:val="24"/>
        </w:rPr>
      </w:pPr>
    </w:p>
    <w:p w:rsidR="00A17487" w:rsidRDefault="00A17487" w:rsidP="00926801">
      <w:pPr>
        <w:spacing w:after="0" w:line="240" w:lineRule="auto"/>
        <w:jc w:val="both"/>
        <w:rPr>
          <w:rFonts w:eastAsia="Times New Roman" w:cs="Times New Roman"/>
          <w:szCs w:val="24"/>
        </w:rPr>
      </w:pPr>
      <w:r>
        <w:rPr>
          <w:rFonts w:eastAsia="Times New Roman" w:cs="Times New Roman"/>
          <w:szCs w:val="24"/>
        </w:rPr>
        <w:t xml:space="preserve">SECTION 4. Amends Section 552.110, Government Code, as follows: </w:t>
      </w:r>
    </w:p>
    <w:p w:rsidR="00A17487" w:rsidRDefault="00A17487" w:rsidP="00926801">
      <w:pPr>
        <w:spacing w:after="0" w:line="240" w:lineRule="auto"/>
        <w:jc w:val="both"/>
        <w:rPr>
          <w:rFonts w:eastAsia="Times New Roman" w:cs="Times New Roman"/>
          <w:szCs w:val="24"/>
        </w:rPr>
      </w:pPr>
    </w:p>
    <w:p w:rsidR="00A17487" w:rsidRDefault="00A17487" w:rsidP="00926801">
      <w:pPr>
        <w:spacing w:after="0" w:line="240" w:lineRule="auto"/>
        <w:ind w:left="720"/>
        <w:jc w:val="both"/>
        <w:rPr>
          <w:rFonts w:eastAsia="Times New Roman" w:cs="Times New Roman"/>
          <w:szCs w:val="24"/>
        </w:rPr>
      </w:pPr>
      <w:r>
        <w:rPr>
          <w:rFonts w:eastAsia="Times New Roman" w:cs="Times New Roman"/>
          <w:szCs w:val="24"/>
        </w:rPr>
        <w:t xml:space="preserve">Sec. 552.110. EXCEPTION: CONFIDENTIALITY OF TRADE SECRETS; CONFIDENTIALITY OF CERTAIN COMMERCIAL OR FINANCIAL INFORMATION. (a) Defines "trade secret." Creates Subsection (b) from existing text of this subsection. </w:t>
      </w:r>
    </w:p>
    <w:p w:rsidR="00A17487" w:rsidRDefault="00A17487" w:rsidP="00926801">
      <w:pPr>
        <w:spacing w:after="0" w:line="240" w:lineRule="auto"/>
        <w:ind w:left="720"/>
        <w:jc w:val="both"/>
        <w:rPr>
          <w:rFonts w:eastAsia="Times New Roman" w:cs="Times New Roman"/>
          <w:szCs w:val="24"/>
        </w:rPr>
      </w:pPr>
    </w:p>
    <w:p w:rsidR="00A17487" w:rsidRDefault="00A17487" w:rsidP="00926801">
      <w:pPr>
        <w:spacing w:after="0" w:line="240" w:lineRule="auto"/>
        <w:ind w:left="1440"/>
        <w:jc w:val="both"/>
        <w:rPr>
          <w:rFonts w:eastAsia="Times New Roman" w:cs="Times New Roman"/>
          <w:szCs w:val="24"/>
        </w:rPr>
      </w:pPr>
      <w:r>
        <w:rPr>
          <w:rFonts w:eastAsia="Times New Roman" w:cs="Times New Roman"/>
          <w:szCs w:val="24"/>
        </w:rPr>
        <w:t>(b) Provides that, except as provided by Section 552.0222, information is excepted from the requirements of Section 552.021 if it is demonstrated based on specific factual evidence that the information is a trade secret, rather than providing that a trade secret obtained from a person and privileged or confidential by statute or judicial decision is exempt from the requirements of Section 552.021.</w:t>
      </w:r>
    </w:p>
    <w:p w:rsidR="00A17487" w:rsidRDefault="00A17487" w:rsidP="00926801">
      <w:pPr>
        <w:spacing w:after="0" w:line="240" w:lineRule="auto"/>
        <w:ind w:left="1440"/>
        <w:jc w:val="both"/>
        <w:rPr>
          <w:rFonts w:eastAsia="Times New Roman" w:cs="Times New Roman"/>
          <w:szCs w:val="24"/>
        </w:rPr>
      </w:pPr>
    </w:p>
    <w:p w:rsidR="00A17487" w:rsidRDefault="00A17487" w:rsidP="00926801">
      <w:pPr>
        <w:spacing w:after="0" w:line="240" w:lineRule="auto"/>
        <w:ind w:left="1440"/>
        <w:jc w:val="both"/>
        <w:rPr>
          <w:rFonts w:eastAsia="Times New Roman" w:cs="Times New Roman"/>
          <w:szCs w:val="24"/>
        </w:rPr>
      </w:pPr>
      <w:r>
        <w:rPr>
          <w:rFonts w:eastAsia="Times New Roman" w:cs="Times New Roman"/>
          <w:szCs w:val="24"/>
        </w:rPr>
        <w:t xml:space="preserve">(c) Creates this subsection from existing text of Subsection (b). Provides that, except as provided by Section 552.0222, commercial or financial information for which it is demonstrated based on specific factual evidence that disclosure would cause substantial competitive harm to the person from whom the information was obtained is excepted from the requirements of Section 552.021. </w:t>
      </w:r>
    </w:p>
    <w:p w:rsidR="00A17487" w:rsidRDefault="00A17487" w:rsidP="00926801">
      <w:pPr>
        <w:spacing w:after="0" w:line="240" w:lineRule="auto"/>
        <w:ind w:left="1440"/>
        <w:jc w:val="both"/>
        <w:rPr>
          <w:rFonts w:eastAsia="Times New Roman" w:cs="Times New Roman"/>
          <w:szCs w:val="24"/>
        </w:rPr>
      </w:pPr>
    </w:p>
    <w:p w:rsidR="00A17487" w:rsidRDefault="00A17487" w:rsidP="00926801">
      <w:pPr>
        <w:spacing w:after="0" w:line="240" w:lineRule="auto"/>
        <w:jc w:val="both"/>
        <w:rPr>
          <w:rFonts w:eastAsia="Times New Roman" w:cs="Times New Roman"/>
          <w:szCs w:val="24"/>
        </w:rPr>
      </w:pPr>
      <w:r>
        <w:rPr>
          <w:rFonts w:eastAsia="Times New Roman" w:cs="Times New Roman"/>
          <w:szCs w:val="24"/>
        </w:rPr>
        <w:t xml:space="preserve">SECTION 5. Amends Subchapter C, Chapter 552, Government Code, by adding Section 552.1101, as follows: </w:t>
      </w:r>
    </w:p>
    <w:p w:rsidR="00A17487" w:rsidRDefault="00A17487" w:rsidP="00926801">
      <w:pPr>
        <w:spacing w:after="0" w:line="240" w:lineRule="auto"/>
        <w:jc w:val="both"/>
        <w:rPr>
          <w:rFonts w:eastAsia="Times New Roman" w:cs="Times New Roman"/>
          <w:szCs w:val="24"/>
        </w:rPr>
      </w:pPr>
    </w:p>
    <w:p w:rsidR="00A17487" w:rsidRDefault="00A17487" w:rsidP="00926801">
      <w:pPr>
        <w:spacing w:after="0" w:line="240" w:lineRule="auto"/>
        <w:ind w:left="720"/>
        <w:jc w:val="both"/>
        <w:rPr>
          <w:rFonts w:eastAsia="Times New Roman" w:cs="Times New Roman"/>
          <w:szCs w:val="24"/>
        </w:rPr>
      </w:pPr>
      <w:r>
        <w:rPr>
          <w:rFonts w:eastAsia="Times New Roman" w:cs="Times New Roman"/>
          <w:szCs w:val="24"/>
        </w:rPr>
        <w:t xml:space="preserve">Sec. 552.1101. EXCEPTION: CONFIDENTIALITY OF PROPRIETARY INFORMATION. (a) Provides that, except as provided by Section 552.0222, information submitted to a governmental body by a vendor, contractor, potential vendor, or potential contractor in response to a request for a bid, proposal, or qualification is excepted from the requirements of Section 552.021 if the vendor, contractor, potential vendor, or potential contractor that the information relates to demonstrates based on specific factual evidence that disclosure of the information would: </w:t>
      </w:r>
    </w:p>
    <w:p w:rsidR="00A17487" w:rsidRDefault="00A17487" w:rsidP="00926801">
      <w:pPr>
        <w:spacing w:after="0" w:line="240" w:lineRule="auto"/>
        <w:ind w:left="720"/>
        <w:jc w:val="both"/>
        <w:rPr>
          <w:rFonts w:eastAsia="Times New Roman" w:cs="Times New Roman"/>
          <w:szCs w:val="24"/>
        </w:rPr>
      </w:pPr>
    </w:p>
    <w:p w:rsidR="00A17487" w:rsidRDefault="00A17487" w:rsidP="00926801">
      <w:pPr>
        <w:spacing w:after="0" w:line="240" w:lineRule="auto"/>
        <w:ind w:left="2160"/>
        <w:jc w:val="both"/>
        <w:rPr>
          <w:rFonts w:eastAsia="Times New Roman" w:cs="Times New Roman"/>
          <w:szCs w:val="24"/>
        </w:rPr>
      </w:pPr>
      <w:r>
        <w:rPr>
          <w:rFonts w:eastAsia="Times New Roman" w:cs="Times New Roman"/>
          <w:szCs w:val="24"/>
        </w:rPr>
        <w:t xml:space="preserve">(1) reveal an individual approach to: </w:t>
      </w:r>
    </w:p>
    <w:p w:rsidR="00A17487" w:rsidRDefault="00A17487" w:rsidP="00926801">
      <w:pPr>
        <w:spacing w:after="0" w:line="240" w:lineRule="auto"/>
        <w:ind w:left="2160"/>
        <w:jc w:val="both"/>
        <w:rPr>
          <w:rFonts w:eastAsia="Times New Roman" w:cs="Times New Roman"/>
          <w:szCs w:val="24"/>
        </w:rPr>
      </w:pPr>
    </w:p>
    <w:p w:rsidR="00A17487" w:rsidRDefault="00A17487" w:rsidP="00926801">
      <w:pPr>
        <w:spacing w:after="0" w:line="240" w:lineRule="auto"/>
        <w:ind w:left="2880"/>
        <w:jc w:val="both"/>
        <w:rPr>
          <w:rFonts w:eastAsia="Times New Roman" w:cs="Times New Roman"/>
          <w:szCs w:val="24"/>
        </w:rPr>
      </w:pPr>
      <w:r>
        <w:rPr>
          <w:rFonts w:eastAsia="Times New Roman" w:cs="Times New Roman"/>
          <w:szCs w:val="24"/>
        </w:rPr>
        <w:t xml:space="preserve">(A) work; </w:t>
      </w:r>
    </w:p>
    <w:p w:rsidR="00A17487" w:rsidRDefault="00A17487" w:rsidP="00926801">
      <w:pPr>
        <w:spacing w:after="0" w:line="240" w:lineRule="auto"/>
        <w:ind w:left="2880"/>
        <w:jc w:val="both"/>
        <w:rPr>
          <w:rFonts w:eastAsia="Times New Roman" w:cs="Times New Roman"/>
          <w:szCs w:val="24"/>
        </w:rPr>
      </w:pPr>
    </w:p>
    <w:p w:rsidR="00A17487" w:rsidRDefault="00A17487" w:rsidP="00926801">
      <w:pPr>
        <w:spacing w:after="0" w:line="240" w:lineRule="auto"/>
        <w:ind w:left="2880"/>
        <w:jc w:val="both"/>
        <w:rPr>
          <w:rFonts w:eastAsia="Times New Roman" w:cs="Times New Roman"/>
          <w:szCs w:val="24"/>
        </w:rPr>
      </w:pPr>
      <w:r>
        <w:rPr>
          <w:rFonts w:eastAsia="Times New Roman" w:cs="Times New Roman"/>
          <w:szCs w:val="24"/>
        </w:rPr>
        <w:t xml:space="preserve">(B) organizational structure; </w:t>
      </w:r>
    </w:p>
    <w:p w:rsidR="00A17487" w:rsidRDefault="00A17487" w:rsidP="00926801">
      <w:pPr>
        <w:spacing w:after="0" w:line="240" w:lineRule="auto"/>
        <w:ind w:left="2880"/>
        <w:jc w:val="both"/>
        <w:rPr>
          <w:rFonts w:eastAsia="Times New Roman" w:cs="Times New Roman"/>
          <w:szCs w:val="24"/>
        </w:rPr>
      </w:pPr>
    </w:p>
    <w:p w:rsidR="00A17487" w:rsidRDefault="00A17487" w:rsidP="00926801">
      <w:pPr>
        <w:spacing w:after="0" w:line="240" w:lineRule="auto"/>
        <w:ind w:left="2880"/>
        <w:jc w:val="both"/>
        <w:rPr>
          <w:rFonts w:eastAsia="Times New Roman" w:cs="Times New Roman"/>
          <w:szCs w:val="24"/>
        </w:rPr>
      </w:pPr>
      <w:r>
        <w:rPr>
          <w:rFonts w:eastAsia="Times New Roman" w:cs="Times New Roman"/>
          <w:szCs w:val="24"/>
        </w:rPr>
        <w:t xml:space="preserve">(C) staffing; </w:t>
      </w:r>
    </w:p>
    <w:p w:rsidR="00A17487" w:rsidRDefault="00A17487" w:rsidP="00926801">
      <w:pPr>
        <w:spacing w:after="0" w:line="240" w:lineRule="auto"/>
        <w:ind w:left="2880"/>
        <w:jc w:val="both"/>
        <w:rPr>
          <w:rFonts w:eastAsia="Times New Roman" w:cs="Times New Roman"/>
          <w:szCs w:val="24"/>
        </w:rPr>
      </w:pPr>
    </w:p>
    <w:p w:rsidR="00A17487" w:rsidRDefault="00A17487" w:rsidP="00926801">
      <w:pPr>
        <w:spacing w:after="0" w:line="240" w:lineRule="auto"/>
        <w:ind w:left="2880"/>
        <w:jc w:val="both"/>
        <w:rPr>
          <w:rFonts w:eastAsia="Times New Roman" w:cs="Times New Roman"/>
          <w:szCs w:val="24"/>
        </w:rPr>
      </w:pPr>
      <w:r>
        <w:rPr>
          <w:rFonts w:eastAsia="Times New Roman" w:cs="Times New Roman"/>
          <w:szCs w:val="24"/>
        </w:rPr>
        <w:t xml:space="preserve">(D) internal operations; </w:t>
      </w:r>
    </w:p>
    <w:p w:rsidR="00A17487" w:rsidRDefault="00A17487" w:rsidP="00926801">
      <w:pPr>
        <w:spacing w:after="0" w:line="240" w:lineRule="auto"/>
        <w:ind w:left="2880"/>
        <w:jc w:val="both"/>
        <w:rPr>
          <w:rFonts w:eastAsia="Times New Roman" w:cs="Times New Roman"/>
          <w:szCs w:val="24"/>
        </w:rPr>
      </w:pPr>
    </w:p>
    <w:p w:rsidR="00A17487" w:rsidRDefault="00A17487" w:rsidP="00926801">
      <w:pPr>
        <w:spacing w:after="0" w:line="240" w:lineRule="auto"/>
        <w:ind w:left="2880"/>
        <w:jc w:val="both"/>
        <w:rPr>
          <w:rFonts w:eastAsia="Times New Roman" w:cs="Times New Roman"/>
          <w:szCs w:val="24"/>
        </w:rPr>
      </w:pPr>
      <w:r>
        <w:rPr>
          <w:rFonts w:eastAsia="Times New Roman" w:cs="Times New Roman"/>
          <w:szCs w:val="24"/>
        </w:rPr>
        <w:t xml:space="preserve">(E) processes; or </w:t>
      </w:r>
    </w:p>
    <w:p w:rsidR="00A17487" w:rsidRDefault="00A17487" w:rsidP="00926801">
      <w:pPr>
        <w:spacing w:after="0" w:line="240" w:lineRule="auto"/>
        <w:ind w:left="2880"/>
        <w:jc w:val="both"/>
        <w:rPr>
          <w:rFonts w:eastAsia="Times New Roman" w:cs="Times New Roman"/>
          <w:szCs w:val="24"/>
        </w:rPr>
      </w:pPr>
    </w:p>
    <w:p w:rsidR="00A17487" w:rsidRDefault="00A17487" w:rsidP="00926801">
      <w:pPr>
        <w:spacing w:after="0" w:line="240" w:lineRule="auto"/>
        <w:ind w:left="2880"/>
        <w:jc w:val="both"/>
        <w:rPr>
          <w:rFonts w:eastAsia="Times New Roman" w:cs="Times New Roman"/>
          <w:szCs w:val="24"/>
        </w:rPr>
      </w:pPr>
      <w:r>
        <w:rPr>
          <w:rFonts w:eastAsia="Times New Roman" w:cs="Times New Roman"/>
          <w:szCs w:val="24"/>
        </w:rPr>
        <w:t xml:space="preserve">(F) discounts, pricing methodology, pricing per kilowatt hour, cost data, or other pricing information that will be used in future solicitation or bid documents; and </w:t>
      </w:r>
    </w:p>
    <w:p w:rsidR="00A17487" w:rsidRDefault="00A17487" w:rsidP="00926801">
      <w:pPr>
        <w:spacing w:after="0" w:line="240" w:lineRule="auto"/>
        <w:ind w:left="2880"/>
        <w:jc w:val="both"/>
        <w:rPr>
          <w:rFonts w:eastAsia="Times New Roman" w:cs="Times New Roman"/>
          <w:szCs w:val="24"/>
        </w:rPr>
      </w:pPr>
    </w:p>
    <w:p w:rsidR="00A17487" w:rsidRDefault="00A17487" w:rsidP="00926801">
      <w:pPr>
        <w:spacing w:after="0" w:line="240" w:lineRule="auto"/>
        <w:ind w:left="2160"/>
        <w:jc w:val="both"/>
        <w:rPr>
          <w:rFonts w:eastAsia="Times New Roman" w:cs="Times New Roman"/>
          <w:szCs w:val="24"/>
        </w:rPr>
      </w:pPr>
      <w:r>
        <w:rPr>
          <w:rFonts w:eastAsia="Times New Roman" w:cs="Times New Roman"/>
          <w:szCs w:val="24"/>
        </w:rPr>
        <w:t xml:space="preserve">(2) give advantage to a competitor. </w:t>
      </w:r>
    </w:p>
    <w:p w:rsidR="00A17487" w:rsidRDefault="00A17487" w:rsidP="00926801">
      <w:pPr>
        <w:spacing w:after="0" w:line="240" w:lineRule="auto"/>
        <w:ind w:left="2880"/>
        <w:jc w:val="both"/>
        <w:rPr>
          <w:rFonts w:eastAsia="Times New Roman" w:cs="Times New Roman"/>
          <w:szCs w:val="24"/>
        </w:rPr>
      </w:pPr>
    </w:p>
    <w:p w:rsidR="00A17487" w:rsidRDefault="00A17487" w:rsidP="00926801">
      <w:pPr>
        <w:spacing w:after="0" w:line="240" w:lineRule="auto"/>
        <w:ind w:left="1440"/>
        <w:jc w:val="both"/>
        <w:rPr>
          <w:rFonts w:eastAsia="Times New Roman" w:cs="Times New Roman"/>
          <w:szCs w:val="24"/>
        </w:rPr>
      </w:pPr>
      <w:r>
        <w:rPr>
          <w:rFonts w:eastAsia="Times New Roman" w:cs="Times New Roman"/>
          <w:szCs w:val="24"/>
        </w:rPr>
        <w:t xml:space="preserve">(b) Provides that the exception to disclosure provided by Subsection (a) does not apply to: </w:t>
      </w:r>
    </w:p>
    <w:p w:rsidR="00A17487" w:rsidRDefault="00A17487" w:rsidP="00926801">
      <w:pPr>
        <w:spacing w:after="0" w:line="240" w:lineRule="auto"/>
        <w:ind w:left="1440"/>
        <w:jc w:val="both"/>
        <w:rPr>
          <w:rFonts w:eastAsia="Times New Roman" w:cs="Times New Roman"/>
          <w:szCs w:val="24"/>
        </w:rPr>
      </w:pPr>
    </w:p>
    <w:p w:rsidR="00A17487" w:rsidRDefault="00A17487" w:rsidP="00926801">
      <w:pPr>
        <w:spacing w:after="0" w:line="240" w:lineRule="auto"/>
        <w:ind w:left="2160"/>
        <w:jc w:val="both"/>
        <w:rPr>
          <w:rFonts w:eastAsia="Times New Roman" w:cs="Times New Roman"/>
          <w:szCs w:val="24"/>
        </w:rPr>
      </w:pPr>
      <w:r>
        <w:rPr>
          <w:rFonts w:eastAsia="Times New Roman" w:cs="Times New Roman"/>
          <w:szCs w:val="24"/>
        </w:rPr>
        <w:t>(1) information in a voucher or contract relating to the receipt or expenditure of public funds by a governmental body; or</w:t>
      </w:r>
    </w:p>
    <w:p w:rsidR="00A17487" w:rsidRDefault="00A17487" w:rsidP="00926801">
      <w:pPr>
        <w:spacing w:after="0" w:line="240" w:lineRule="auto"/>
        <w:ind w:left="2160"/>
        <w:jc w:val="both"/>
        <w:rPr>
          <w:rFonts w:eastAsia="Times New Roman" w:cs="Times New Roman"/>
          <w:szCs w:val="24"/>
        </w:rPr>
      </w:pPr>
    </w:p>
    <w:p w:rsidR="00A17487" w:rsidRDefault="00A17487" w:rsidP="00926801">
      <w:pPr>
        <w:spacing w:after="0" w:line="240" w:lineRule="auto"/>
        <w:ind w:left="2160"/>
        <w:jc w:val="both"/>
        <w:rPr>
          <w:rFonts w:eastAsia="Times New Roman" w:cs="Times New Roman"/>
          <w:szCs w:val="24"/>
        </w:rPr>
      </w:pPr>
      <w:r>
        <w:rPr>
          <w:rFonts w:eastAsia="Times New Roman" w:cs="Times New Roman"/>
          <w:szCs w:val="24"/>
        </w:rPr>
        <w:t xml:space="preserve">(2) communications and other information sent between a governmental body and a vendor or contractor related to the performance of a final contract with the governmental body or work performed on behalf of the governmental body. </w:t>
      </w:r>
    </w:p>
    <w:p w:rsidR="00A17487" w:rsidRDefault="00A17487" w:rsidP="00926801">
      <w:pPr>
        <w:spacing w:after="0" w:line="240" w:lineRule="auto"/>
        <w:ind w:left="2160"/>
        <w:jc w:val="both"/>
        <w:rPr>
          <w:rFonts w:eastAsia="Times New Roman" w:cs="Times New Roman"/>
          <w:szCs w:val="24"/>
        </w:rPr>
      </w:pPr>
    </w:p>
    <w:p w:rsidR="00A17487" w:rsidRDefault="00A17487" w:rsidP="00926801">
      <w:pPr>
        <w:spacing w:after="0" w:line="240" w:lineRule="auto"/>
        <w:ind w:left="1440"/>
        <w:jc w:val="both"/>
        <w:rPr>
          <w:rFonts w:eastAsia="Times New Roman" w:cs="Times New Roman"/>
          <w:szCs w:val="24"/>
        </w:rPr>
      </w:pPr>
      <w:r>
        <w:rPr>
          <w:rFonts w:eastAsia="Times New Roman" w:cs="Times New Roman"/>
          <w:szCs w:val="24"/>
        </w:rPr>
        <w:t xml:space="preserve">(c) Authorizes the exception to disclosure provided by Subsection (a) to be asserted only by a vendor, contractor, potential vendor, or potential contractor in a manner described by Section 552.305(b) (relating to authorizing a person to appeal to the Texas attorney general (attorney general) regarding release or withholding of information) for the purpose of protecting the interests of the vendor, contractor, potential vendor, or potential contractor. Requires a governmental body to decline to release information as provided by Section 552.305(a) to the extent necessary to allow the vendor, contractor, potential vendor, or potential contractor to assert the exception to disclosure provided by Subsection (a). </w:t>
      </w:r>
    </w:p>
    <w:p w:rsidR="00A17487" w:rsidRDefault="00A17487" w:rsidP="00926801">
      <w:pPr>
        <w:spacing w:after="0" w:line="240" w:lineRule="auto"/>
        <w:ind w:left="1440"/>
        <w:jc w:val="both"/>
        <w:rPr>
          <w:rFonts w:eastAsia="Times New Roman" w:cs="Times New Roman"/>
          <w:szCs w:val="24"/>
        </w:rPr>
      </w:pPr>
    </w:p>
    <w:p w:rsidR="00A17487" w:rsidRDefault="00A17487" w:rsidP="00926801">
      <w:pPr>
        <w:spacing w:after="0" w:line="240" w:lineRule="auto"/>
        <w:jc w:val="both"/>
        <w:rPr>
          <w:rFonts w:eastAsia="Times New Roman" w:cs="Times New Roman"/>
          <w:szCs w:val="24"/>
        </w:rPr>
      </w:pPr>
      <w:r>
        <w:rPr>
          <w:rFonts w:eastAsia="Times New Roman" w:cs="Times New Roman"/>
          <w:szCs w:val="24"/>
        </w:rPr>
        <w:t xml:space="preserve">SECTION 6. Amends Section 552.131, Government Code, adding Subsection (b-1), as follows: </w:t>
      </w:r>
    </w:p>
    <w:p w:rsidR="00A17487" w:rsidRDefault="00A17487" w:rsidP="00926801">
      <w:pPr>
        <w:spacing w:after="0" w:line="240" w:lineRule="auto"/>
        <w:jc w:val="both"/>
        <w:rPr>
          <w:rFonts w:eastAsia="Times New Roman" w:cs="Times New Roman"/>
          <w:szCs w:val="24"/>
        </w:rPr>
      </w:pPr>
    </w:p>
    <w:p w:rsidR="00A17487" w:rsidRDefault="00A17487" w:rsidP="00926801">
      <w:pPr>
        <w:spacing w:after="0" w:line="240" w:lineRule="auto"/>
        <w:ind w:left="720"/>
        <w:jc w:val="both"/>
        <w:rPr>
          <w:rFonts w:eastAsia="Times New Roman" w:cs="Times New Roman"/>
          <w:szCs w:val="24"/>
        </w:rPr>
      </w:pPr>
      <w:r>
        <w:rPr>
          <w:rFonts w:eastAsia="Times New Roman" w:cs="Times New Roman"/>
          <w:szCs w:val="24"/>
        </w:rPr>
        <w:t xml:space="preserve">(b-1) Authorizes an economic development entity whose mission or purpose is to develop and promote the economic growth of a state agency or political subdivision with which the entity contracts to assert the exceptions under this section in the manner described by Section 552.305(b) with respect to information that is in the economic development entity's custody or control. </w:t>
      </w:r>
    </w:p>
    <w:p w:rsidR="00A17487" w:rsidRDefault="00A17487" w:rsidP="00926801">
      <w:pPr>
        <w:spacing w:after="0" w:line="240" w:lineRule="auto"/>
        <w:ind w:left="720"/>
        <w:jc w:val="both"/>
        <w:rPr>
          <w:rFonts w:eastAsia="Times New Roman" w:cs="Times New Roman"/>
          <w:szCs w:val="24"/>
        </w:rPr>
      </w:pPr>
    </w:p>
    <w:p w:rsidR="00A17487" w:rsidRDefault="00A17487" w:rsidP="00926801">
      <w:pPr>
        <w:spacing w:after="0" w:line="240" w:lineRule="auto"/>
        <w:jc w:val="both"/>
        <w:rPr>
          <w:rFonts w:eastAsia="Times New Roman" w:cs="Times New Roman"/>
          <w:szCs w:val="24"/>
        </w:rPr>
      </w:pPr>
      <w:r>
        <w:rPr>
          <w:rFonts w:eastAsia="Times New Roman" w:cs="Times New Roman"/>
          <w:szCs w:val="24"/>
        </w:rPr>
        <w:t xml:space="preserve">SECTION 7. Amends Sections 552.305(a) and (d), Government Code, as follows: </w:t>
      </w:r>
    </w:p>
    <w:p w:rsidR="00A17487" w:rsidRDefault="00A17487" w:rsidP="00926801">
      <w:pPr>
        <w:spacing w:after="0" w:line="240" w:lineRule="auto"/>
        <w:jc w:val="both"/>
        <w:rPr>
          <w:rFonts w:eastAsia="Times New Roman" w:cs="Times New Roman"/>
          <w:szCs w:val="24"/>
        </w:rPr>
      </w:pPr>
    </w:p>
    <w:p w:rsidR="00A17487" w:rsidRDefault="00A17487" w:rsidP="00926801">
      <w:pPr>
        <w:spacing w:after="0" w:line="240" w:lineRule="auto"/>
        <w:ind w:left="720"/>
        <w:jc w:val="both"/>
        <w:rPr>
          <w:rFonts w:eastAsia="Times New Roman" w:cs="Times New Roman"/>
          <w:szCs w:val="24"/>
        </w:rPr>
      </w:pPr>
      <w:r>
        <w:rPr>
          <w:rFonts w:eastAsia="Times New Roman" w:cs="Times New Roman"/>
          <w:szCs w:val="24"/>
        </w:rPr>
        <w:t xml:space="preserve">(a) Provides that, in a case in which information is requested under this chapter and a person's privacy or property interest may be involved, including a case under Section 552.101, 552.110, 552.1101, 552.114, 552.131, or 552.143, rather than under Sections 552.101, 552.104, 552.110, or 552.114, a governmental body is authorized to decline to release the information for the purpose of requesting an attorney general decision. </w:t>
      </w:r>
    </w:p>
    <w:p w:rsidR="00A17487" w:rsidRDefault="00A17487" w:rsidP="00926801">
      <w:pPr>
        <w:spacing w:after="0" w:line="240" w:lineRule="auto"/>
        <w:ind w:left="720"/>
        <w:jc w:val="both"/>
        <w:rPr>
          <w:rFonts w:eastAsia="Times New Roman" w:cs="Times New Roman"/>
          <w:szCs w:val="24"/>
        </w:rPr>
      </w:pPr>
    </w:p>
    <w:p w:rsidR="00A17487" w:rsidRDefault="00A17487" w:rsidP="00926801">
      <w:pPr>
        <w:spacing w:after="0" w:line="240" w:lineRule="auto"/>
        <w:ind w:left="720"/>
        <w:jc w:val="both"/>
        <w:rPr>
          <w:rFonts w:eastAsia="Times New Roman" w:cs="Times New Roman"/>
          <w:szCs w:val="24"/>
        </w:rPr>
      </w:pPr>
      <w:r>
        <w:rPr>
          <w:rFonts w:eastAsia="Times New Roman" w:cs="Times New Roman"/>
          <w:szCs w:val="24"/>
        </w:rPr>
        <w:t xml:space="preserve">(d) Requires the governmental body that requests an attorney general decision under Section 552.301 (Request For Attorney General Decision), if release of a person's proprietary information may be subject to exception under Section 552.101, 552.110, 552.1101, 552.113, 552.131, or 552.143, rather than under 552.101, 552.110, 552.1101, 552.113, or 552.131, to make a good faith attempt to notify the person of the request for the attorney general decision. </w:t>
      </w:r>
    </w:p>
    <w:p w:rsidR="00A17487" w:rsidRDefault="00A17487" w:rsidP="00926801">
      <w:pPr>
        <w:spacing w:after="0" w:line="240" w:lineRule="auto"/>
        <w:ind w:left="3600"/>
        <w:jc w:val="both"/>
        <w:rPr>
          <w:rFonts w:eastAsia="Times New Roman" w:cs="Times New Roman"/>
          <w:szCs w:val="24"/>
        </w:rPr>
      </w:pPr>
    </w:p>
    <w:p w:rsidR="00A17487" w:rsidRDefault="00A17487" w:rsidP="00926801">
      <w:pPr>
        <w:spacing w:after="0" w:line="240" w:lineRule="auto"/>
        <w:jc w:val="both"/>
        <w:rPr>
          <w:rFonts w:eastAsia="Times New Roman" w:cs="Times New Roman"/>
          <w:szCs w:val="24"/>
        </w:rPr>
      </w:pPr>
      <w:r>
        <w:rPr>
          <w:rFonts w:eastAsia="Times New Roman" w:cs="Times New Roman"/>
          <w:szCs w:val="24"/>
        </w:rPr>
        <w:t xml:space="preserve">SECTION 8. Amends Section 552.321, Government Code, by adding Subsection (c) to authorize a requestor to file suit for a writ of mandamus compelling a governmental body or an entity to comply with the requirements of Subchapter J. </w:t>
      </w:r>
    </w:p>
    <w:p w:rsidR="00A17487" w:rsidRDefault="00A17487" w:rsidP="00926801">
      <w:pPr>
        <w:spacing w:after="0" w:line="240" w:lineRule="auto"/>
        <w:ind w:left="720"/>
        <w:jc w:val="both"/>
        <w:rPr>
          <w:rFonts w:eastAsia="Times New Roman" w:cs="Times New Roman"/>
          <w:szCs w:val="24"/>
        </w:rPr>
      </w:pPr>
    </w:p>
    <w:p w:rsidR="00A17487" w:rsidRDefault="00A17487" w:rsidP="00926801">
      <w:pPr>
        <w:spacing w:after="0" w:line="240" w:lineRule="auto"/>
        <w:jc w:val="both"/>
        <w:rPr>
          <w:rFonts w:eastAsia="Times New Roman" w:cs="Times New Roman"/>
          <w:szCs w:val="24"/>
        </w:rPr>
      </w:pPr>
      <w:r>
        <w:rPr>
          <w:rFonts w:eastAsia="Times New Roman" w:cs="Times New Roman"/>
          <w:szCs w:val="24"/>
        </w:rPr>
        <w:t xml:space="preserve">SECTION 9. Amends Chapter 552, Government Code, by adding Subchapter J, as follows: </w:t>
      </w:r>
    </w:p>
    <w:p w:rsidR="00A17487" w:rsidRDefault="00A17487" w:rsidP="00926801">
      <w:pPr>
        <w:spacing w:after="0" w:line="240" w:lineRule="auto"/>
        <w:jc w:val="both"/>
        <w:rPr>
          <w:rFonts w:eastAsia="Times New Roman" w:cs="Times New Roman"/>
          <w:szCs w:val="24"/>
        </w:rPr>
      </w:pPr>
    </w:p>
    <w:p w:rsidR="00A17487" w:rsidRDefault="00A17487" w:rsidP="00926801">
      <w:pPr>
        <w:spacing w:after="0" w:line="240" w:lineRule="auto"/>
        <w:jc w:val="center"/>
        <w:rPr>
          <w:rFonts w:eastAsia="Times New Roman" w:cs="Times New Roman"/>
          <w:szCs w:val="24"/>
        </w:rPr>
      </w:pPr>
      <w:r>
        <w:rPr>
          <w:rFonts w:eastAsia="Times New Roman" w:cs="Times New Roman"/>
          <w:szCs w:val="24"/>
        </w:rPr>
        <w:t xml:space="preserve">SUBCHAPTER J. ADDITIONAL PROVISIONS RELATED TO CONTRACTING INFORMATION </w:t>
      </w:r>
    </w:p>
    <w:p w:rsidR="00A17487" w:rsidRDefault="00A17487" w:rsidP="00926801">
      <w:pPr>
        <w:spacing w:after="0" w:line="240" w:lineRule="auto"/>
        <w:jc w:val="center"/>
        <w:rPr>
          <w:rFonts w:eastAsia="Times New Roman" w:cs="Times New Roman"/>
          <w:szCs w:val="24"/>
        </w:rPr>
      </w:pPr>
    </w:p>
    <w:p w:rsidR="00A17487" w:rsidRDefault="00A17487" w:rsidP="00926801">
      <w:pPr>
        <w:spacing w:after="0" w:line="240" w:lineRule="auto"/>
        <w:ind w:left="720"/>
        <w:jc w:val="both"/>
        <w:rPr>
          <w:rFonts w:eastAsia="Times New Roman" w:cs="Times New Roman"/>
          <w:szCs w:val="24"/>
        </w:rPr>
      </w:pPr>
      <w:r>
        <w:rPr>
          <w:rFonts w:eastAsia="Times New Roman" w:cs="Times New Roman"/>
          <w:szCs w:val="24"/>
        </w:rPr>
        <w:t>Sec. 552.371. CERTAIN ENTITIES REQUIRED TO PROVIDE CONTRACTING INFORMATION TO GOVERNMENTAL BODY IN CONNECTION WITH REQUEST. (a) Provides that this section applies to an entity that is not a governmental body that executes a contract with a governmental body that:</w:t>
      </w:r>
    </w:p>
    <w:p w:rsidR="00A17487" w:rsidRDefault="00A17487" w:rsidP="00926801">
      <w:pPr>
        <w:spacing w:after="0" w:line="240" w:lineRule="auto"/>
        <w:ind w:left="720"/>
        <w:jc w:val="both"/>
        <w:rPr>
          <w:rFonts w:eastAsia="Times New Roman" w:cs="Times New Roman"/>
          <w:szCs w:val="24"/>
        </w:rPr>
      </w:pPr>
    </w:p>
    <w:p w:rsidR="00A17487" w:rsidRPr="00B668CC" w:rsidRDefault="00A17487" w:rsidP="00926801">
      <w:pPr>
        <w:spacing w:after="0" w:line="240" w:lineRule="auto"/>
        <w:ind w:left="2160"/>
        <w:jc w:val="both"/>
      </w:pPr>
      <w:r w:rsidRPr="00B668CC">
        <w:rPr>
          <w:rFonts w:eastAsia="Times New Roman" w:cs="Times New Roman"/>
          <w:szCs w:val="24"/>
        </w:rPr>
        <w:t xml:space="preserve">(1) </w:t>
      </w:r>
      <w:r w:rsidRPr="00B668CC">
        <w:t>has a stated expenditure of at least $1 million in public funds for the purchase of goods or services by the governmental body; or</w:t>
      </w:r>
    </w:p>
    <w:p w:rsidR="00A17487" w:rsidRPr="00B668CC" w:rsidRDefault="00A17487" w:rsidP="00926801">
      <w:pPr>
        <w:spacing w:after="0" w:line="240" w:lineRule="auto"/>
        <w:ind w:left="2160"/>
        <w:jc w:val="both"/>
      </w:pPr>
    </w:p>
    <w:p w:rsidR="00A17487" w:rsidRDefault="00A17487" w:rsidP="00926801">
      <w:pPr>
        <w:spacing w:after="0" w:line="240" w:lineRule="auto"/>
        <w:ind w:left="2160"/>
        <w:jc w:val="both"/>
        <w:rPr>
          <w:rFonts w:eastAsia="Times New Roman" w:cs="Times New Roman"/>
          <w:szCs w:val="24"/>
        </w:rPr>
      </w:pPr>
      <w:r w:rsidRPr="00B668CC">
        <w:t>(2) results in the expenditure of at least $1 million in public funds for the purchase of goods or services by the governmental body in a fiscal year of the governmental body.</w:t>
      </w:r>
    </w:p>
    <w:p w:rsidR="00A17487" w:rsidRDefault="00A17487" w:rsidP="00926801">
      <w:pPr>
        <w:spacing w:after="0" w:line="240" w:lineRule="auto"/>
        <w:ind w:left="720"/>
        <w:jc w:val="both"/>
        <w:rPr>
          <w:rFonts w:eastAsia="Times New Roman" w:cs="Times New Roman"/>
          <w:szCs w:val="24"/>
        </w:rPr>
      </w:pPr>
    </w:p>
    <w:p w:rsidR="00A17487" w:rsidRDefault="00A17487" w:rsidP="00926801">
      <w:pPr>
        <w:spacing w:after="0" w:line="240" w:lineRule="auto"/>
        <w:ind w:left="1440"/>
        <w:jc w:val="both"/>
        <w:rPr>
          <w:rFonts w:eastAsia="Times New Roman" w:cs="Times New Roman"/>
          <w:szCs w:val="24"/>
        </w:rPr>
      </w:pPr>
      <w:r>
        <w:rPr>
          <w:rFonts w:eastAsia="Times New Roman" w:cs="Times New Roman"/>
          <w:szCs w:val="24"/>
        </w:rPr>
        <w:t xml:space="preserve">(b) Provides that this section applies to a written request for public information received by a governmental body that is a party to a contract described by Subsection (a) for contracting information related to the contract that is in the custody or possession of the entity and not maintained by the governmental body. </w:t>
      </w:r>
    </w:p>
    <w:p w:rsidR="00A17487" w:rsidRDefault="00A17487" w:rsidP="00926801">
      <w:pPr>
        <w:spacing w:after="0" w:line="240" w:lineRule="auto"/>
        <w:ind w:left="1440"/>
        <w:jc w:val="both"/>
        <w:rPr>
          <w:rFonts w:eastAsia="Times New Roman" w:cs="Times New Roman"/>
          <w:szCs w:val="24"/>
        </w:rPr>
      </w:pPr>
    </w:p>
    <w:p w:rsidR="00A17487" w:rsidRDefault="00A17487" w:rsidP="00926801">
      <w:pPr>
        <w:spacing w:after="0" w:line="240" w:lineRule="auto"/>
        <w:ind w:left="1440"/>
        <w:jc w:val="both"/>
        <w:rPr>
          <w:rFonts w:eastAsia="Times New Roman" w:cs="Times New Roman"/>
          <w:szCs w:val="24"/>
        </w:rPr>
      </w:pPr>
      <w:r>
        <w:rPr>
          <w:rFonts w:eastAsia="Times New Roman" w:cs="Times New Roman"/>
          <w:szCs w:val="24"/>
        </w:rPr>
        <w:t xml:space="preserve">(c) Requires a governmental body that receives a written request for information described by Subsection (b) to request that the entity provide the information to the governmental body. Requires the governmental body to send the request in writing to the entity not later than the third business day after the date the governmental body receives the written request described by Subsection (b). </w:t>
      </w:r>
    </w:p>
    <w:p w:rsidR="00A17487" w:rsidRDefault="00A17487" w:rsidP="00926801">
      <w:pPr>
        <w:spacing w:after="0" w:line="240" w:lineRule="auto"/>
        <w:ind w:left="1440"/>
        <w:jc w:val="both"/>
        <w:rPr>
          <w:rFonts w:eastAsia="Times New Roman" w:cs="Times New Roman"/>
          <w:szCs w:val="24"/>
        </w:rPr>
      </w:pPr>
    </w:p>
    <w:p w:rsidR="00A17487" w:rsidRDefault="00A17487" w:rsidP="00926801">
      <w:pPr>
        <w:spacing w:after="0" w:line="240" w:lineRule="auto"/>
        <w:ind w:left="1440"/>
        <w:jc w:val="both"/>
        <w:rPr>
          <w:rFonts w:eastAsia="Times New Roman" w:cs="Times New Roman"/>
          <w:szCs w:val="24"/>
        </w:rPr>
      </w:pPr>
      <w:r>
        <w:rPr>
          <w:rFonts w:eastAsia="Times New Roman" w:cs="Times New Roman"/>
          <w:szCs w:val="24"/>
        </w:rPr>
        <w:t xml:space="preserve">(d) Provides that, notwithstanding Section 552.301: </w:t>
      </w:r>
    </w:p>
    <w:p w:rsidR="00A17487" w:rsidRDefault="00A17487" w:rsidP="00926801">
      <w:pPr>
        <w:spacing w:after="0" w:line="240" w:lineRule="auto"/>
        <w:ind w:left="1440"/>
        <w:jc w:val="both"/>
        <w:rPr>
          <w:rFonts w:eastAsia="Times New Roman" w:cs="Times New Roman"/>
          <w:szCs w:val="24"/>
        </w:rPr>
      </w:pPr>
    </w:p>
    <w:p w:rsidR="00A17487" w:rsidRDefault="00A17487" w:rsidP="00926801">
      <w:pPr>
        <w:spacing w:after="0" w:line="240" w:lineRule="auto"/>
        <w:ind w:left="2160"/>
        <w:jc w:val="both"/>
        <w:rPr>
          <w:rFonts w:eastAsia="Times New Roman" w:cs="Times New Roman"/>
          <w:szCs w:val="24"/>
        </w:rPr>
      </w:pPr>
      <w:r>
        <w:rPr>
          <w:rFonts w:eastAsia="Times New Roman" w:cs="Times New Roman"/>
          <w:szCs w:val="24"/>
        </w:rPr>
        <w:t xml:space="preserve">(1) a request for an attorney general's decision under Section 552.301(b) (relating to a deadline for requesting decisions) to determine whether contracting information subject to written request described by Subsection (b) falls within an exception to disclosure under this chapter is considered timely if made not later than the 13th business day after the date the governmental body receives the written request described by Subsection (b); </w:t>
      </w:r>
    </w:p>
    <w:p w:rsidR="00A17487" w:rsidRDefault="00A17487" w:rsidP="00926801">
      <w:pPr>
        <w:spacing w:after="0" w:line="240" w:lineRule="auto"/>
        <w:ind w:left="2160"/>
        <w:jc w:val="both"/>
        <w:rPr>
          <w:rFonts w:eastAsia="Times New Roman" w:cs="Times New Roman"/>
          <w:szCs w:val="24"/>
        </w:rPr>
      </w:pPr>
    </w:p>
    <w:p w:rsidR="00A17487" w:rsidRDefault="00A17487" w:rsidP="00926801">
      <w:pPr>
        <w:spacing w:after="0" w:line="240" w:lineRule="auto"/>
        <w:ind w:left="2160"/>
        <w:jc w:val="both"/>
        <w:rPr>
          <w:rFonts w:eastAsia="Times New Roman" w:cs="Times New Roman"/>
          <w:szCs w:val="24"/>
        </w:rPr>
      </w:pPr>
      <w:r>
        <w:rPr>
          <w:rFonts w:eastAsia="Times New Roman" w:cs="Times New Roman"/>
          <w:szCs w:val="24"/>
        </w:rPr>
        <w:t xml:space="preserve">(2) the statement and copy described by Section 552.301(d) (relating to requiring a governmental body that requests a decision to provide certain information to the requestor) is considered timely if provided to the requestor not later than the 13th business day after the date the governmental body receives the written request described by Subsection (b); </w:t>
      </w:r>
    </w:p>
    <w:p w:rsidR="00A17487" w:rsidRDefault="00A17487" w:rsidP="00926801">
      <w:pPr>
        <w:spacing w:after="0" w:line="240" w:lineRule="auto"/>
        <w:ind w:left="2160"/>
        <w:jc w:val="both"/>
        <w:rPr>
          <w:rFonts w:eastAsia="Times New Roman" w:cs="Times New Roman"/>
          <w:szCs w:val="24"/>
        </w:rPr>
      </w:pPr>
    </w:p>
    <w:p w:rsidR="00A17487" w:rsidRDefault="00A17487" w:rsidP="00926801">
      <w:pPr>
        <w:spacing w:after="0" w:line="240" w:lineRule="auto"/>
        <w:ind w:left="2160"/>
        <w:jc w:val="both"/>
        <w:rPr>
          <w:rFonts w:eastAsia="Times New Roman" w:cs="Times New Roman"/>
          <w:szCs w:val="24"/>
        </w:rPr>
      </w:pPr>
      <w:r>
        <w:rPr>
          <w:rFonts w:eastAsia="Times New Roman" w:cs="Times New Roman"/>
          <w:szCs w:val="24"/>
        </w:rPr>
        <w:t xml:space="preserve">(3) a submission described by Section 552.301(e) is considered timely if submitted to the attorney general not later than the 18th business day after the date the governmental body receives the written request described by Subsection (b); and </w:t>
      </w:r>
    </w:p>
    <w:p w:rsidR="00A17487" w:rsidRDefault="00A17487" w:rsidP="00926801">
      <w:pPr>
        <w:spacing w:after="0" w:line="240" w:lineRule="auto"/>
        <w:ind w:left="2160"/>
        <w:jc w:val="both"/>
        <w:rPr>
          <w:rFonts w:eastAsia="Times New Roman" w:cs="Times New Roman"/>
          <w:szCs w:val="24"/>
        </w:rPr>
      </w:pPr>
    </w:p>
    <w:p w:rsidR="00A17487" w:rsidRDefault="00A17487" w:rsidP="00926801">
      <w:pPr>
        <w:spacing w:after="0" w:line="240" w:lineRule="auto"/>
        <w:ind w:left="2160"/>
        <w:jc w:val="both"/>
        <w:rPr>
          <w:rFonts w:eastAsia="Times New Roman" w:cs="Times New Roman"/>
          <w:szCs w:val="24"/>
        </w:rPr>
      </w:pPr>
      <w:r>
        <w:rPr>
          <w:rFonts w:eastAsia="Times New Roman" w:cs="Times New Roman"/>
          <w:szCs w:val="24"/>
        </w:rPr>
        <w:t xml:space="preserve">(4) a copy described by Section 552.301(e-1) (relating to certain procedures governing submission of written comments) is considered timely if sent to the requestor not later than the 18th business day after the date the governmental body receives the written request described by Subsection (b). </w:t>
      </w:r>
    </w:p>
    <w:p w:rsidR="00A17487" w:rsidRDefault="00A17487" w:rsidP="00926801">
      <w:pPr>
        <w:spacing w:after="0" w:line="240" w:lineRule="auto"/>
        <w:ind w:left="2160"/>
        <w:jc w:val="both"/>
        <w:rPr>
          <w:rFonts w:eastAsia="Times New Roman" w:cs="Times New Roman"/>
          <w:szCs w:val="24"/>
        </w:rPr>
      </w:pPr>
    </w:p>
    <w:p w:rsidR="00A17487" w:rsidRPr="00B668CC" w:rsidRDefault="00A17487" w:rsidP="00926801">
      <w:pPr>
        <w:spacing w:after="0" w:line="240" w:lineRule="auto"/>
        <w:ind w:left="1440"/>
        <w:jc w:val="both"/>
      </w:pPr>
      <w:r w:rsidRPr="00B668CC">
        <w:rPr>
          <w:rFonts w:eastAsia="Times New Roman" w:cs="Times New Roman"/>
          <w:szCs w:val="24"/>
        </w:rPr>
        <w:t xml:space="preserve">(e) Provides that </w:t>
      </w:r>
      <w:r w:rsidRPr="00B668CC">
        <w:t>Section 552.302 (</w:t>
      </w:r>
      <w:r>
        <w:t>Failure t</w:t>
      </w:r>
      <w:r w:rsidRPr="00B668CC">
        <w:t>o Make Timely Request For Attorney General Decision</w:t>
      </w:r>
      <w:r>
        <w:t>; Presumption That Information i</w:t>
      </w:r>
      <w:r w:rsidRPr="00B668CC">
        <w:t>s Public) does not apply to information described by Subsection (b) if the governmental body:</w:t>
      </w:r>
    </w:p>
    <w:p w:rsidR="00A17487" w:rsidRPr="00B668CC" w:rsidRDefault="00A17487" w:rsidP="00926801">
      <w:pPr>
        <w:spacing w:after="0" w:line="240" w:lineRule="auto"/>
        <w:ind w:left="1440"/>
        <w:jc w:val="both"/>
      </w:pPr>
    </w:p>
    <w:p w:rsidR="00A17487" w:rsidRPr="00B668CC" w:rsidRDefault="00A17487" w:rsidP="00926801">
      <w:pPr>
        <w:spacing w:after="0" w:line="240" w:lineRule="auto"/>
        <w:ind w:left="2160"/>
        <w:jc w:val="both"/>
      </w:pPr>
      <w:r w:rsidRPr="00B668CC">
        <w:rPr>
          <w:rFonts w:eastAsia="Times New Roman" w:cs="Times New Roman"/>
          <w:szCs w:val="24"/>
        </w:rPr>
        <w:t xml:space="preserve">(1) </w:t>
      </w:r>
      <w:r w:rsidRPr="00B668CC">
        <w:t>complies with the requirements of Subsection (c) in a good faith effort to obtain the information from the contracting entity;</w:t>
      </w:r>
    </w:p>
    <w:p w:rsidR="00A17487" w:rsidRPr="00B668CC" w:rsidRDefault="00A17487" w:rsidP="00926801">
      <w:pPr>
        <w:spacing w:after="0" w:line="240" w:lineRule="auto"/>
        <w:ind w:left="2160"/>
        <w:jc w:val="both"/>
      </w:pPr>
    </w:p>
    <w:p w:rsidR="00A17487" w:rsidRPr="00B668CC" w:rsidRDefault="00A17487" w:rsidP="00926801">
      <w:pPr>
        <w:spacing w:after="0" w:line="240" w:lineRule="auto"/>
        <w:ind w:left="2160"/>
        <w:jc w:val="both"/>
      </w:pPr>
      <w:r w:rsidRPr="00B668CC">
        <w:t>(2) is unable to meet a deadline described by Subsection (d) because the contracting entity failed to provide the information to the governmental body not later than the 13th business day after the date the governmental body received the written request for the information; and</w:t>
      </w:r>
    </w:p>
    <w:p w:rsidR="00A17487" w:rsidRPr="00B668CC" w:rsidRDefault="00A17487" w:rsidP="00926801">
      <w:pPr>
        <w:spacing w:after="0" w:line="240" w:lineRule="auto"/>
        <w:ind w:left="2160"/>
        <w:jc w:val="both"/>
      </w:pPr>
    </w:p>
    <w:p w:rsidR="00A17487" w:rsidRPr="00B668CC" w:rsidRDefault="00A17487" w:rsidP="00926801">
      <w:pPr>
        <w:spacing w:after="0" w:line="240" w:lineRule="auto"/>
        <w:ind w:left="2160"/>
        <w:jc w:val="both"/>
        <w:rPr>
          <w:rFonts w:eastAsia="Times New Roman" w:cs="Times New Roman"/>
          <w:szCs w:val="24"/>
        </w:rPr>
      </w:pPr>
      <w:r w:rsidRPr="00B668CC">
        <w:t>(3) if applicable and notwithstanding the deadlines prescribed by Sections 552.301(b), (d), (e), and (e-1), complies with the requirements of those subsections not later than the eighth business day after the date the governmental body receives the information from the contracting entity.</w:t>
      </w:r>
    </w:p>
    <w:p w:rsidR="00A17487" w:rsidRPr="00B668CC" w:rsidRDefault="00A17487" w:rsidP="00926801">
      <w:pPr>
        <w:spacing w:after="0" w:line="240" w:lineRule="auto"/>
        <w:ind w:left="1440"/>
        <w:jc w:val="both"/>
        <w:rPr>
          <w:rFonts w:eastAsia="Times New Roman" w:cs="Times New Roman"/>
          <w:szCs w:val="24"/>
        </w:rPr>
      </w:pPr>
    </w:p>
    <w:p w:rsidR="00A17487" w:rsidRDefault="00A17487" w:rsidP="00926801">
      <w:pPr>
        <w:spacing w:after="0" w:line="240" w:lineRule="auto"/>
        <w:ind w:left="1440"/>
        <w:jc w:val="both"/>
        <w:rPr>
          <w:rFonts w:eastAsia="Times New Roman" w:cs="Times New Roman"/>
          <w:szCs w:val="24"/>
        </w:rPr>
      </w:pPr>
      <w:r w:rsidRPr="00B668CC">
        <w:rPr>
          <w:rFonts w:eastAsia="Times New Roman" w:cs="Times New Roman"/>
          <w:szCs w:val="24"/>
        </w:rPr>
        <w:t xml:space="preserve">(f) Provides that nothing </w:t>
      </w:r>
      <w:r w:rsidRPr="00B668CC">
        <w:t>in this section affects the deadlines or duties of a governmental body under Section 552.301 regarding information the governmental body maintains, including contracting information.</w:t>
      </w:r>
      <w:r>
        <w:rPr>
          <w:u w:val="single"/>
        </w:rPr>
        <w:t xml:space="preserve"> </w:t>
      </w:r>
    </w:p>
    <w:p w:rsidR="00A17487" w:rsidRDefault="00A17487" w:rsidP="00926801">
      <w:pPr>
        <w:spacing w:after="0" w:line="240" w:lineRule="auto"/>
        <w:ind w:left="2160"/>
        <w:jc w:val="both"/>
        <w:rPr>
          <w:rFonts w:eastAsia="Times New Roman" w:cs="Times New Roman"/>
          <w:szCs w:val="24"/>
        </w:rPr>
      </w:pPr>
    </w:p>
    <w:p w:rsidR="00A17487" w:rsidRDefault="00A17487" w:rsidP="00926801">
      <w:pPr>
        <w:spacing w:after="0" w:line="240" w:lineRule="auto"/>
        <w:ind w:left="720"/>
        <w:jc w:val="both"/>
        <w:rPr>
          <w:rFonts w:eastAsia="Times New Roman" w:cs="Times New Roman"/>
          <w:szCs w:val="24"/>
        </w:rPr>
      </w:pPr>
      <w:r>
        <w:rPr>
          <w:rFonts w:eastAsia="Times New Roman" w:cs="Times New Roman"/>
          <w:szCs w:val="24"/>
        </w:rPr>
        <w:t xml:space="preserve">Sec. 552.372. BIDS AND CONTRACTS. (a) Requires a contract described by Section 552.371 to require a contracting entity to: </w:t>
      </w:r>
    </w:p>
    <w:p w:rsidR="00A17487" w:rsidRDefault="00A17487" w:rsidP="00926801">
      <w:pPr>
        <w:spacing w:after="0" w:line="240" w:lineRule="auto"/>
        <w:ind w:left="720"/>
        <w:jc w:val="both"/>
        <w:rPr>
          <w:rFonts w:eastAsia="Times New Roman" w:cs="Times New Roman"/>
          <w:szCs w:val="24"/>
        </w:rPr>
      </w:pPr>
    </w:p>
    <w:p w:rsidR="00A17487" w:rsidRDefault="00A17487" w:rsidP="00926801">
      <w:pPr>
        <w:spacing w:after="0" w:line="240" w:lineRule="auto"/>
        <w:ind w:left="2160"/>
        <w:jc w:val="both"/>
        <w:rPr>
          <w:rFonts w:eastAsia="Times New Roman" w:cs="Times New Roman"/>
          <w:szCs w:val="24"/>
        </w:rPr>
      </w:pPr>
      <w:r>
        <w:rPr>
          <w:rFonts w:eastAsia="Times New Roman" w:cs="Times New Roman"/>
          <w:szCs w:val="24"/>
        </w:rPr>
        <w:t xml:space="preserve">(1) preserve all contracting information related to the contract as provided by the records retention requirements applicable to the governmental body for the duration of the contract; </w:t>
      </w:r>
    </w:p>
    <w:p w:rsidR="00A17487" w:rsidRDefault="00A17487" w:rsidP="00926801">
      <w:pPr>
        <w:spacing w:after="0" w:line="240" w:lineRule="auto"/>
        <w:ind w:left="2160"/>
        <w:jc w:val="both"/>
        <w:rPr>
          <w:rFonts w:eastAsia="Times New Roman" w:cs="Times New Roman"/>
          <w:szCs w:val="24"/>
        </w:rPr>
      </w:pPr>
    </w:p>
    <w:p w:rsidR="00A17487" w:rsidRDefault="00A17487" w:rsidP="00926801">
      <w:pPr>
        <w:spacing w:after="0" w:line="240" w:lineRule="auto"/>
        <w:ind w:left="2160"/>
        <w:jc w:val="both"/>
        <w:rPr>
          <w:rFonts w:eastAsia="Times New Roman" w:cs="Times New Roman"/>
          <w:szCs w:val="24"/>
        </w:rPr>
      </w:pPr>
      <w:r>
        <w:rPr>
          <w:rFonts w:eastAsia="Times New Roman" w:cs="Times New Roman"/>
          <w:szCs w:val="24"/>
        </w:rPr>
        <w:t xml:space="preserve">(2) promptly provide to the governmental body any contracting information related to the contract that is in the custody or possession of the entity on request of the governmental body; and </w:t>
      </w:r>
    </w:p>
    <w:p w:rsidR="00A17487" w:rsidRDefault="00A17487" w:rsidP="00926801">
      <w:pPr>
        <w:spacing w:after="0" w:line="240" w:lineRule="auto"/>
        <w:ind w:left="2160"/>
        <w:jc w:val="both"/>
        <w:rPr>
          <w:rFonts w:eastAsia="Times New Roman" w:cs="Times New Roman"/>
          <w:szCs w:val="24"/>
        </w:rPr>
      </w:pPr>
    </w:p>
    <w:p w:rsidR="00A17487" w:rsidRDefault="00A17487" w:rsidP="00926801">
      <w:pPr>
        <w:spacing w:after="0" w:line="240" w:lineRule="auto"/>
        <w:ind w:left="2160"/>
        <w:jc w:val="both"/>
        <w:rPr>
          <w:rFonts w:eastAsia="Times New Roman" w:cs="Times New Roman"/>
          <w:szCs w:val="24"/>
        </w:rPr>
      </w:pPr>
      <w:r>
        <w:rPr>
          <w:rFonts w:eastAsia="Times New Roman" w:cs="Times New Roman"/>
          <w:szCs w:val="24"/>
        </w:rPr>
        <w:t xml:space="preserve">(3) on completion of the contract, either: </w:t>
      </w:r>
    </w:p>
    <w:p w:rsidR="00A17487" w:rsidRDefault="00A17487" w:rsidP="00926801">
      <w:pPr>
        <w:spacing w:after="0" w:line="240" w:lineRule="auto"/>
        <w:ind w:left="2160"/>
        <w:jc w:val="both"/>
        <w:rPr>
          <w:rFonts w:eastAsia="Times New Roman" w:cs="Times New Roman"/>
          <w:szCs w:val="24"/>
        </w:rPr>
      </w:pPr>
    </w:p>
    <w:p w:rsidR="00A17487" w:rsidRDefault="00A17487" w:rsidP="00926801">
      <w:pPr>
        <w:spacing w:after="0" w:line="240" w:lineRule="auto"/>
        <w:ind w:left="2880"/>
        <w:jc w:val="both"/>
        <w:rPr>
          <w:rFonts w:eastAsia="Times New Roman" w:cs="Times New Roman"/>
          <w:szCs w:val="24"/>
        </w:rPr>
      </w:pPr>
      <w:r>
        <w:rPr>
          <w:rFonts w:eastAsia="Times New Roman" w:cs="Times New Roman"/>
          <w:szCs w:val="24"/>
        </w:rPr>
        <w:t xml:space="preserve">(A) provide at no cost to the governmental body all contracting information related to the contract that is in the custody or possession of the entity; or </w:t>
      </w:r>
    </w:p>
    <w:p w:rsidR="00A17487" w:rsidRDefault="00A17487" w:rsidP="00926801">
      <w:pPr>
        <w:spacing w:after="0" w:line="240" w:lineRule="auto"/>
        <w:ind w:left="2880"/>
        <w:jc w:val="both"/>
        <w:rPr>
          <w:rFonts w:eastAsia="Times New Roman" w:cs="Times New Roman"/>
          <w:szCs w:val="24"/>
        </w:rPr>
      </w:pPr>
    </w:p>
    <w:p w:rsidR="00A17487" w:rsidRDefault="00A17487" w:rsidP="00926801">
      <w:pPr>
        <w:spacing w:after="0" w:line="240" w:lineRule="auto"/>
        <w:ind w:left="2880"/>
        <w:jc w:val="both"/>
        <w:rPr>
          <w:rFonts w:eastAsia="Times New Roman" w:cs="Times New Roman"/>
          <w:szCs w:val="24"/>
        </w:rPr>
      </w:pPr>
      <w:r>
        <w:rPr>
          <w:rFonts w:eastAsia="Times New Roman" w:cs="Times New Roman"/>
          <w:szCs w:val="24"/>
        </w:rPr>
        <w:t xml:space="preserve">(B) preserve the contracting information related to the contract as provided by the records retention requirements applicable to the government body. </w:t>
      </w:r>
    </w:p>
    <w:p w:rsidR="00A17487" w:rsidRDefault="00A17487" w:rsidP="00926801">
      <w:pPr>
        <w:spacing w:after="0" w:line="240" w:lineRule="auto"/>
        <w:ind w:left="1440"/>
        <w:jc w:val="both"/>
        <w:rPr>
          <w:rFonts w:eastAsia="Times New Roman" w:cs="Times New Roman"/>
          <w:szCs w:val="24"/>
        </w:rPr>
      </w:pPr>
    </w:p>
    <w:p w:rsidR="00A17487" w:rsidRDefault="00A17487" w:rsidP="00926801">
      <w:pPr>
        <w:spacing w:after="0" w:line="240" w:lineRule="auto"/>
        <w:ind w:left="1440"/>
        <w:jc w:val="both"/>
        <w:rPr>
          <w:rFonts w:eastAsia="Times New Roman" w:cs="Times New Roman"/>
          <w:szCs w:val="24"/>
        </w:rPr>
      </w:pPr>
      <w:r>
        <w:rPr>
          <w:rFonts w:eastAsia="Times New Roman" w:cs="Times New Roman"/>
          <w:szCs w:val="24"/>
        </w:rPr>
        <w:t xml:space="preserve">(b) Requires a bid for a contract described by Section 552.371 and the contract, unless Section 552.374(c) applies, to include the following statement: "The requirements of Subchapter J, Chapter 552, Government Code, may apply to this (include "bid" or "contract" as applicable) and the contractor or vendor agrees that the contract can be terminated if the contractor or vendor knowingly or intentionally fails to comply with a requirement of that subchapter." </w:t>
      </w:r>
    </w:p>
    <w:p w:rsidR="00A17487" w:rsidRDefault="00A17487" w:rsidP="00926801">
      <w:pPr>
        <w:spacing w:after="0" w:line="240" w:lineRule="auto"/>
        <w:ind w:left="1440"/>
        <w:jc w:val="both"/>
        <w:rPr>
          <w:rFonts w:eastAsia="Times New Roman" w:cs="Times New Roman"/>
          <w:szCs w:val="24"/>
        </w:rPr>
      </w:pPr>
    </w:p>
    <w:p w:rsidR="00A17487" w:rsidRDefault="00A17487" w:rsidP="00926801">
      <w:pPr>
        <w:spacing w:after="0" w:line="240" w:lineRule="auto"/>
        <w:ind w:left="1440"/>
        <w:jc w:val="both"/>
        <w:rPr>
          <w:rFonts w:eastAsia="Times New Roman" w:cs="Times New Roman"/>
          <w:szCs w:val="24"/>
        </w:rPr>
      </w:pPr>
      <w:r>
        <w:rPr>
          <w:rFonts w:eastAsia="Times New Roman" w:cs="Times New Roman"/>
          <w:szCs w:val="24"/>
        </w:rPr>
        <w:t xml:space="preserve">(c) Prohibits a governmental body from accepting a bid for a contract described by Section 552.371 or awarding the contract to an entity that the governmental body has determined has knowingly or intentionally failed to comply with this subchapter in a previous bid or contract described by that section unless the governmental body determines and documents that the entity has taken adequate steps to ensure future compliance with the requirements of this subchapter. </w:t>
      </w:r>
    </w:p>
    <w:p w:rsidR="00A17487" w:rsidRDefault="00A17487" w:rsidP="00926801">
      <w:pPr>
        <w:spacing w:after="0" w:line="240" w:lineRule="auto"/>
        <w:ind w:left="1440"/>
        <w:jc w:val="both"/>
        <w:rPr>
          <w:rFonts w:eastAsia="Times New Roman" w:cs="Times New Roman"/>
          <w:szCs w:val="24"/>
        </w:rPr>
      </w:pPr>
    </w:p>
    <w:p w:rsidR="00A17487" w:rsidRDefault="00A17487" w:rsidP="00926801">
      <w:pPr>
        <w:spacing w:after="0" w:line="240" w:lineRule="auto"/>
        <w:ind w:left="720"/>
        <w:jc w:val="both"/>
        <w:rPr>
          <w:rFonts w:eastAsia="Times New Roman" w:cs="Times New Roman"/>
          <w:szCs w:val="24"/>
        </w:rPr>
      </w:pPr>
      <w:r>
        <w:rPr>
          <w:rFonts w:eastAsia="Times New Roman" w:cs="Times New Roman"/>
          <w:szCs w:val="24"/>
        </w:rPr>
        <w:t xml:space="preserve">Sec. 552.373. NONCOMPLIANCE WITH PROVISION OF SUBCHAPTER. Requires a governmental body that is the party to a contract described by Section 552.371 to provide the notice to the entity that is a party to the contract if the entity fails to comply with a requirement of this subchapter applicable to the entity. Requires the notice to: </w:t>
      </w:r>
    </w:p>
    <w:p w:rsidR="00A17487" w:rsidRDefault="00A17487" w:rsidP="00926801">
      <w:pPr>
        <w:spacing w:after="0" w:line="240" w:lineRule="auto"/>
        <w:ind w:left="1440"/>
        <w:jc w:val="both"/>
        <w:rPr>
          <w:rFonts w:eastAsia="Times New Roman" w:cs="Times New Roman"/>
          <w:szCs w:val="24"/>
        </w:rPr>
      </w:pPr>
    </w:p>
    <w:p w:rsidR="00A17487" w:rsidRDefault="00A17487" w:rsidP="00926801">
      <w:pPr>
        <w:spacing w:after="0" w:line="240" w:lineRule="auto"/>
        <w:ind w:left="2160"/>
        <w:jc w:val="both"/>
        <w:rPr>
          <w:rFonts w:eastAsia="Times New Roman" w:cs="Times New Roman"/>
          <w:szCs w:val="24"/>
        </w:rPr>
      </w:pPr>
      <w:r>
        <w:rPr>
          <w:rFonts w:eastAsia="Times New Roman" w:cs="Times New Roman"/>
          <w:szCs w:val="24"/>
        </w:rPr>
        <w:t xml:space="preserve">(1) be in writing; </w:t>
      </w:r>
    </w:p>
    <w:p w:rsidR="00A17487" w:rsidRDefault="00A17487" w:rsidP="00926801">
      <w:pPr>
        <w:spacing w:after="0" w:line="240" w:lineRule="auto"/>
        <w:ind w:left="2160"/>
        <w:jc w:val="both"/>
        <w:rPr>
          <w:rFonts w:eastAsia="Times New Roman" w:cs="Times New Roman"/>
          <w:szCs w:val="24"/>
        </w:rPr>
      </w:pPr>
    </w:p>
    <w:p w:rsidR="00A17487" w:rsidRDefault="00A17487" w:rsidP="00926801">
      <w:pPr>
        <w:spacing w:after="0" w:line="240" w:lineRule="auto"/>
        <w:ind w:left="2160"/>
        <w:jc w:val="both"/>
        <w:rPr>
          <w:rFonts w:eastAsia="Times New Roman" w:cs="Times New Roman"/>
          <w:szCs w:val="24"/>
        </w:rPr>
      </w:pPr>
      <w:r>
        <w:rPr>
          <w:rFonts w:eastAsia="Times New Roman" w:cs="Times New Roman"/>
          <w:szCs w:val="24"/>
        </w:rPr>
        <w:t xml:space="preserve">(2) state the requirement of this subchapter that the entity has violated; and </w:t>
      </w:r>
    </w:p>
    <w:p w:rsidR="00A17487" w:rsidRDefault="00A17487" w:rsidP="00926801">
      <w:pPr>
        <w:spacing w:after="0" w:line="240" w:lineRule="auto"/>
        <w:ind w:left="2160"/>
        <w:jc w:val="both"/>
        <w:rPr>
          <w:rFonts w:eastAsia="Times New Roman" w:cs="Times New Roman"/>
          <w:szCs w:val="24"/>
        </w:rPr>
      </w:pPr>
    </w:p>
    <w:p w:rsidR="00A17487" w:rsidRDefault="00A17487" w:rsidP="00926801">
      <w:pPr>
        <w:spacing w:after="0" w:line="240" w:lineRule="auto"/>
        <w:ind w:left="2160"/>
        <w:jc w:val="both"/>
        <w:rPr>
          <w:rFonts w:eastAsia="Times New Roman" w:cs="Times New Roman"/>
          <w:szCs w:val="24"/>
        </w:rPr>
      </w:pPr>
      <w:r>
        <w:rPr>
          <w:rFonts w:eastAsia="Times New Roman" w:cs="Times New Roman"/>
          <w:szCs w:val="24"/>
        </w:rPr>
        <w:t xml:space="preserve">(3) unless Section 552.374(c) applies, advise the entity that the governmental body is authorized to terminate the contract without further obligation to the entity if the entity does not cure the violation on or before the 10th business day after the date the governmental body provides the notice. </w:t>
      </w:r>
    </w:p>
    <w:p w:rsidR="00A17487" w:rsidRDefault="00A17487" w:rsidP="00926801">
      <w:pPr>
        <w:spacing w:after="0" w:line="240" w:lineRule="auto"/>
        <w:ind w:left="2160"/>
        <w:jc w:val="both"/>
        <w:rPr>
          <w:rFonts w:eastAsia="Times New Roman" w:cs="Times New Roman"/>
          <w:szCs w:val="24"/>
        </w:rPr>
      </w:pPr>
    </w:p>
    <w:p w:rsidR="00A17487" w:rsidRDefault="00A17487" w:rsidP="00926801">
      <w:pPr>
        <w:spacing w:after="0" w:line="240" w:lineRule="auto"/>
        <w:ind w:left="720"/>
        <w:jc w:val="both"/>
        <w:rPr>
          <w:rFonts w:eastAsia="Times New Roman" w:cs="Times New Roman"/>
          <w:szCs w:val="24"/>
        </w:rPr>
      </w:pPr>
      <w:r>
        <w:rPr>
          <w:rFonts w:eastAsia="Times New Roman" w:cs="Times New Roman"/>
          <w:szCs w:val="24"/>
        </w:rPr>
        <w:t xml:space="preserve">Sec. 552.374. TERMINATION OF CONTRACT FOR NONCOMPLIANCE. (a) Authorizes a governmental body, subject to Subsection (c), to terminate a contract described by Section 552.371 if: </w:t>
      </w:r>
    </w:p>
    <w:p w:rsidR="00A17487" w:rsidRDefault="00A17487" w:rsidP="00926801">
      <w:pPr>
        <w:spacing w:after="0" w:line="240" w:lineRule="auto"/>
        <w:ind w:left="1440"/>
        <w:jc w:val="both"/>
        <w:rPr>
          <w:rFonts w:eastAsia="Times New Roman" w:cs="Times New Roman"/>
          <w:szCs w:val="24"/>
        </w:rPr>
      </w:pPr>
    </w:p>
    <w:p w:rsidR="00A17487" w:rsidRDefault="00A17487" w:rsidP="00926801">
      <w:pPr>
        <w:spacing w:after="0" w:line="240" w:lineRule="auto"/>
        <w:ind w:left="2880"/>
        <w:jc w:val="both"/>
        <w:rPr>
          <w:rFonts w:eastAsia="Times New Roman" w:cs="Times New Roman"/>
          <w:szCs w:val="24"/>
        </w:rPr>
      </w:pPr>
      <w:r>
        <w:rPr>
          <w:rFonts w:eastAsia="Times New Roman" w:cs="Times New Roman"/>
          <w:szCs w:val="24"/>
        </w:rPr>
        <w:t xml:space="preserve">(1) the governmental body provides notice under Section 552.373 to the entity that is party to the contract; </w:t>
      </w:r>
    </w:p>
    <w:p w:rsidR="00A17487" w:rsidRDefault="00A17487" w:rsidP="00926801">
      <w:pPr>
        <w:spacing w:after="0" w:line="240" w:lineRule="auto"/>
        <w:ind w:left="2880"/>
        <w:jc w:val="both"/>
        <w:rPr>
          <w:rFonts w:eastAsia="Times New Roman" w:cs="Times New Roman"/>
          <w:szCs w:val="24"/>
        </w:rPr>
      </w:pPr>
    </w:p>
    <w:p w:rsidR="00A17487" w:rsidRDefault="00A17487" w:rsidP="00926801">
      <w:pPr>
        <w:spacing w:after="0" w:line="240" w:lineRule="auto"/>
        <w:ind w:left="2880"/>
        <w:jc w:val="both"/>
        <w:rPr>
          <w:rFonts w:eastAsia="Times New Roman" w:cs="Times New Roman"/>
          <w:szCs w:val="24"/>
        </w:rPr>
      </w:pPr>
      <w:r>
        <w:rPr>
          <w:rFonts w:eastAsia="Times New Roman" w:cs="Times New Roman"/>
          <w:szCs w:val="24"/>
        </w:rPr>
        <w:t xml:space="preserve">(2) the contracting entity does not cure the violation in the period prescribed by Section 552.373; </w:t>
      </w:r>
    </w:p>
    <w:p w:rsidR="00A17487" w:rsidRDefault="00A17487" w:rsidP="00926801">
      <w:pPr>
        <w:spacing w:after="0" w:line="240" w:lineRule="auto"/>
        <w:ind w:left="2880"/>
        <w:jc w:val="both"/>
        <w:rPr>
          <w:rFonts w:eastAsia="Times New Roman" w:cs="Times New Roman"/>
          <w:szCs w:val="24"/>
        </w:rPr>
      </w:pPr>
    </w:p>
    <w:p w:rsidR="00A17487" w:rsidRDefault="00A17487" w:rsidP="00926801">
      <w:pPr>
        <w:spacing w:after="0" w:line="240" w:lineRule="auto"/>
        <w:ind w:left="2880"/>
        <w:jc w:val="both"/>
        <w:rPr>
          <w:rFonts w:eastAsia="Times New Roman" w:cs="Times New Roman"/>
          <w:szCs w:val="24"/>
        </w:rPr>
      </w:pPr>
      <w:r>
        <w:rPr>
          <w:rFonts w:eastAsia="Times New Roman" w:cs="Times New Roman"/>
          <w:szCs w:val="24"/>
        </w:rPr>
        <w:t xml:space="preserve">(3) the governmental body determines that the contracting entity has intentionally or knowingly failed to comply with a requirement of this subchapter; and </w:t>
      </w:r>
    </w:p>
    <w:p w:rsidR="00A17487" w:rsidRDefault="00A17487" w:rsidP="00926801">
      <w:pPr>
        <w:spacing w:after="0" w:line="240" w:lineRule="auto"/>
        <w:ind w:left="2880"/>
        <w:jc w:val="both"/>
        <w:rPr>
          <w:rFonts w:eastAsia="Times New Roman" w:cs="Times New Roman"/>
          <w:szCs w:val="24"/>
        </w:rPr>
      </w:pPr>
    </w:p>
    <w:p w:rsidR="00A17487" w:rsidRDefault="00A17487" w:rsidP="00926801">
      <w:pPr>
        <w:spacing w:after="0" w:line="240" w:lineRule="auto"/>
        <w:ind w:left="2880"/>
        <w:jc w:val="both"/>
        <w:rPr>
          <w:rFonts w:eastAsia="Times New Roman" w:cs="Times New Roman"/>
          <w:szCs w:val="24"/>
        </w:rPr>
      </w:pPr>
      <w:r>
        <w:rPr>
          <w:rFonts w:eastAsia="Times New Roman" w:cs="Times New Roman"/>
          <w:szCs w:val="24"/>
        </w:rPr>
        <w:t xml:space="preserve">(4) the governmental body determines that the entity has not taken adequate steps to ensure future compliance with the requirements of this subchapter. </w:t>
      </w:r>
    </w:p>
    <w:p w:rsidR="00A17487" w:rsidRDefault="00A17487" w:rsidP="00926801">
      <w:pPr>
        <w:spacing w:after="0" w:line="240" w:lineRule="auto"/>
        <w:ind w:left="2880"/>
        <w:jc w:val="both"/>
        <w:rPr>
          <w:rFonts w:eastAsia="Times New Roman" w:cs="Times New Roman"/>
          <w:szCs w:val="24"/>
        </w:rPr>
      </w:pPr>
    </w:p>
    <w:p w:rsidR="00A17487" w:rsidRDefault="00A17487" w:rsidP="00926801">
      <w:pPr>
        <w:spacing w:after="0" w:line="240" w:lineRule="auto"/>
        <w:ind w:left="2160"/>
        <w:jc w:val="both"/>
        <w:rPr>
          <w:rFonts w:eastAsia="Times New Roman" w:cs="Times New Roman"/>
          <w:szCs w:val="24"/>
        </w:rPr>
      </w:pPr>
      <w:r>
        <w:rPr>
          <w:rFonts w:eastAsia="Times New Roman" w:cs="Times New Roman"/>
          <w:szCs w:val="24"/>
        </w:rPr>
        <w:t xml:space="preserve">(b) Provides that, for the purposes of Subsection (a), an entity has taken adequate steps to ensure future compliance with this subchapter if: </w:t>
      </w:r>
    </w:p>
    <w:p w:rsidR="00A17487" w:rsidRDefault="00A17487" w:rsidP="00926801">
      <w:pPr>
        <w:spacing w:after="0" w:line="240" w:lineRule="auto"/>
        <w:ind w:left="2160"/>
        <w:jc w:val="both"/>
        <w:rPr>
          <w:rFonts w:eastAsia="Times New Roman" w:cs="Times New Roman"/>
          <w:szCs w:val="24"/>
        </w:rPr>
      </w:pPr>
    </w:p>
    <w:p w:rsidR="00A17487" w:rsidRDefault="00A17487" w:rsidP="00926801">
      <w:pPr>
        <w:spacing w:after="0" w:line="240" w:lineRule="auto"/>
        <w:ind w:left="2880"/>
        <w:jc w:val="both"/>
        <w:rPr>
          <w:rFonts w:eastAsia="Times New Roman" w:cs="Times New Roman"/>
          <w:szCs w:val="24"/>
        </w:rPr>
      </w:pPr>
      <w:r>
        <w:rPr>
          <w:rFonts w:eastAsia="Times New Roman" w:cs="Times New Roman"/>
          <w:szCs w:val="24"/>
        </w:rPr>
        <w:t xml:space="preserve">(1) the entity produces contracting information requested by the governmental body that is in the custody or possession of the entity not later than the 10th business day after the date the governmental body makes the request; and </w:t>
      </w:r>
    </w:p>
    <w:p w:rsidR="00A17487" w:rsidRDefault="00A17487" w:rsidP="00926801">
      <w:pPr>
        <w:spacing w:after="0" w:line="240" w:lineRule="auto"/>
        <w:ind w:left="2880"/>
        <w:jc w:val="both"/>
        <w:rPr>
          <w:rFonts w:eastAsia="Times New Roman" w:cs="Times New Roman"/>
          <w:szCs w:val="24"/>
        </w:rPr>
      </w:pPr>
    </w:p>
    <w:p w:rsidR="00A17487" w:rsidRDefault="00A17487" w:rsidP="00926801">
      <w:pPr>
        <w:spacing w:after="0" w:line="240" w:lineRule="auto"/>
        <w:ind w:left="2880"/>
        <w:jc w:val="both"/>
        <w:rPr>
          <w:rFonts w:eastAsia="Times New Roman" w:cs="Times New Roman"/>
          <w:szCs w:val="24"/>
        </w:rPr>
      </w:pPr>
      <w:r>
        <w:rPr>
          <w:rFonts w:eastAsia="Times New Roman" w:cs="Times New Roman"/>
          <w:szCs w:val="24"/>
        </w:rPr>
        <w:t xml:space="preserve">(2) the entity establishes a records management program to enable the entity to comply with this subchapter. </w:t>
      </w:r>
    </w:p>
    <w:p w:rsidR="00A17487" w:rsidRDefault="00A17487" w:rsidP="00926801">
      <w:pPr>
        <w:spacing w:after="0" w:line="240" w:lineRule="auto"/>
        <w:ind w:left="2880"/>
        <w:jc w:val="both"/>
        <w:rPr>
          <w:rFonts w:eastAsia="Times New Roman" w:cs="Times New Roman"/>
          <w:szCs w:val="24"/>
        </w:rPr>
      </w:pPr>
    </w:p>
    <w:p w:rsidR="00A17487" w:rsidRPr="00B668CC" w:rsidRDefault="00A17487" w:rsidP="00926801">
      <w:pPr>
        <w:spacing w:after="0" w:line="240" w:lineRule="auto"/>
        <w:ind w:left="2160"/>
        <w:jc w:val="both"/>
        <w:rPr>
          <w:rFonts w:eastAsia="Times New Roman" w:cs="Times New Roman"/>
          <w:szCs w:val="24"/>
        </w:rPr>
      </w:pPr>
      <w:r w:rsidRPr="00B668CC">
        <w:rPr>
          <w:rFonts w:eastAsia="Times New Roman" w:cs="Times New Roman"/>
          <w:szCs w:val="24"/>
        </w:rPr>
        <w:t xml:space="preserve">(c) Prohibits a </w:t>
      </w:r>
      <w:r w:rsidRPr="00B668CC">
        <w:t xml:space="preserve">governmental body from terminating a contract under this section if the contract is related to the purchase or underwriting of a public security, the contract is or </w:t>
      </w:r>
      <w:r>
        <w:t>is authorized</w:t>
      </w:r>
      <w:r w:rsidRPr="00B668CC">
        <w:t xml:space="preserve"> </w:t>
      </w:r>
      <w:r>
        <w:t xml:space="preserve">to </w:t>
      </w:r>
      <w:r w:rsidRPr="00B668CC">
        <w:t>be used as collateral on a loan, or the contract's proceeds are used to pay debt service of a public security or loan.</w:t>
      </w:r>
    </w:p>
    <w:p w:rsidR="00A17487" w:rsidRDefault="00A17487" w:rsidP="00926801">
      <w:pPr>
        <w:spacing w:after="0" w:line="240" w:lineRule="auto"/>
        <w:ind w:left="2880"/>
        <w:jc w:val="both"/>
        <w:rPr>
          <w:rFonts w:eastAsia="Times New Roman" w:cs="Times New Roman"/>
          <w:szCs w:val="24"/>
        </w:rPr>
      </w:pPr>
    </w:p>
    <w:p w:rsidR="00A17487" w:rsidRDefault="00A17487" w:rsidP="00926801">
      <w:pPr>
        <w:spacing w:after="0" w:line="240" w:lineRule="auto"/>
        <w:ind w:left="1440"/>
        <w:jc w:val="both"/>
        <w:rPr>
          <w:rFonts w:eastAsia="Times New Roman" w:cs="Times New Roman"/>
          <w:szCs w:val="24"/>
        </w:rPr>
      </w:pPr>
      <w:r>
        <w:rPr>
          <w:rFonts w:eastAsia="Times New Roman" w:cs="Times New Roman"/>
          <w:szCs w:val="24"/>
        </w:rPr>
        <w:t>Sec. 552.375. OTHER CONTRACT PROVISIONS. Provides that nothing in this subchapter prevents a governmental body from including and enforcing more stringent requirements in a contract to increase accountability or transparency.</w:t>
      </w:r>
    </w:p>
    <w:p w:rsidR="00A17487" w:rsidRDefault="00A17487" w:rsidP="00926801">
      <w:pPr>
        <w:spacing w:after="0" w:line="240" w:lineRule="auto"/>
        <w:ind w:left="1440"/>
        <w:jc w:val="both"/>
        <w:rPr>
          <w:rFonts w:eastAsia="Times New Roman" w:cs="Times New Roman"/>
          <w:szCs w:val="24"/>
        </w:rPr>
      </w:pPr>
    </w:p>
    <w:p w:rsidR="00A17487" w:rsidRDefault="00A17487" w:rsidP="00926801">
      <w:pPr>
        <w:spacing w:after="0" w:line="240" w:lineRule="auto"/>
        <w:ind w:left="1440"/>
        <w:jc w:val="both"/>
        <w:rPr>
          <w:rFonts w:eastAsia="Times New Roman" w:cs="Times New Roman"/>
          <w:szCs w:val="24"/>
        </w:rPr>
      </w:pPr>
      <w:r>
        <w:rPr>
          <w:rFonts w:eastAsia="Times New Roman" w:cs="Times New Roman"/>
          <w:szCs w:val="24"/>
        </w:rPr>
        <w:t xml:space="preserve">Sec. 552.376. CAUSE OF ACTION NOT CREATED. Provides that this </w:t>
      </w:r>
      <w:r w:rsidRPr="00B668CC">
        <w:t>subchapter does not create a cause of action to contest a bid for or the award of a contract with a governmental body.</w:t>
      </w:r>
    </w:p>
    <w:p w:rsidR="00A17487" w:rsidRDefault="00A17487" w:rsidP="00926801">
      <w:pPr>
        <w:spacing w:after="0" w:line="240" w:lineRule="auto"/>
        <w:jc w:val="both"/>
        <w:rPr>
          <w:rFonts w:eastAsia="Times New Roman" w:cs="Times New Roman"/>
          <w:szCs w:val="24"/>
        </w:rPr>
      </w:pPr>
    </w:p>
    <w:p w:rsidR="00A17487" w:rsidRDefault="00A17487" w:rsidP="00926801">
      <w:pPr>
        <w:spacing w:after="0" w:line="240" w:lineRule="auto"/>
        <w:jc w:val="both"/>
        <w:rPr>
          <w:rFonts w:eastAsia="Times New Roman" w:cs="Times New Roman"/>
          <w:szCs w:val="24"/>
        </w:rPr>
      </w:pPr>
      <w:r>
        <w:rPr>
          <w:rFonts w:eastAsia="Times New Roman" w:cs="Times New Roman"/>
          <w:szCs w:val="24"/>
        </w:rPr>
        <w:t xml:space="preserve">SECTION 10. Makes application of this Act prospective. </w:t>
      </w:r>
    </w:p>
    <w:p w:rsidR="00A17487" w:rsidRDefault="00A17487" w:rsidP="00926801">
      <w:pPr>
        <w:spacing w:after="0" w:line="240" w:lineRule="auto"/>
        <w:jc w:val="both"/>
        <w:rPr>
          <w:rFonts w:eastAsia="Times New Roman" w:cs="Times New Roman"/>
          <w:szCs w:val="24"/>
        </w:rPr>
      </w:pPr>
    </w:p>
    <w:p w:rsidR="00A17487" w:rsidRDefault="00A17487" w:rsidP="00926801">
      <w:pPr>
        <w:spacing w:after="0" w:line="240" w:lineRule="auto"/>
        <w:jc w:val="both"/>
        <w:rPr>
          <w:rFonts w:eastAsia="Times New Roman" w:cs="Times New Roman"/>
          <w:szCs w:val="24"/>
        </w:rPr>
      </w:pPr>
      <w:r>
        <w:rPr>
          <w:rFonts w:eastAsia="Times New Roman" w:cs="Times New Roman"/>
          <w:szCs w:val="24"/>
        </w:rPr>
        <w:t xml:space="preserve">SECTION 11. Makes application of Subchapter J, Chapter 552, Government Code, as added by this Act, prospective. </w:t>
      </w:r>
    </w:p>
    <w:p w:rsidR="00A17487" w:rsidRDefault="00A17487" w:rsidP="00926801">
      <w:pPr>
        <w:spacing w:after="0" w:line="240" w:lineRule="auto"/>
        <w:jc w:val="both"/>
        <w:rPr>
          <w:rFonts w:eastAsia="Times New Roman" w:cs="Times New Roman"/>
          <w:szCs w:val="24"/>
        </w:rPr>
      </w:pPr>
    </w:p>
    <w:p w:rsidR="00A17487" w:rsidRPr="00C8671F" w:rsidRDefault="00A17487" w:rsidP="00926801">
      <w:pPr>
        <w:spacing w:after="0" w:line="240" w:lineRule="auto"/>
        <w:jc w:val="both"/>
        <w:rPr>
          <w:rFonts w:eastAsia="Times New Roman" w:cs="Times New Roman"/>
          <w:szCs w:val="24"/>
        </w:rPr>
      </w:pPr>
      <w:r>
        <w:rPr>
          <w:rFonts w:eastAsia="Times New Roman" w:cs="Times New Roman"/>
          <w:szCs w:val="24"/>
        </w:rPr>
        <w:t xml:space="preserve">SECTION 12. Effective date: January 1, 2020. </w:t>
      </w:r>
    </w:p>
    <w:sectPr w:rsidR="00A1748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F32" w:rsidRDefault="00DA5F32" w:rsidP="000F1DF9">
      <w:pPr>
        <w:spacing w:after="0" w:line="240" w:lineRule="auto"/>
      </w:pPr>
      <w:r>
        <w:separator/>
      </w:r>
    </w:p>
  </w:endnote>
  <w:endnote w:type="continuationSeparator" w:id="0">
    <w:p w:rsidR="00DA5F32" w:rsidRDefault="00DA5F3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A5F3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17487">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17487">
                <w:rPr>
                  <w:sz w:val="20"/>
                  <w:szCs w:val="20"/>
                </w:rPr>
                <w:t>S.B. 943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1748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A5F3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1748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17487">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F32" w:rsidRDefault="00DA5F32" w:rsidP="000F1DF9">
      <w:pPr>
        <w:spacing w:after="0" w:line="240" w:lineRule="auto"/>
      </w:pPr>
      <w:r>
        <w:separator/>
      </w:r>
    </w:p>
  </w:footnote>
  <w:footnote w:type="continuationSeparator" w:id="0">
    <w:p w:rsidR="00DA5F32" w:rsidRDefault="00DA5F3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17487"/>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A5F32"/>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00951"/>
  <w15:docId w15:val="{0739523E-D400-4540-8A77-67EF32C2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1748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20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F7D98" w:rsidP="00FF7D9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FC330746B2145F6898A991A2D59BB99"/>
        <w:category>
          <w:name w:val="General"/>
          <w:gallery w:val="placeholder"/>
        </w:category>
        <w:types>
          <w:type w:val="bbPlcHdr"/>
        </w:types>
        <w:behaviors>
          <w:behavior w:val="content"/>
        </w:behaviors>
        <w:guid w:val="{66AFA27A-2352-4D4D-9ECC-C1E148BFB17B}"/>
      </w:docPartPr>
      <w:docPartBody>
        <w:p w:rsidR="00000000" w:rsidRDefault="00BA6715"/>
      </w:docPartBody>
    </w:docPart>
    <w:docPart>
      <w:docPartPr>
        <w:name w:val="6AF42898B1B548A689EFF574D4A52926"/>
        <w:category>
          <w:name w:val="General"/>
          <w:gallery w:val="placeholder"/>
        </w:category>
        <w:types>
          <w:type w:val="bbPlcHdr"/>
        </w:types>
        <w:behaviors>
          <w:behavior w:val="content"/>
        </w:behaviors>
        <w:guid w:val="{C70C7554-9E37-4A86-941D-F0C30E62544D}"/>
      </w:docPartPr>
      <w:docPartBody>
        <w:p w:rsidR="00000000" w:rsidRDefault="00BA6715"/>
      </w:docPartBody>
    </w:docPart>
    <w:docPart>
      <w:docPartPr>
        <w:name w:val="0ACB7D372B734CB2AF3FB3CEA3CE92AD"/>
        <w:category>
          <w:name w:val="General"/>
          <w:gallery w:val="placeholder"/>
        </w:category>
        <w:types>
          <w:type w:val="bbPlcHdr"/>
        </w:types>
        <w:behaviors>
          <w:behavior w:val="content"/>
        </w:behaviors>
        <w:guid w:val="{E0FF9E5C-E3C4-4D2F-923D-C496A84A96DB}"/>
      </w:docPartPr>
      <w:docPartBody>
        <w:p w:rsidR="00000000" w:rsidRDefault="00BA6715"/>
      </w:docPartBody>
    </w:docPart>
    <w:docPart>
      <w:docPartPr>
        <w:name w:val="32CC711153C3457C9310326C6BB40064"/>
        <w:category>
          <w:name w:val="General"/>
          <w:gallery w:val="placeholder"/>
        </w:category>
        <w:types>
          <w:type w:val="bbPlcHdr"/>
        </w:types>
        <w:behaviors>
          <w:behavior w:val="content"/>
        </w:behaviors>
        <w:guid w:val="{2D572377-7D58-4131-B3E0-2A8144645E9D}"/>
      </w:docPartPr>
      <w:docPartBody>
        <w:p w:rsidR="00000000" w:rsidRDefault="00BA6715"/>
      </w:docPartBody>
    </w:docPart>
    <w:docPart>
      <w:docPartPr>
        <w:name w:val="DB437D34CBA7455B8A0F29E6532017E6"/>
        <w:category>
          <w:name w:val="General"/>
          <w:gallery w:val="placeholder"/>
        </w:category>
        <w:types>
          <w:type w:val="bbPlcHdr"/>
        </w:types>
        <w:behaviors>
          <w:behavior w:val="content"/>
        </w:behaviors>
        <w:guid w:val="{4A60366D-AC40-401C-A478-ED62E0D598B9}"/>
      </w:docPartPr>
      <w:docPartBody>
        <w:p w:rsidR="00000000" w:rsidRDefault="00BA6715"/>
      </w:docPartBody>
    </w:docPart>
    <w:docPart>
      <w:docPartPr>
        <w:name w:val="547BD697142B4BB5AAC25418F41DDAA9"/>
        <w:category>
          <w:name w:val="General"/>
          <w:gallery w:val="placeholder"/>
        </w:category>
        <w:types>
          <w:type w:val="bbPlcHdr"/>
        </w:types>
        <w:behaviors>
          <w:behavior w:val="content"/>
        </w:behaviors>
        <w:guid w:val="{9E9BD526-8A6F-4A5D-AD97-EE788219CA5D}"/>
      </w:docPartPr>
      <w:docPartBody>
        <w:p w:rsidR="00000000" w:rsidRDefault="00BA6715"/>
      </w:docPartBody>
    </w:docPart>
    <w:docPart>
      <w:docPartPr>
        <w:name w:val="FA073903014D41EBA5BCBF23F5325F80"/>
        <w:category>
          <w:name w:val="General"/>
          <w:gallery w:val="placeholder"/>
        </w:category>
        <w:types>
          <w:type w:val="bbPlcHdr"/>
        </w:types>
        <w:behaviors>
          <w:behavior w:val="content"/>
        </w:behaviors>
        <w:guid w:val="{C550E87C-6B6C-40C1-9758-7D3BE7B7A114}"/>
      </w:docPartPr>
      <w:docPartBody>
        <w:p w:rsidR="00000000" w:rsidRDefault="00BA6715"/>
      </w:docPartBody>
    </w:docPart>
    <w:docPart>
      <w:docPartPr>
        <w:name w:val="95885407D1254C97A2959E570B36FE59"/>
        <w:category>
          <w:name w:val="General"/>
          <w:gallery w:val="placeholder"/>
        </w:category>
        <w:types>
          <w:type w:val="bbPlcHdr"/>
        </w:types>
        <w:behaviors>
          <w:behavior w:val="content"/>
        </w:behaviors>
        <w:guid w:val="{92BCEF4E-E910-4936-A358-4DF481983BDC}"/>
      </w:docPartPr>
      <w:docPartBody>
        <w:p w:rsidR="00000000" w:rsidRDefault="00BA6715"/>
      </w:docPartBody>
    </w:docPart>
    <w:docPart>
      <w:docPartPr>
        <w:name w:val="FE880723D4F940D097DE8A0392094B61"/>
        <w:category>
          <w:name w:val="General"/>
          <w:gallery w:val="placeholder"/>
        </w:category>
        <w:types>
          <w:type w:val="bbPlcHdr"/>
        </w:types>
        <w:behaviors>
          <w:behavior w:val="content"/>
        </w:behaviors>
        <w:guid w:val="{E923AF25-DD24-45AF-B306-8EA1B620504C}"/>
      </w:docPartPr>
      <w:docPartBody>
        <w:p w:rsidR="00000000" w:rsidRDefault="00FF7D98" w:rsidP="00FF7D98">
          <w:pPr>
            <w:pStyle w:val="FE880723D4F940D097DE8A0392094B61"/>
          </w:pPr>
          <w:r w:rsidRPr="00A30DD1">
            <w:rPr>
              <w:rStyle w:val="PlaceholderText"/>
            </w:rPr>
            <w:t>Click here to enter a date.</w:t>
          </w:r>
        </w:p>
      </w:docPartBody>
    </w:docPart>
    <w:docPart>
      <w:docPartPr>
        <w:name w:val="E7988577F66347F893BB4005D495A0E1"/>
        <w:category>
          <w:name w:val="General"/>
          <w:gallery w:val="placeholder"/>
        </w:category>
        <w:types>
          <w:type w:val="bbPlcHdr"/>
        </w:types>
        <w:behaviors>
          <w:behavior w:val="content"/>
        </w:behaviors>
        <w:guid w:val="{14CFCEDC-3EAD-497A-A7C5-AC158F53C042}"/>
      </w:docPartPr>
      <w:docPartBody>
        <w:p w:rsidR="00000000" w:rsidRDefault="00BA6715"/>
      </w:docPartBody>
    </w:docPart>
    <w:docPart>
      <w:docPartPr>
        <w:name w:val="7F196A87DABF42AC87CDBD7A752A04E4"/>
        <w:category>
          <w:name w:val="General"/>
          <w:gallery w:val="placeholder"/>
        </w:category>
        <w:types>
          <w:type w:val="bbPlcHdr"/>
        </w:types>
        <w:behaviors>
          <w:behavior w:val="content"/>
        </w:behaviors>
        <w:guid w:val="{9D1B0E07-0C42-49BD-9EFD-FD38C2D372CD}"/>
      </w:docPartPr>
      <w:docPartBody>
        <w:p w:rsidR="00000000" w:rsidRDefault="00BA6715"/>
      </w:docPartBody>
    </w:docPart>
    <w:docPart>
      <w:docPartPr>
        <w:name w:val="3D41EB5D3155483FB5955362F1048510"/>
        <w:category>
          <w:name w:val="General"/>
          <w:gallery w:val="placeholder"/>
        </w:category>
        <w:types>
          <w:type w:val="bbPlcHdr"/>
        </w:types>
        <w:behaviors>
          <w:behavior w:val="content"/>
        </w:behaviors>
        <w:guid w:val="{AF29AEA9-AF46-495F-9B29-089032D64C42}"/>
      </w:docPartPr>
      <w:docPartBody>
        <w:p w:rsidR="00000000" w:rsidRDefault="00FF7D98" w:rsidP="00FF7D98">
          <w:pPr>
            <w:pStyle w:val="3D41EB5D3155483FB5955362F1048510"/>
          </w:pPr>
          <w:r>
            <w:rPr>
              <w:rFonts w:eastAsia="Times New Roman" w:cs="Times New Roman"/>
              <w:bCs/>
              <w:szCs w:val="24"/>
            </w:rPr>
            <w:t xml:space="preserve"> </w:t>
          </w:r>
        </w:p>
      </w:docPartBody>
    </w:docPart>
    <w:docPart>
      <w:docPartPr>
        <w:name w:val="57217812D2E6437D910015954432057F"/>
        <w:category>
          <w:name w:val="General"/>
          <w:gallery w:val="placeholder"/>
        </w:category>
        <w:types>
          <w:type w:val="bbPlcHdr"/>
        </w:types>
        <w:behaviors>
          <w:behavior w:val="content"/>
        </w:behaviors>
        <w:guid w:val="{93088AB7-5A24-49CD-854E-1D8A02A94777}"/>
      </w:docPartPr>
      <w:docPartBody>
        <w:p w:rsidR="00000000" w:rsidRDefault="00BA6715"/>
      </w:docPartBody>
    </w:docPart>
    <w:docPart>
      <w:docPartPr>
        <w:name w:val="A23B41FEF3354540A92F889D85CE32EA"/>
        <w:category>
          <w:name w:val="General"/>
          <w:gallery w:val="placeholder"/>
        </w:category>
        <w:types>
          <w:type w:val="bbPlcHdr"/>
        </w:types>
        <w:behaviors>
          <w:behavior w:val="content"/>
        </w:behaviors>
        <w:guid w:val="{3BA5C31A-D16F-4E2B-8259-EEF05FC6B7CB}"/>
      </w:docPartPr>
      <w:docPartBody>
        <w:p w:rsidR="00000000" w:rsidRDefault="00BA67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A6715"/>
    <w:rsid w:val="00C129E8"/>
    <w:rsid w:val="00C968BA"/>
    <w:rsid w:val="00D63E87"/>
    <w:rsid w:val="00D705C9"/>
    <w:rsid w:val="00E11D0C"/>
    <w:rsid w:val="00E35A8C"/>
    <w:rsid w:val="00E65C8A"/>
    <w:rsid w:val="00FC1327"/>
    <w:rsid w:val="00FF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D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F7D98"/>
    <w:rPr>
      <w:rFonts w:ascii="Times New Roman" w:hAnsi="Times New Roman"/>
      <w:sz w:val="24"/>
    </w:rPr>
  </w:style>
  <w:style w:type="paragraph" w:customStyle="1" w:styleId="487D89B4F8B34DB4967D41FE18F7F88D9">
    <w:name w:val="487D89B4F8B34DB4967D41FE18F7F88D9"/>
    <w:rsid w:val="00FF7D98"/>
    <w:rPr>
      <w:rFonts w:ascii="Times New Roman" w:hAnsi="Times New Roman"/>
      <w:sz w:val="24"/>
    </w:rPr>
  </w:style>
  <w:style w:type="paragraph" w:customStyle="1" w:styleId="AE2570ED5D764CD7AF9686706F550F4622">
    <w:name w:val="AE2570ED5D764CD7AF9686706F550F4622"/>
    <w:rsid w:val="00FF7D98"/>
    <w:pPr>
      <w:tabs>
        <w:tab w:val="center" w:pos="4680"/>
        <w:tab w:val="right" w:pos="9360"/>
      </w:tabs>
      <w:spacing w:after="0" w:line="240" w:lineRule="auto"/>
    </w:pPr>
    <w:rPr>
      <w:rFonts w:ascii="Times New Roman" w:hAnsi="Times New Roman"/>
      <w:sz w:val="24"/>
    </w:rPr>
  </w:style>
  <w:style w:type="paragraph" w:customStyle="1" w:styleId="FE880723D4F940D097DE8A0392094B61">
    <w:name w:val="FE880723D4F940D097DE8A0392094B61"/>
    <w:rsid w:val="00FF7D98"/>
    <w:pPr>
      <w:spacing w:after="160" w:line="259" w:lineRule="auto"/>
    </w:pPr>
  </w:style>
  <w:style w:type="paragraph" w:customStyle="1" w:styleId="3D41EB5D3155483FB5955362F1048510">
    <w:name w:val="3D41EB5D3155483FB5955362F1048510"/>
    <w:rsid w:val="00FF7D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58228C3-C7A1-49E5-B283-7C635CE96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3175</Words>
  <Characters>18101</Characters>
  <Application>Microsoft Office Word</Application>
  <DocSecurity>0</DocSecurity>
  <Lines>150</Lines>
  <Paragraphs>42</Paragraphs>
  <ScaleCrop>false</ScaleCrop>
  <Company>Texas Legislative Council</Company>
  <LinksUpToDate>false</LinksUpToDate>
  <CharactersWithSpaces>21234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2019-06-11T21:37:00Z</cp:lastPrinted>
  <dcterms:created xsi:type="dcterms:W3CDTF">2015-05-29T14:24:00Z</dcterms:created>
  <dcterms:modified xsi:type="dcterms:W3CDTF">2019-06-11T21:37:00Z</dcterms:modified>
</cp:coreProperties>
</file>

<file path=docProps/custom.xml><?xml version="1.0" encoding="utf-8"?>
<op:Properties xmlns:vt="http://schemas.openxmlformats.org/officeDocument/2006/docPropsVTypes" xmlns:op="http://schemas.openxmlformats.org/officeDocument/2006/custom-properties"/>
</file>