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C171EE" w:rsidTr="00345119">
        <w:tc>
          <w:tcPr>
            <w:tcW w:w="9576" w:type="dxa"/>
            <w:noWrap/>
          </w:tcPr>
          <w:p w:rsidR="008423E4" w:rsidRPr="0022177D" w:rsidRDefault="00DD1997" w:rsidP="00345119">
            <w:pPr>
              <w:pStyle w:val="Heading1"/>
            </w:pPr>
            <w:bookmarkStart w:id="0" w:name="_GoBack"/>
            <w:bookmarkEnd w:id="0"/>
            <w:r w:rsidRPr="00631897">
              <w:t>BILL ANALYSIS</w:t>
            </w:r>
          </w:p>
        </w:tc>
      </w:tr>
    </w:tbl>
    <w:p w:rsidR="008423E4" w:rsidRPr="0022177D" w:rsidRDefault="00DD1997" w:rsidP="008423E4">
      <w:pPr>
        <w:jc w:val="center"/>
      </w:pPr>
    </w:p>
    <w:p w:rsidR="008423E4" w:rsidRPr="00B31F0E" w:rsidRDefault="00DD1997" w:rsidP="008423E4"/>
    <w:p w:rsidR="008423E4" w:rsidRPr="00742794" w:rsidRDefault="00DD1997" w:rsidP="008423E4">
      <w:pPr>
        <w:tabs>
          <w:tab w:val="right" w:pos="9360"/>
        </w:tabs>
      </w:pPr>
    </w:p>
    <w:tbl>
      <w:tblPr>
        <w:tblW w:w="0" w:type="auto"/>
        <w:tblLayout w:type="fixed"/>
        <w:tblLook w:val="01E0" w:firstRow="1" w:lastRow="1" w:firstColumn="1" w:lastColumn="1" w:noHBand="0" w:noVBand="0"/>
      </w:tblPr>
      <w:tblGrid>
        <w:gridCol w:w="9576"/>
      </w:tblGrid>
      <w:tr w:rsidR="00C171EE" w:rsidTr="00345119">
        <w:tc>
          <w:tcPr>
            <w:tcW w:w="9576" w:type="dxa"/>
          </w:tcPr>
          <w:p w:rsidR="008423E4" w:rsidRPr="00861995" w:rsidRDefault="00DD1997" w:rsidP="00345119">
            <w:pPr>
              <w:jc w:val="right"/>
            </w:pPr>
            <w:r>
              <w:t>C.S.S.B. 943</w:t>
            </w:r>
          </w:p>
        </w:tc>
      </w:tr>
      <w:tr w:rsidR="00C171EE" w:rsidTr="00345119">
        <w:tc>
          <w:tcPr>
            <w:tcW w:w="9576" w:type="dxa"/>
          </w:tcPr>
          <w:p w:rsidR="008423E4" w:rsidRPr="00861995" w:rsidRDefault="00DD1997" w:rsidP="00A312B6">
            <w:pPr>
              <w:jc w:val="right"/>
            </w:pPr>
            <w:r>
              <w:t xml:space="preserve">By: </w:t>
            </w:r>
            <w:r>
              <w:t>Watson</w:t>
            </w:r>
          </w:p>
        </w:tc>
      </w:tr>
      <w:tr w:rsidR="00C171EE" w:rsidTr="00345119">
        <w:tc>
          <w:tcPr>
            <w:tcW w:w="9576" w:type="dxa"/>
          </w:tcPr>
          <w:p w:rsidR="008423E4" w:rsidRPr="00861995" w:rsidRDefault="00DD1997" w:rsidP="00345119">
            <w:pPr>
              <w:jc w:val="right"/>
            </w:pPr>
            <w:r>
              <w:t>State Affairs</w:t>
            </w:r>
          </w:p>
        </w:tc>
      </w:tr>
      <w:tr w:rsidR="00C171EE" w:rsidTr="00345119">
        <w:tc>
          <w:tcPr>
            <w:tcW w:w="9576" w:type="dxa"/>
          </w:tcPr>
          <w:p w:rsidR="008423E4" w:rsidRDefault="00DD1997" w:rsidP="00345119">
            <w:pPr>
              <w:jc w:val="right"/>
            </w:pPr>
            <w:r>
              <w:t>Committee Report (Substituted)</w:t>
            </w:r>
          </w:p>
        </w:tc>
      </w:tr>
    </w:tbl>
    <w:p w:rsidR="008423E4" w:rsidRDefault="00DD1997" w:rsidP="008423E4">
      <w:pPr>
        <w:tabs>
          <w:tab w:val="right" w:pos="9360"/>
        </w:tabs>
      </w:pPr>
    </w:p>
    <w:p w:rsidR="008423E4" w:rsidRDefault="00DD1997" w:rsidP="008423E4"/>
    <w:p w:rsidR="008423E4" w:rsidRDefault="00DD1997" w:rsidP="008423E4"/>
    <w:tbl>
      <w:tblPr>
        <w:tblW w:w="0" w:type="auto"/>
        <w:tblCellMar>
          <w:left w:w="115" w:type="dxa"/>
          <w:right w:w="115" w:type="dxa"/>
        </w:tblCellMar>
        <w:tblLook w:val="01E0" w:firstRow="1" w:lastRow="1" w:firstColumn="1" w:lastColumn="1" w:noHBand="0" w:noVBand="0"/>
      </w:tblPr>
      <w:tblGrid>
        <w:gridCol w:w="9576"/>
      </w:tblGrid>
      <w:tr w:rsidR="00C171EE" w:rsidTr="00345119">
        <w:tc>
          <w:tcPr>
            <w:tcW w:w="9576" w:type="dxa"/>
          </w:tcPr>
          <w:p w:rsidR="008423E4" w:rsidRPr="00A8133F" w:rsidRDefault="00DD1997" w:rsidP="004D5D43">
            <w:pPr>
              <w:rPr>
                <w:b/>
              </w:rPr>
            </w:pPr>
            <w:r w:rsidRPr="009C1E9A">
              <w:rPr>
                <w:b/>
                <w:u w:val="single"/>
              </w:rPr>
              <w:t>BACKGROUND AND PURPOSE</w:t>
            </w:r>
            <w:r>
              <w:rPr>
                <w:b/>
              </w:rPr>
              <w:t xml:space="preserve"> </w:t>
            </w:r>
          </w:p>
          <w:p w:rsidR="008423E4" w:rsidRDefault="00DD1997" w:rsidP="004D5D43"/>
          <w:p w:rsidR="00D121E5" w:rsidRDefault="00DD1997" w:rsidP="004D5D43">
            <w:pPr>
              <w:pStyle w:val="Header"/>
              <w:jc w:val="both"/>
            </w:pPr>
            <w:r>
              <w:t>It has been a cause of concern</w:t>
            </w:r>
            <w:r>
              <w:t xml:space="preserve"> that recent </w:t>
            </w:r>
            <w:r>
              <w:t xml:space="preserve">decisions from the Texas Supreme Court </w:t>
            </w:r>
            <w:r>
              <w:t xml:space="preserve">may </w:t>
            </w:r>
            <w:r>
              <w:t xml:space="preserve">have </w:t>
            </w:r>
            <w:r>
              <w:t xml:space="preserve">reduced the public's ability to remain </w:t>
            </w:r>
            <w:r>
              <w:t>informed</w:t>
            </w:r>
            <w:r>
              <w:t xml:space="preserve"> with respect</w:t>
            </w:r>
            <w:r>
              <w:t xml:space="preserve"> to government spending and government contracting</w:t>
            </w:r>
            <w:r>
              <w:t xml:space="preserve"> and that </w:t>
            </w:r>
            <w:r>
              <w:t>high-</w:t>
            </w:r>
            <w:r>
              <w:t>profile</w:t>
            </w:r>
            <w:r>
              <w:t xml:space="preserve"> c</w:t>
            </w:r>
            <w:r>
              <w:t>ontracting scandals</w:t>
            </w:r>
            <w:r>
              <w:t xml:space="preserve"> </w:t>
            </w:r>
            <w:r>
              <w:t xml:space="preserve">have served to </w:t>
            </w:r>
            <w:r>
              <w:t xml:space="preserve">compound those concerns. It is </w:t>
            </w:r>
            <w:r>
              <w:t xml:space="preserve">suggested </w:t>
            </w:r>
            <w:r>
              <w:t xml:space="preserve">that increasing </w:t>
            </w:r>
            <w:r>
              <w:t>transparency and accountability</w:t>
            </w:r>
            <w:r>
              <w:t xml:space="preserve"> in contracting </w:t>
            </w:r>
            <w:r>
              <w:t>are key to avoiding wa</w:t>
            </w:r>
            <w:r>
              <w:t>ste, fraud, and abuse.</w:t>
            </w:r>
            <w:r>
              <w:t xml:space="preserve"> </w:t>
            </w:r>
            <w:r>
              <w:t>C.S.S.B. 943</w:t>
            </w:r>
            <w:r>
              <w:t xml:space="preserve"> </w:t>
            </w:r>
            <w:r>
              <w:t xml:space="preserve">seeks to </w:t>
            </w:r>
            <w:r>
              <w:t>restore transparency to state and local government contracting</w:t>
            </w:r>
            <w:r>
              <w:t xml:space="preserve"> by </w:t>
            </w:r>
            <w:r w:rsidRPr="00493977">
              <w:t>mak</w:t>
            </w:r>
            <w:r>
              <w:t>ing</w:t>
            </w:r>
            <w:r w:rsidRPr="00493977">
              <w:t xml:space="preserve"> certain contracting information public information that must be released under state public information law</w:t>
            </w:r>
            <w:r>
              <w:t xml:space="preserve"> unless expressly excepted.</w:t>
            </w:r>
          </w:p>
          <w:p w:rsidR="008423E4" w:rsidRPr="00E26B13" w:rsidRDefault="00DD1997" w:rsidP="004D5D43">
            <w:pPr>
              <w:pStyle w:val="Header"/>
              <w:jc w:val="both"/>
              <w:rPr>
                <w:b/>
              </w:rPr>
            </w:pPr>
            <w:r>
              <w:t xml:space="preserve"> </w:t>
            </w:r>
          </w:p>
        </w:tc>
      </w:tr>
      <w:tr w:rsidR="00C171EE" w:rsidTr="00345119">
        <w:tc>
          <w:tcPr>
            <w:tcW w:w="9576" w:type="dxa"/>
          </w:tcPr>
          <w:p w:rsidR="0017725B" w:rsidRDefault="00DD1997" w:rsidP="004D5D43">
            <w:pPr>
              <w:rPr>
                <w:b/>
                <w:u w:val="single"/>
              </w:rPr>
            </w:pPr>
            <w:r>
              <w:rPr>
                <w:b/>
                <w:u w:val="single"/>
              </w:rPr>
              <w:t>CRIMINAL JUSTICE IMPACT</w:t>
            </w:r>
          </w:p>
          <w:p w:rsidR="0017725B" w:rsidRDefault="00DD1997" w:rsidP="004D5D43">
            <w:pPr>
              <w:rPr>
                <w:b/>
                <w:u w:val="single"/>
              </w:rPr>
            </w:pPr>
          </w:p>
          <w:p w:rsidR="00E717E2" w:rsidRPr="00E717E2" w:rsidRDefault="00DD1997" w:rsidP="004D5D43">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rsidR="0017725B" w:rsidRPr="0017725B" w:rsidRDefault="00DD1997" w:rsidP="004D5D43">
            <w:pPr>
              <w:rPr>
                <w:b/>
                <w:u w:val="single"/>
              </w:rPr>
            </w:pPr>
          </w:p>
        </w:tc>
      </w:tr>
      <w:tr w:rsidR="00C171EE" w:rsidTr="00345119">
        <w:tc>
          <w:tcPr>
            <w:tcW w:w="9576" w:type="dxa"/>
          </w:tcPr>
          <w:p w:rsidR="008423E4" w:rsidRPr="00A8133F" w:rsidRDefault="00DD1997" w:rsidP="004D5D43">
            <w:pPr>
              <w:rPr>
                <w:b/>
              </w:rPr>
            </w:pPr>
            <w:r w:rsidRPr="009C1E9A">
              <w:rPr>
                <w:b/>
                <w:u w:val="single"/>
              </w:rPr>
              <w:t>RULEMAKING AUTHORITY</w:t>
            </w:r>
            <w:r>
              <w:rPr>
                <w:b/>
              </w:rPr>
              <w:t xml:space="preserve"> </w:t>
            </w:r>
          </w:p>
          <w:p w:rsidR="008423E4" w:rsidRDefault="00DD1997" w:rsidP="004D5D43"/>
          <w:p w:rsidR="00E717E2" w:rsidRDefault="00DD1997" w:rsidP="004D5D43">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DD1997" w:rsidP="004D5D43">
            <w:pPr>
              <w:rPr>
                <w:b/>
              </w:rPr>
            </w:pPr>
          </w:p>
        </w:tc>
      </w:tr>
      <w:tr w:rsidR="00C171EE" w:rsidTr="00345119">
        <w:tc>
          <w:tcPr>
            <w:tcW w:w="9576" w:type="dxa"/>
          </w:tcPr>
          <w:p w:rsidR="008423E4" w:rsidRPr="00A8133F" w:rsidRDefault="00DD1997" w:rsidP="004D5D43">
            <w:pPr>
              <w:rPr>
                <w:b/>
              </w:rPr>
            </w:pPr>
            <w:r w:rsidRPr="009C1E9A">
              <w:rPr>
                <w:b/>
                <w:u w:val="single"/>
              </w:rPr>
              <w:t>ANALYSIS</w:t>
            </w:r>
            <w:r>
              <w:rPr>
                <w:b/>
              </w:rPr>
              <w:t xml:space="preserve"> </w:t>
            </w:r>
          </w:p>
          <w:p w:rsidR="008423E4" w:rsidRDefault="00DD1997" w:rsidP="004D5D43"/>
          <w:p w:rsidR="00BB057A" w:rsidRDefault="00DD1997" w:rsidP="004D5D43">
            <w:pPr>
              <w:pStyle w:val="Header"/>
              <w:jc w:val="both"/>
            </w:pPr>
            <w:r>
              <w:t>C.S.S.B. 943</w:t>
            </w:r>
            <w:r>
              <w:t xml:space="preserve"> amends the Government Code to </w:t>
            </w:r>
            <w:r>
              <w:t>make</w:t>
            </w:r>
            <w:r>
              <w:t xml:space="preserve"> certain</w:t>
            </w:r>
            <w:r>
              <w:t xml:space="preserve"> contracting information</w:t>
            </w:r>
            <w:r>
              <w:t xml:space="preserve"> </w:t>
            </w:r>
            <w:r w:rsidRPr="00F666C9">
              <w:t xml:space="preserve">as </w:t>
            </w:r>
            <w:r w:rsidRPr="00F666C9">
              <w:t>set out</w:t>
            </w:r>
            <w:r>
              <w:t xml:space="preserve"> </w:t>
            </w:r>
            <w:r>
              <w:t>by the bill</w:t>
            </w:r>
            <w:r>
              <w:t xml:space="preserve"> </w:t>
            </w:r>
            <w:r w:rsidRPr="000E45AC">
              <w:t xml:space="preserve">public </w:t>
            </w:r>
            <w:r>
              <w:t>information that</w:t>
            </w:r>
            <w:r w:rsidRPr="000E45AC">
              <w:t xml:space="preserve"> must be released </w:t>
            </w:r>
            <w:r>
              <w:t xml:space="preserve">under state public information law </w:t>
            </w:r>
            <w:r w:rsidRPr="000E45AC">
              <w:t>unless excepted from disclosure</w:t>
            </w:r>
            <w:r>
              <w:t xml:space="preserve"> under state public information law</w:t>
            </w:r>
            <w:r w:rsidRPr="000E45AC">
              <w:t>.</w:t>
            </w:r>
            <w:r>
              <w:t xml:space="preserve"> </w:t>
            </w:r>
            <w:r>
              <w:t>The bill excludes fro</w:t>
            </w:r>
            <w:r>
              <w:t xml:space="preserve">m state public information law under certain specified circumstances </w:t>
            </w:r>
            <w:r w:rsidRPr="00BB057A">
              <w:t>an economic development entity whose mission or purpose is to develop and promote the economic growth of a state agency or political subdivision with which the entity contracts</w:t>
            </w:r>
            <w:r>
              <w:t>. The bill</w:t>
            </w:r>
            <w:r w:rsidRPr="00BB057A">
              <w:t xml:space="preserve"> </w:t>
            </w:r>
            <w:r>
              <w:t>includes the following as a governmental body subject to that law:</w:t>
            </w:r>
          </w:p>
          <w:p w:rsidR="00BB057A" w:rsidRDefault="00DD1997" w:rsidP="004D5D43">
            <w:pPr>
              <w:pStyle w:val="Header"/>
              <w:numPr>
                <w:ilvl w:val="0"/>
                <w:numId w:val="10"/>
              </w:numPr>
              <w:spacing w:before="120" w:after="120"/>
              <w:jc w:val="both"/>
            </w:pPr>
            <w:r>
              <w:t xml:space="preserve">a confinement facility operated under a contract with any division of the Texas Department of Criminal Justice; </w:t>
            </w:r>
          </w:p>
          <w:p w:rsidR="00BB057A" w:rsidRDefault="00DD1997" w:rsidP="004D5D43">
            <w:pPr>
              <w:pStyle w:val="Header"/>
              <w:numPr>
                <w:ilvl w:val="0"/>
                <w:numId w:val="10"/>
              </w:numPr>
              <w:spacing w:before="120" w:after="120"/>
              <w:jc w:val="both"/>
            </w:pPr>
            <w:r>
              <w:t>a civil commitment housing facility owned, leased, or operated by a vendor u</w:t>
            </w:r>
            <w:r>
              <w:t xml:space="preserve">nder a state contract; and </w:t>
            </w:r>
          </w:p>
          <w:p w:rsidR="003B4198" w:rsidRDefault="00DD1997" w:rsidP="004D5D43">
            <w:pPr>
              <w:pStyle w:val="Header"/>
              <w:numPr>
                <w:ilvl w:val="0"/>
                <w:numId w:val="10"/>
              </w:numPr>
              <w:spacing w:before="120" w:after="120"/>
              <w:jc w:val="both"/>
            </w:pPr>
            <w:r>
              <w:t>an entity that receives public funds in the current or preceding state fiscal year to manage the daily operations or restoration of the Alamo, or an entity that oversees such an entity.</w:t>
            </w:r>
          </w:p>
          <w:p w:rsidR="003B4198" w:rsidRDefault="00DD1997" w:rsidP="004D5D43">
            <w:pPr>
              <w:pStyle w:val="Header"/>
              <w:jc w:val="both"/>
            </w:pPr>
          </w:p>
          <w:p w:rsidR="000D7852" w:rsidRDefault="00DD1997" w:rsidP="004D5D43">
            <w:pPr>
              <w:pStyle w:val="Header"/>
              <w:jc w:val="both"/>
            </w:pPr>
            <w:r w:rsidRPr="00427C1D">
              <w:t>C.S.S.B. 943</w:t>
            </w:r>
            <w:r w:rsidRPr="00010C98">
              <w:t xml:space="preserve"> </w:t>
            </w:r>
            <w:r>
              <w:t>excepts</w:t>
            </w:r>
            <w:r w:rsidRPr="00010C98">
              <w:t xml:space="preserve"> from </w:t>
            </w:r>
            <w:r>
              <w:t>the</w:t>
            </w:r>
            <w:r w:rsidRPr="00010C98">
              <w:t xml:space="preserve"> </w:t>
            </w:r>
            <w:r>
              <w:t xml:space="preserve">public availability requirement </w:t>
            </w:r>
            <w:r>
              <w:t xml:space="preserve">of </w:t>
            </w:r>
            <w:r>
              <w:t xml:space="preserve">state public information </w:t>
            </w:r>
            <w:r>
              <w:t xml:space="preserve">law </w:t>
            </w:r>
            <w:r>
              <w:t xml:space="preserve">qualifying </w:t>
            </w:r>
            <w:r w:rsidRPr="00010C98">
              <w:t>proprietary contracting</w:t>
            </w:r>
            <w:r w:rsidRPr="00F81416">
              <w:t xml:space="preserve"> information</w:t>
            </w:r>
            <w:r>
              <w:t xml:space="preserve"> </w:t>
            </w:r>
            <w:r w:rsidRPr="00410811">
              <w:t>submitted to a governmental body by a vendor, contractor, potential vendor, or potential contractor in response to a request for a bid, proposal,</w:t>
            </w:r>
            <w:r w:rsidRPr="00410811">
              <w:t xml:space="preserve"> or qualification</w:t>
            </w:r>
            <w:r>
              <w:t>.</w:t>
            </w:r>
            <w:r w:rsidRPr="00F81416">
              <w:t xml:space="preserve"> </w:t>
            </w:r>
            <w:r>
              <w:t xml:space="preserve">The bill </w:t>
            </w:r>
            <w:r>
              <w:t xml:space="preserve">sets out provisions relating to the assertion of that disclosure and the refusal of a governmental body to release the applicable information. The </w:t>
            </w:r>
            <w:r>
              <w:t xml:space="preserve">bill </w:t>
            </w:r>
            <w:r>
              <w:t>makes th</w:t>
            </w:r>
            <w:r>
              <w:t>e</w:t>
            </w:r>
            <w:r>
              <w:t xml:space="preserve"> exception inapplicable to the following:</w:t>
            </w:r>
          </w:p>
          <w:p w:rsidR="003B4198" w:rsidRDefault="00DD1997" w:rsidP="004D5D43">
            <w:pPr>
              <w:pStyle w:val="Header"/>
              <w:numPr>
                <w:ilvl w:val="0"/>
                <w:numId w:val="8"/>
              </w:numPr>
              <w:spacing w:before="120" w:after="120"/>
              <w:jc w:val="both"/>
            </w:pPr>
            <w:r>
              <w:t xml:space="preserve">information in a voucher </w:t>
            </w:r>
            <w:r>
              <w:t>or contract relating to the receipt or expenditure of public funds by a governmental body; or</w:t>
            </w:r>
          </w:p>
          <w:p w:rsidR="003B4198" w:rsidRDefault="00DD1997" w:rsidP="004D5D43">
            <w:pPr>
              <w:pStyle w:val="Header"/>
              <w:numPr>
                <w:ilvl w:val="0"/>
                <w:numId w:val="8"/>
              </w:numPr>
              <w:spacing w:before="120" w:after="120"/>
              <w:jc w:val="both"/>
            </w:pPr>
            <w:r>
              <w:t>information sent between a governmental body and a vendor or contractor related to the performance of a final contract with the governmental body or work performe</w:t>
            </w:r>
            <w:r>
              <w:t>d on the governmental body's behalf.</w:t>
            </w:r>
          </w:p>
          <w:p w:rsidR="003B4198" w:rsidRDefault="00DD1997" w:rsidP="004D5D43">
            <w:pPr>
              <w:pStyle w:val="Header"/>
              <w:jc w:val="both"/>
            </w:pPr>
          </w:p>
          <w:p w:rsidR="006868B2" w:rsidRDefault="00DD1997" w:rsidP="004D5D43">
            <w:pPr>
              <w:pStyle w:val="Header"/>
              <w:jc w:val="both"/>
            </w:pPr>
            <w:r w:rsidRPr="00427C1D">
              <w:t xml:space="preserve">C.S.S.B. 943 </w:t>
            </w:r>
            <w:r w:rsidRPr="00F81416">
              <w:t xml:space="preserve">revises the exception to </w:t>
            </w:r>
            <w:r>
              <w:t>the public availability requirement</w:t>
            </w:r>
            <w:r w:rsidRPr="00F81416">
              <w:t xml:space="preserve"> for certain information related to competition or bidding to exempt</w:t>
            </w:r>
            <w:r w:rsidRPr="00010C98">
              <w:t xml:space="preserve"> information</w:t>
            </w:r>
            <w:r w:rsidRPr="00F81416">
              <w:t xml:space="preserve"> </w:t>
            </w:r>
            <w:r w:rsidRPr="00010C98">
              <w:t xml:space="preserve">from </w:t>
            </w:r>
            <w:r>
              <w:t>that requirement</w:t>
            </w:r>
            <w:r w:rsidRPr="00010C98">
              <w:t xml:space="preserve"> </w:t>
            </w:r>
            <w:r w:rsidRPr="00010C98">
              <w:t xml:space="preserve">if a governmental body demonstrates that </w:t>
            </w:r>
            <w:r w:rsidRPr="00010C98">
              <w:t>release of the information would harm its interests by providing an advantage to a competitor or bidder in a particular ongoing competitive situation or in a particular competitive situation where the governmental body establishes</w:t>
            </w:r>
            <w:r>
              <w:t xml:space="preserve"> that</w:t>
            </w:r>
            <w:r w:rsidRPr="00010C98">
              <w:t xml:space="preserve"> the situation at iss</w:t>
            </w:r>
            <w:r w:rsidRPr="00010C98">
              <w:t xml:space="preserve">ue is </w:t>
            </w:r>
            <w:r>
              <w:t>set to reoccur</w:t>
            </w:r>
            <w:r w:rsidRPr="00010C98">
              <w:t xml:space="preserve"> or there is a specific and demonstrable intent to enter into the competitive situation again in the future.</w:t>
            </w:r>
            <w:r>
              <w:t xml:space="preserve"> </w:t>
            </w:r>
          </w:p>
          <w:p w:rsidR="006868B2" w:rsidRDefault="00DD1997" w:rsidP="004D5D43">
            <w:pPr>
              <w:pStyle w:val="Header"/>
              <w:jc w:val="both"/>
            </w:pPr>
          </w:p>
          <w:p w:rsidR="006868B2" w:rsidRDefault="00DD1997" w:rsidP="004D5D43">
            <w:pPr>
              <w:pStyle w:val="Header"/>
              <w:jc w:val="both"/>
            </w:pPr>
            <w:r w:rsidRPr="00427C1D">
              <w:t xml:space="preserve">C.S.S.B. 943 </w:t>
            </w:r>
            <w:r>
              <w:t xml:space="preserve">revises the exception to the public availability requirement for trade secrets to </w:t>
            </w:r>
            <w:r>
              <w:t>set out what constitutes a tra</w:t>
            </w:r>
            <w:r>
              <w:t xml:space="preserve">de secret and </w:t>
            </w:r>
            <w:r>
              <w:t xml:space="preserve">to </w:t>
            </w:r>
            <w:r>
              <w:t xml:space="preserve">exempt information from that requirement if it is demonstrated based on specific factual evidence that the information is a trade secret. </w:t>
            </w:r>
            <w:r>
              <w:t xml:space="preserve">The bill makes this exception and the exception provided for proprietary information inapplicable to </w:t>
            </w:r>
            <w:r>
              <w:t>specified</w:t>
            </w:r>
            <w:r>
              <w:t xml:space="preserve"> types of contracting information and sets out a related provision.</w:t>
            </w:r>
          </w:p>
          <w:p w:rsidR="006868B2" w:rsidRDefault="00DD1997" w:rsidP="004D5D43">
            <w:pPr>
              <w:pStyle w:val="Header"/>
              <w:jc w:val="both"/>
            </w:pPr>
          </w:p>
          <w:p w:rsidR="00670E1E" w:rsidRPr="00010C98" w:rsidRDefault="00DD1997" w:rsidP="004D5D43">
            <w:pPr>
              <w:pStyle w:val="Header"/>
              <w:jc w:val="both"/>
            </w:pPr>
            <w:r w:rsidRPr="00427C1D">
              <w:t xml:space="preserve">C.S.S.B. 943 </w:t>
            </w:r>
            <w:r>
              <w:t>authorizes an economic</w:t>
            </w:r>
            <w:r>
              <w:t xml:space="preserve"> development entity whose mission or purpose is to develop and promote the economic growth of a state agency or political subdivision with which the entity contracts to assert the exception to </w:t>
            </w:r>
            <w:r>
              <w:t>the public availability requirement</w:t>
            </w:r>
            <w:r>
              <w:t xml:space="preserve"> for certain economi</w:t>
            </w:r>
            <w:r>
              <w:t>c</w:t>
            </w:r>
            <w:r>
              <w:t xml:space="preserve"> develo</w:t>
            </w:r>
            <w:r>
              <w:t xml:space="preserve">pment information </w:t>
            </w:r>
            <w:r>
              <w:t>with respect to information that is in the economic development entity's custody or control</w:t>
            </w:r>
            <w:r>
              <w:t xml:space="preserve"> by</w:t>
            </w:r>
            <w:r w:rsidRPr="00EC321D">
              <w:t xml:space="preserve"> submit</w:t>
            </w:r>
            <w:r>
              <w:t>ting</w:t>
            </w:r>
            <w:r w:rsidRPr="00EC321D">
              <w:t xml:space="preserve"> in writing to the attorney general the reasons why the information should be withheld</w:t>
            </w:r>
            <w:r>
              <w:t>.</w:t>
            </w:r>
            <w:r>
              <w:t xml:space="preserve"> </w:t>
            </w:r>
          </w:p>
          <w:p w:rsidR="00670E1E" w:rsidRPr="00010C98" w:rsidRDefault="00DD1997" w:rsidP="004D5D43">
            <w:pPr>
              <w:pStyle w:val="Header"/>
              <w:jc w:val="both"/>
            </w:pPr>
          </w:p>
          <w:p w:rsidR="00445042" w:rsidRDefault="00DD1997" w:rsidP="004D5D43">
            <w:pPr>
              <w:pStyle w:val="Header"/>
              <w:jc w:val="both"/>
            </w:pPr>
            <w:r w:rsidRPr="00427C1D">
              <w:t>C.S.S.B. 943</w:t>
            </w:r>
            <w:r w:rsidRPr="00551F76">
              <w:t xml:space="preserve">, in a provision applicable to </w:t>
            </w:r>
            <w:r w:rsidRPr="00551F76">
              <w:t>a contract that has a st</w:t>
            </w:r>
            <w:r>
              <w:t>ated expenditure of at least $1 </w:t>
            </w:r>
            <w:r w:rsidRPr="00551F76">
              <w:t xml:space="preserve">million in public funds for the purchase of goods or services by a governmental body or that results in the expenditure of at least $1 million in public funds for the purchase of goods or services in </w:t>
            </w:r>
            <w:r w:rsidRPr="00551F76">
              <w:t>a governing body's fiscal year, requires a governmental body that is a party to such a contract that receives a written request for public information related to the contract to request that the applicable entity provide the requested information to the go</w:t>
            </w:r>
            <w:r w:rsidRPr="00551F76">
              <w:t>vernmental body if the written request is for contracting information that is in the possession of the entity and not maintained by the governmental body.</w:t>
            </w:r>
            <w:r w:rsidRPr="00010C98">
              <w:t xml:space="preserve"> The bill </w:t>
            </w:r>
            <w:r>
              <w:t>establishes certain procedural deadlines in service of that requirement</w:t>
            </w:r>
            <w:r w:rsidRPr="00010C98">
              <w:t>.</w:t>
            </w:r>
            <w:r>
              <w:t xml:space="preserve"> The bill </w:t>
            </w:r>
            <w:r>
              <w:t xml:space="preserve">sets out </w:t>
            </w:r>
            <w:r>
              <w:t>t</w:t>
            </w:r>
            <w:r>
              <w:t>he circumstances under which that requirement does not apply</w:t>
            </w:r>
            <w:r>
              <w:t xml:space="preserve"> </w:t>
            </w:r>
            <w:r>
              <w:t>and</w:t>
            </w:r>
            <w:r>
              <w:t xml:space="preserve"> establishes that </w:t>
            </w:r>
            <w:r>
              <w:t xml:space="preserve">nothing in </w:t>
            </w:r>
            <w:r>
              <w:t>these provisions affect</w:t>
            </w:r>
            <w:r>
              <w:t>s</w:t>
            </w:r>
            <w:r>
              <w:t xml:space="preserve"> the </w:t>
            </w:r>
            <w:r w:rsidRPr="00215D47">
              <w:t xml:space="preserve">deadlines or duties of a governmental body </w:t>
            </w:r>
            <w:r>
              <w:t>relating to a request for an attorney general decision</w:t>
            </w:r>
            <w:r>
              <w:t xml:space="preserve"> under state public information law r</w:t>
            </w:r>
            <w:r>
              <w:t>egarding whether requested information may be withheld from public disclosure under an authorized exception</w:t>
            </w:r>
            <w:r>
              <w:t>, including contracting information.</w:t>
            </w:r>
            <w:r>
              <w:t xml:space="preserve"> </w:t>
            </w:r>
          </w:p>
          <w:p w:rsidR="00445042" w:rsidRDefault="00DD1997" w:rsidP="004D5D43">
            <w:pPr>
              <w:pStyle w:val="Header"/>
              <w:jc w:val="both"/>
            </w:pPr>
          </w:p>
          <w:p w:rsidR="00752DCE" w:rsidRDefault="00DD1997" w:rsidP="004D5D43">
            <w:pPr>
              <w:pStyle w:val="Header"/>
              <w:spacing w:before="120" w:after="120"/>
              <w:jc w:val="both"/>
            </w:pPr>
            <w:r>
              <w:t>C.S.S.B. 943 does the following with respect to such a contract:</w:t>
            </w:r>
            <w:r w:rsidRPr="00010C98">
              <w:t xml:space="preserve"> </w:t>
            </w:r>
          </w:p>
          <w:p w:rsidR="00752DCE" w:rsidRDefault="00DD1997" w:rsidP="004D5D43">
            <w:pPr>
              <w:pStyle w:val="Header"/>
              <w:numPr>
                <w:ilvl w:val="0"/>
                <w:numId w:val="9"/>
              </w:numPr>
              <w:spacing w:before="120" w:after="120"/>
              <w:jc w:val="both"/>
            </w:pPr>
            <w:r w:rsidRPr="00010C98">
              <w:t xml:space="preserve">sets out </w:t>
            </w:r>
            <w:r>
              <w:t xml:space="preserve">provisions relating to </w:t>
            </w:r>
            <w:r w:rsidRPr="00010C98">
              <w:t>the contents</w:t>
            </w:r>
            <w:r w:rsidRPr="00010C98">
              <w:t xml:space="preserve"> of the contract and contract bids </w:t>
            </w:r>
            <w:r>
              <w:t>of</w:t>
            </w:r>
            <w:r w:rsidRPr="00010C98">
              <w:t xml:space="preserve"> entities</w:t>
            </w:r>
            <w:r>
              <w:t>;</w:t>
            </w:r>
            <w:r>
              <w:t xml:space="preserve"> </w:t>
            </w:r>
          </w:p>
          <w:p w:rsidR="00752DCE" w:rsidRDefault="00DD1997" w:rsidP="004D5D43">
            <w:pPr>
              <w:pStyle w:val="Header"/>
              <w:numPr>
                <w:ilvl w:val="0"/>
                <w:numId w:val="9"/>
              </w:numPr>
              <w:spacing w:before="120" w:after="120"/>
              <w:jc w:val="both"/>
            </w:pPr>
            <w:r w:rsidRPr="00010C98">
              <w:t xml:space="preserve">prohibits a governmental body from </w:t>
            </w:r>
            <w:r>
              <w:t>accepting</w:t>
            </w:r>
            <w:r w:rsidRPr="00010C98">
              <w:t xml:space="preserve"> a bid </w:t>
            </w:r>
            <w:r>
              <w:t xml:space="preserve">for </w:t>
            </w:r>
            <w:r w:rsidRPr="00010C98">
              <w:t xml:space="preserve">or awarding </w:t>
            </w:r>
            <w:r>
              <w:t xml:space="preserve">the </w:t>
            </w:r>
            <w:r w:rsidRPr="00010C98">
              <w:t>contract to certain bad actors</w:t>
            </w:r>
            <w:r>
              <w:t xml:space="preserve"> unless the governmental body determines and documents that the entity has taken adequate steps to ensure </w:t>
            </w:r>
            <w:r>
              <w:t xml:space="preserve">future compliance with </w:t>
            </w:r>
            <w:r>
              <w:t>applicable</w:t>
            </w:r>
            <w:r>
              <w:t xml:space="preserve"> </w:t>
            </w:r>
            <w:r>
              <w:t>requirements;</w:t>
            </w:r>
            <w:r w:rsidRPr="00010C98">
              <w:t xml:space="preserve"> </w:t>
            </w:r>
          </w:p>
          <w:p w:rsidR="00752DCE" w:rsidRDefault="00DD1997" w:rsidP="004D5D43">
            <w:pPr>
              <w:pStyle w:val="Header"/>
              <w:numPr>
                <w:ilvl w:val="0"/>
                <w:numId w:val="9"/>
              </w:numPr>
              <w:spacing w:before="120" w:after="120"/>
              <w:jc w:val="both"/>
            </w:pPr>
            <w:r>
              <w:t>provides for certain notice of noncompliance with provisions of the bill applicable to the contract;</w:t>
            </w:r>
          </w:p>
          <w:p w:rsidR="00752DCE" w:rsidRDefault="00DD1997" w:rsidP="004D5D43">
            <w:pPr>
              <w:pStyle w:val="Header"/>
              <w:numPr>
                <w:ilvl w:val="0"/>
                <w:numId w:val="9"/>
              </w:numPr>
              <w:spacing w:before="120" w:after="120"/>
              <w:jc w:val="both"/>
            </w:pPr>
            <w:r>
              <w:t>provides for the termination of the contract for continued noncompliance</w:t>
            </w:r>
            <w:r>
              <w:t>;</w:t>
            </w:r>
            <w:r>
              <w:t xml:space="preserve"> and</w:t>
            </w:r>
          </w:p>
          <w:p w:rsidR="00215D47" w:rsidRDefault="00DD1997" w:rsidP="004D5D43">
            <w:pPr>
              <w:pStyle w:val="Header"/>
              <w:numPr>
                <w:ilvl w:val="0"/>
                <w:numId w:val="9"/>
              </w:numPr>
              <w:spacing w:before="120" w:after="120"/>
              <w:jc w:val="both"/>
            </w:pPr>
            <w:r>
              <w:t xml:space="preserve">sets out the circumstances </w:t>
            </w:r>
            <w:r>
              <w:t>under which a governmental body may not terminate the contract.</w:t>
            </w:r>
          </w:p>
          <w:p w:rsidR="00F666C9" w:rsidRDefault="00DD1997" w:rsidP="004D5D43">
            <w:pPr>
              <w:pStyle w:val="Header"/>
              <w:jc w:val="both"/>
            </w:pPr>
            <w:r>
              <w:t xml:space="preserve">The bill establishes that </w:t>
            </w:r>
            <w:r>
              <w:t xml:space="preserve">its </w:t>
            </w:r>
            <w:r>
              <w:t>provisions relating to such a contract</w:t>
            </w:r>
            <w:r>
              <w:t xml:space="preserve"> do</w:t>
            </w:r>
            <w:r w:rsidRPr="00010C98">
              <w:t xml:space="preserve"> not </w:t>
            </w:r>
            <w:r>
              <w:t>prevent a governmental</w:t>
            </w:r>
            <w:r w:rsidRPr="00215D47">
              <w:t xml:space="preserve"> body from including and enforcing more stringent requirements in a contract to increase accou</w:t>
            </w:r>
            <w:r w:rsidRPr="00215D47">
              <w:t>ntability or transparency</w:t>
            </w:r>
            <w:r>
              <w:t xml:space="preserve"> and do not </w:t>
            </w:r>
            <w:r w:rsidRPr="00010C98">
              <w:t>create a cause of action to contest a bid for or the award of a state contract</w:t>
            </w:r>
            <w:r>
              <w:t xml:space="preserve"> with a governmental body</w:t>
            </w:r>
            <w:r>
              <w:t xml:space="preserve">. </w:t>
            </w:r>
          </w:p>
          <w:p w:rsidR="00F666C9" w:rsidRDefault="00DD1997" w:rsidP="004D5D43">
            <w:pPr>
              <w:pStyle w:val="Header"/>
              <w:jc w:val="both"/>
            </w:pPr>
          </w:p>
          <w:p w:rsidR="00E717E2" w:rsidRDefault="00DD1997" w:rsidP="004D5D43">
            <w:pPr>
              <w:pStyle w:val="Header"/>
              <w:jc w:val="both"/>
            </w:pPr>
            <w:r w:rsidRPr="00427C1D">
              <w:t xml:space="preserve">C.S.S.B. 943 </w:t>
            </w:r>
            <w:r>
              <w:t>authorizes a</w:t>
            </w:r>
            <w:r w:rsidRPr="00010C98">
              <w:t xml:space="preserve"> requestor </w:t>
            </w:r>
            <w:r>
              <w:t>to</w:t>
            </w:r>
            <w:r w:rsidRPr="00010C98">
              <w:t xml:space="preserve"> file suit for a writ of mandamus compelling a governmental body or an ent</w:t>
            </w:r>
            <w:r w:rsidRPr="00010C98">
              <w:t>ity to comply with the requirements</w:t>
            </w:r>
            <w:r>
              <w:t xml:space="preserve"> of those</w:t>
            </w:r>
            <w:r>
              <w:t xml:space="preserve"> bill</w:t>
            </w:r>
            <w:r>
              <w:t xml:space="preserve"> provisions.</w:t>
            </w:r>
          </w:p>
          <w:p w:rsidR="008423E4" w:rsidRPr="00835628" w:rsidRDefault="00DD1997" w:rsidP="004D5D43">
            <w:pPr>
              <w:rPr>
                <w:b/>
              </w:rPr>
            </w:pPr>
          </w:p>
        </w:tc>
      </w:tr>
      <w:tr w:rsidR="00C171EE" w:rsidTr="00345119">
        <w:tc>
          <w:tcPr>
            <w:tcW w:w="9576" w:type="dxa"/>
          </w:tcPr>
          <w:p w:rsidR="008423E4" w:rsidRPr="00A8133F" w:rsidRDefault="00DD1997" w:rsidP="004D5D43">
            <w:pPr>
              <w:rPr>
                <w:b/>
              </w:rPr>
            </w:pPr>
            <w:r w:rsidRPr="009C1E9A">
              <w:rPr>
                <w:b/>
                <w:u w:val="single"/>
              </w:rPr>
              <w:t>EFFECTIVE DATE</w:t>
            </w:r>
            <w:r>
              <w:rPr>
                <w:b/>
              </w:rPr>
              <w:t xml:space="preserve"> </w:t>
            </w:r>
          </w:p>
          <w:p w:rsidR="008423E4" w:rsidRDefault="00DD1997" w:rsidP="004D5D43"/>
          <w:p w:rsidR="00730B62" w:rsidRDefault="00DD1997" w:rsidP="004D5D43">
            <w:pPr>
              <w:pStyle w:val="Header"/>
              <w:jc w:val="both"/>
            </w:pPr>
            <w:r>
              <w:t xml:space="preserve">January 1, 2020. </w:t>
            </w:r>
          </w:p>
          <w:p w:rsidR="008423E4" w:rsidRPr="00233FDB" w:rsidRDefault="00DD1997" w:rsidP="004D5D43">
            <w:pPr>
              <w:rPr>
                <w:b/>
              </w:rPr>
            </w:pPr>
          </w:p>
        </w:tc>
      </w:tr>
      <w:tr w:rsidR="00C171EE" w:rsidTr="00345119">
        <w:tc>
          <w:tcPr>
            <w:tcW w:w="9576" w:type="dxa"/>
          </w:tcPr>
          <w:p w:rsidR="00A312B6" w:rsidRDefault="00DD1997" w:rsidP="004D5D43">
            <w:pPr>
              <w:jc w:val="both"/>
              <w:rPr>
                <w:b/>
                <w:u w:val="single"/>
              </w:rPr>
            </w:pPr>
            <w:r>
              <w:rPr>
                <w:b/>
                <w:u w:val="single"/>
              </w:rPr>
              <w:t>COMPARISON OF SENATE ENGROSSED AND SUBSTITUTE</w:t>
            </w:r>
          </w:p>
          <w:p w:rsidR="00AD1AFE" w:rsidRDefault="00DD1997" w:rsidP="004D5D43">
            <w:pPr>
              <w:jc w:val="both"/>
            </w:pPr>
          </w:p>
          <w:p w:rsidR="00AD1AFE" w:rsidRDefault="00DD1997" w:rsidP="004D5D43">
            <w:pPr>
              <w:jc w:val="both"/>
            </w:pPr>
            <w:r>
              <w:t xml:space="preserve">While C.S.S.B. 943 may differ from the engrossed in minor or nonsubstantive ways, the following summarizes </w:t>
            </w:r>
            <w:r>
              <w:t>the substantial differences between the engrossed and committee substitute versions of the bill.</w:t>
            </w:r>
          </w:p>
          <w:p w:rsidR="00AD1AFE" w:rsidRDefault="00DD1997" w:rsidP="004D5D43">
            <w:pPr>
              <w:jc w:val="both"/>
            </w:pPr>
          </w:p>
          <w:p w:rsidR="00E16A1D" w:rsidRDefault="00DD1997" w:rsidP="004D5D43">
            <w:pPr>
              <w:jc w:val="both"/>
            </w:pPr>
            <w:r>
              <w:t>The substitute clarifies that the contracting information excepted from disclosure that is not subject to release under the bill's provisions is information e</w:t>
            </w:r>
            <w:r>
              <w:t>xcepted from disclosure under state public information law.</w:t>
            </w:r>
          </w:p>
          <w:p w:rsidR="00E16A1D" w:rsidRDefault="00DD1997" w:rsidP="004D5D43">
            <w:pPr>
              <w:jc w:val="both"/>
            </w:pPr>
          </w:p>
          <w:p w:rsidR="00B52F79" w:rsidRDefault="00DD1997" w:rsidP="004D5D43">
            <w:pPr>
              <w:jc w:val="both"/>
            </w:pPr>
            <w:r>
              <w:t xml:space="preserve">The substitute includes an exception </w:t>
            </w:r>
            <w:r>
              <w:t xml:space="preserve">to the </w:t>
            </w:r>
            <w:r>
              <w:t xml:space="preserve">applicability </w:t>
            </w:r>
            <w:r>
              <w:t>of the requirement established by the bill regarding a request for information from a governmental entity that has executed an applicable</w:t>
            </w:r>
            <w:r>
              <w:t xml:space="preserve"> contract with an entity that is not a governmental body</w:t>
            </w:r>
            <w:r>
              <w:t xml:space="preserve"> </w:t>
            </w:r>
            <w:r>
              <w:t xml:space="preserve">regarding that contract. </w:t>
            </w:r>
            <w:r>
              <w:t xml:space="preserve">The substitute </w:t>
            </w:r>
            <w:r>
              <w:t xml:space="preserve">includes a provision that </w:t>
            </w:r>
            <w:r>
              <w:t xml:space="preserve">establishes that </w:t>
            </w:r>
            <w:r>
              <w:t>nothing in its</w:t>
            </w:r>
            <w:r>
              <w:t xml:space="preserve"> provisions </w:t>
            </w:r>
            <w:r>
              <w:t>regarding such a request</w:t>
            </w:r>
            <w:r>
              <w:t xml:space="preserve"> affect</w:t>
            </w:r>
            <w:r>
              <w:t>s</w:t>
            </w:r>
            <w:r>
              <w:t xml:space="preserve"> </w:t>
            </w:r>
            <w:r w:rsidRPr="00AD1AFE">
              <w:t xml:space="preserve">the deadlines or duties of a governmental body </w:t>
            </w:r>
            <w:r>
              <w:t xml:space="preserve">related </w:t>
            </w:r>
            <w:r>
              <w:t>to</w:t>
            </w:r>
            <w:r>
              <w:t xml:space="preserve"> </w:t>
            </w:r>
            <w:r w:rsidRPr="00B52F79">
              <w:t xml:space="preserve">a request for </w:t>
            </w:r>
            <w:r>
              <w:t>a certain</w:t>
            </w:r>
            <w:r w:rsidRPr="00B52F79">
              <w:t xml:space="preserve"> </w:t>
            </w:r>
            <w:r w:rsidRPr="00B52F79">
              <w:t xml:space="preserve">attorney general decision </w:t>
            </w:r>
            <w:r>
              <w:t>under state public information law</w:t>
            </w:r>
            <w:r w:rsidRPr="00AD1AFE">
              <w:t>.</w:t>
            </w:r>
            <w:r>
              <w:t xml:space="preserve"> </w:t>
            </w:r>
            <w:r>
              <w:t>The substitute</w:t>
            </w:r>
            <w:r>
              <w:t>, with respect to the bill provision requiring a contracting entity to preserve all contracting information related to the contract for the duration of the</w:t>
            </w:r>
            <w:r>
              <w:t xml:space="preserve"> contract, </w:t>
            </w:r>
            <w:r>
              <w:t xml:space="preserve">adds a specification to that provision that </w:t>
            </w:r>
            <w:r>
              <w:t>such preservation is as provided by the records retention requirements applicable to the governmental body.</w:t>
            </w:r>
          </w:p>
          <w:p w:rsidR="00AD1AFE" w:rsidRPr="00AD1AFE" w:rsidRDefault="00DD1997" w:rsidP="004D5D43">
            <w:pPr>
              <w:jc w:val="both"/>
            </w:pPr>
          </w:p>
        </w:tc>
      </w:tr>
    </w:tbl>
    <w:p w:rsidR="008423E4" w:rsidRPr="00BE0E75" w:rsidRDefault="00DD1997" w:rsidP="008423E4">
      <w:pPr>
        <w:spacing w:line="480" w:lineRule="auto"/>
        <w:jc w:val="both"/>
        <w:rPr>
          <w:rFonts w:ascii="Arial" w:hAnsi="Arial"/>
          <w:sz w:val="16"/>
          <w:szCs w:val="16"/>
        </w:rPr>
      </w:pPr>
    </w:p>
    <w:p w:rsidR="004108C3" w:rsidRPr="008423E4" w:rsidRDefault="00DD1997"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1997">
      <w:r>
        <w:separator/>
      </w:r>
    </w:p>
  </w:endnote>
  <w:endnote w:type="continuationSeparator" w:id="0">
    <w:p w:rsidR="00000000" w:rsidRDefault="00DD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70" w:rsidRDefault="00DD1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C171EE" w:rsidTr="009C1E9A">
      <w:trPr>
        <w:cantSplit/>
      </w:trPr>
      <w:tc>
        <w:tcPr>
          <w:tcW w:w="0" w:type="pct"/>
        </w:tcPr>
        <w:p w:rsidR="00137D90" w:rsidRDefault="00DD1997" w:rsidP="009C1E9A">
          <w:pPr>
            <w:pStyle w:val="Footer"/>
            <w:tabs>
              <w:tab w:val="clear" w:pos="8640"/>
              <w:tab w:val="right" w:pos="9360"/>
            </w:tabs>
          </w:pPr>
        </w:p>
      </w:tc>
      <w:tc>
        <w:tcPr>
          <w:tcW w:w="2395" w:type="pct"/>
        </w:tcPr>
        <w:p w:rsidR="00137D90" w:rsidRDefault="00DD1997" w:rsidP="009C1E9A">
          <w:pPr>
            <w:pStyle w:val="Footer"/>
            <w:tabs>
              <w:tab w:val="clear" w:pos="8640"/>
              <w:tab w:val="right" w:pos="9360"/>
            </w:tabs>
          </w:pPr>
        </w:p>
        <w:p w:rsidR="001A4310" w:rsidRDefault="00DD1997" w:rsidP="009C1E9A">
          <w:pPr>
            <w:pStyle w:val="Footer"/>
            <w:tabs>
              <w:tab w:val="clear" w:pos="8640"/>
              <w:tab w:val="right" w:pos="9360"/>
            </w:tabs>
          </w:pPr>
        </w:p>
        <w:p w:rsidR="00137D90" w:rsidRDefault="00DD1997" w:rsidP="009C1E9A">
          <w:pPr>
            <w:pStyle w:val="Footer"/>
            <w:tabs>
              <w:tab w:val="clear" w:pos="8640"/>
              <w:tab w:val="right" w:pos="9360"/>
            </w:tabs>
          </w:pPr>
        </w:p>
      </w:tc>
      <w:tc>
        <w:tcPr>
          <w:tcW w:w="2453" w:type="pct"/>
        </w:tcPr>
        <w:p w:rsidR="00137D90" w:rsidRDefault="00DD1997" w:rsidP="009C1E9A">
          <w:pPr>
            <w:pStyle w:val="Footer"/>
            <w:tabs>
              <w:tab w:val="clear" w:pos="8640"/>
              <w:tab w:val="right" w:pos="9360"/>
            </w:tabs>
            <w:jc w:val="right"/>
          </w:pPr>
        </w:p>
      </w:tc>
    </w:tr>
    <w:tr w:rsidR="00C171EE" w:rsidTr="009C1E9A">
      <w:trPr>
        <w:cantSplit/>
      </w:trPr>
      <w:tc>
        <w:tcPr>
          <w:tcW w:w="0" w:type="pct"/>
        </w:tcPr>
        <w:p w:rsidR="00EC379B" w:rsidRDefault="00DD1997" w:rsidP="009C1E9A">
          <w:pPr>
            <w:pStyle w:val="Footer"/>
            <w:tabs>
              <w:tab w:val="clear" w:pos="8640"/>
              <w:tab w:val="right" w:pos="9360"/>
            </w:tabs>
          </w:pPr>
        </w:p>
      </w:tc>
      <w:tc>
        <w:tcPr>
          <w:tcW w:w="2395" w:type="pct"/>
        </w:tcPr>
        <w:p w:rsidR="00EC379B" w:rsidRPr="009C1E9A" w:rsidRDefault="00DD1997" w:rsidP="009C1E9A">
          <w:pPr>
            <w:pStyle w:val="Footer"/>
            <w:tabs>
              <w:tab w:val="clear" w:pos="8640"/>
              <w:tab w:val="right" w:pos="9360"/>
            </w:tabs>
            <w:rPr>
              <w:rFonts w:ascii="Shruti" w:hAnsi="Shruti"/>
              <w:sz w:val="22"/>
            </w:rPr>
          </w:pPr>
          <w:r>
            <w:rPr>
              <w:rFonts w:ascii="Shruti" w:hAnsi="Shruti"/>
              <w:sz w:val="22"/>
            </w:rPr>
            <w:t>86R 32436</w:t>
          </w:r>
        </w:p>
      </w:tc>
      <w:tc>
        <w:tcPr>
          <w:tcW w:w="2453" w:type="pct"/>
        </w:tcPr>
        <w:p w:rsidR="00EC379B" w:rsidRDefault="00DD1997" w:rsidP="009C1E9A">
          <w:pPr>
            <w:pStyle w:val="Footer"/>
            <w:tabs>
              <w:tab w:val="clear" w:pos="8640"/>
              <w:tab w:val="right" w:pos="9360"/>
            </w:tabs>
            <w:jc w:val="right"/>
          </w:pPr>
          <w:r>
            <w:fldChar w:fldCharType="begin"/>
          </w:r>
          <w:r>
            <w:instrText xml:space="preserve"> DOCPROPERTY  OTID  \* MERGEFORMAT </w:instrText>
          </w:r>
          <w:r>
            <w:fldChar w:fldCharType="separate"/>
          </w:r>
          <w:r>
            <w:t>19.128.732</w:t>
          </w:r>
          <w:r>
            <w:fldChar w:fldCharType="end"/>
          </w:r>
        </w:p>
      </w:tc>
    </w:tr>
    <w:tr w:rsidR="00C171EE" w:rsidTr="009C1E9A">
      <w:trPr>
        <w:cantSplit/>
      </w:trPr>
      <w:tc>
        <w:tcPr>
          <w:tcW w:w="0" w:type="pct"/>
        </w:tcPr>
        <w:p w:rsidR="00EC379B" w:rsidRDefault="00DD1997" w:rsidP="009C1E9A">
          <w:pPr>
            <w:pStyle w:val="Footer"/>
            <w:tabs>
              <w:tab w:val="clear" w:pos="4320"/>
              <w:tab w:val="clear" w:pos="8640"/>
              <w:tab w:val="left" w:pos="2865"/>
            </w:tabs>
          </w:pPr>
        </w:p>
      </w:tc>
      <w:tc>
        <w:tcPr>
          <w:tcW w:w="2395" w:type="pct"/>
        </w:tcPr>
        <w:p w:rsidR="00EC379B" w:rsidRPr="009C1E9A" w:rsidRDefault="00DD1997" w:rsidP="009C1E9A">
          <w:pPr>
            <w:pStyle w:val="Footer"/>
            <w:tabs>
              <w:tab w:val="clear" w:pos="4320"/>
              <w:tab w:val="clear" w:pos="8640"/>
              <w:tab w:val="left" w:pos="2865"/>
            </w:tabs>
            <w:rPr>
              <w:rFonts w:ascii="Shruti" w:hAnsi="Shruti"/>
              <w:sz w:val="22"/>
            </w:rPr>
          </w:pPr>
          <w:r>
            <w:rPr>
              <w:rFonts w:ascii="Shruti" w:hAnsi="Shruti"/>
              <w:sz w:val="22"/>
            </w:rPr>
            <w:t>Substitute Document Number: 86R 27998</w:t>
          </w:r>
        </w:p>
      </w:tc>
      <w:tc>
        <w:tcPr>
          <w:tcW w:w="2453" w:type="pct"/>
        </w:tcPr>
        <w:p w:rsidR="00EC379B" w:rsidRDefault="00DD1997" w:rsidP="006D504F">
          <w:pPr>
            <w:pStyle w:val="Footer"/>
            <w:rPr>
              <w:rStyle w:val="PageNumber"/>
            </w:rPr>
          </w:pPr>
        </w:p>
        <w:p w:rsidR="00EC379B" w:rsidRDefault="00DD1997" w:rsidP="009C1E9A">
          <w:pPr>
            <w:pStyle w:val="Footer"/>
            <w:tabs>
              <w:tab w:val="clear" w:pos="8640"/>
              <w:tab w:val="right" w:pos="9360"/>
            </w:tabs>
            <w:jc w:val="right"/>
          </w:pPr>
        </w:p>
      </w:tc>
    </w:tr>
    <w:tr w:rsidR="00C171EE" w:rsidTr="009C1E9A">
      <w:trPr>
        <w:cantSplit/>
        <w:trHeight w:val="323"/>
      </w:trPr>
      <w:tc>
        <w:tcPr>
          <w:tcW w:w="0" w:type="pct"/>
          <w:gridSpan w:val="3"/>
        </w:tcPr>
        <w:p w:rsidR="00EC379B" w:rsidRDefault="00DD199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C379B" w:rsidRDefault="00DD1997" w:rsidP="009C1E9A">
          <w:pPr>
            <w:pStyle w:val="Footer"/>
            <w:tabs>
              <w:tab w:val="clear" w:pos="8640"/>
              <w:tab w:val="right" w:pos="9360"/>
            </w:tabs>
            <w:jc w:val="center"/>
          </w:pPr>
        </w:p>
      </w:tc>
    </w:tr>
  </w:tbl>
  <w:p w:rsidR="00EC379B" w:rsidRPr="00FF6F72" w:rsidRDefault="00DD1997"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70" w:rsidRDefault="00DD1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1997">
      <w:r>
        <w:separator/>
      </w:r>
    </w:p>
  </w:footnote>
  <w:footnote w:type="continuationSeparator" w:id="0">
    <w:p w:rsidR="00000000" w:rsidRDefault="00DD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70" w:rsidRDefault="00DD1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70" w:rsidRDefault="00DD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70" w:rsidRDefault="00DD1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7FC4"/>
    <w:multiLevelType w:val="hybridMultilevel"/>
    <w:tmpl w:val="9BF0B562"/>
    <w:lvl w:ilvl="0" w:tplc="6A362348">
      <w:start w:val="1"/>
      <w:numFmt w:val="bullet"/>
      <w:lvlText w:val=""/>
      <w:lvlJc w:val="left"/>
      <w:pPr>
        <w:tabs>
          <w:tab w:val="num" w:pos="720"/>
        </w:tabs>
        <w:ind w:left="720" w:hanging="360"/>
      </w:pPr>
      <w:rPr>
        <w:rFonts w:ascii="Symbol" w:hAnsi="Symbol" w:hint="default"/>
      </w:rPr>
    </w:lvl>
    <w:lvl w:ilvl="1" w:tplc="F10A9498" w:tentative="1">
      <w:start w:val="1"/>
      <w:numFmt w:val="bullet"/>
      <w:lvlText w:val="o"/>
      <w:lvlJc w:val="left"/>
      <w:pPr>
        <w:ind w:left="1440" w:hanging="360"/>
      </w:pPr>
      <w:rPr>
        <w:rFonts w:ascii="Courier New" w:hAnsi="Courier New" w:cs="Courier New" w:hint="default"/>
      </w:rPr>
    </w:lvl>
    <w:lvl w:ilvl="2" w:tplc="090C8294" w:tentative="1">
      <w:start w:val="1"/>
      <w:numFmt w:val="bullet"/>
      <w:lvlText w:val=""/>
      <w:lvlJc w:val="left"/>
      <w:pPr>
        <w:ind w:left="2160" w:hanging="360"/>
      </w:pPr>
      <w:rPr>
        <w:rFonts w:ascii="Wingdings" w:hAnsi="Wingdings" w:hint="default"/>
      </w:rPr>
    </w:lvl>
    <w:lvl w:ilvl="3" w:tplc="F79CE0A6" w:tentative="1">
      <w:start w:val="1"/>
      <w:numFmt w:val="bullet"/>
      <w:lvlText w:val=""/>
      <w:lvlJc w:val="left"/>
      <w:pPr>
        <w:ind w:left="2880" w:hanging="360"/>
      </w:pPr>
      <w:rPr>
        <w:rFonts w:ascii="Symbol" w:hAnsi="Symbol" w:hint="default"/>
      </w:rPr>
    </w:lvl>
    <w:lvl w:ilvl="4" w:tplc="BAB8DD4E" w:tentative="1">
      <w:start w:val="1"/>
      <w:numFmt w:val="bullet"/>
      <w:lvlText w:val="o"/>
      <w:lvlJc w:val="left"/>
      <w:pPr>
        <w:ind w:left="3600" w:hanging="360"/>
      </w:pPr>
      <w:rPr>
        <w:rFonts w:ascii="Courier New" w:hAnsi="Courier New" w:cs="Courier New" w:hint="default"/>
      </w:rPr>
    </w:lvl>
    <w:lvl w:ilvl="5" w:tplc="821A9290" w:tentative="1">
      <w:start w:val="1"/>
      <w:numFmt w:val="bullet"/>
      <w:lvlText w:val=""/>
      <w:lvlJc w:val="left"/>
      <w:pPr>
        <w:ind w:left="4320" w:hanging="360"/>
      </w:pPr>
      <w:rPr>
        <w:rFonts w:ascii="Wingdings" w:hAnsi="Wingdings" w:hint="default"/>
      </w:rPr>
    </w:lvl>
    <w:lvl w:ilvl="6" w:tplc="29863D32" w:tentative="1">
      <w:start w:val="1"/>
      <w:numFmt w:val="bullet"/>
      <w:lvlText w:val=""/>
      <w:lvlJc w:val="left"/>
      <w:pPr>
        <w:ind w:left="5040" w:hanging="360"/>
      </w:pPr>
      <w:rPr>
        <w:rFonts w:ascii="Symbol" w:hAnsi="Symbol" w:hint="default"/>
      </w:rPr>
    </w:lvl>
    <w:lvl w:ilvl="7" w:tplc="FF40E85A" w:tentative="1">
      <w:start w:val="1"/>
      <w:numFmt w:val="bullet"/>
      <w:lvlText w:val="o"/>
      <w:lvlJc w:val="left"/>
      <w:pPr>
        <w:ind w:left="5760" w:hanging="360"/>
      </w:pPr>
      <w:rPr>
        <w:rFonts w:ascii="Courier New" w:hAnsi="Courier New" w:cs="Courier New" w:hint="default"/>
      </w:rPr>
    </w:lvl>
    <w:lvl w:ilvl="8" w:tplc="7DE09A10" w:tentative="1">
      <w:start w:val="1"/>
      <w:numFmt w:val="bullet"/>
      <w:lvlText w:val=""/>
      <w:lvlJc w:val="left"/>
      <w:pPr>
        <w:ind w:left="6480" w:hanging="360"/>
      </w:pPr>
      <w:rPr>
        <w:rFonts w:ascii="Wingdings" w:hAnsi="Wingdings" w:hint="default"/>
      </w:rPr>
    </w:lvl>
  </w:abstractNum>
  <w:abstractNum w:abstractNumId="1" w15:restartNumberingAfterBreak="0">
    <w:nsid w:val="06632349"/>
    <w:multiLevelType w:val="hybridMultilevel"/>
    <w:tmpl w:val="DF2C2D1E"/>
    <w:lvl w:ilvl="0" w:tplc="934C74FC">
      <w:start w:val="1"/>
      <w:numFmt w:val="bullet"/>
      <w:lvlText w:val=""/>
      <w:lvlJc w:val="left"/>
      <w:pPr>
        <w:tabs>
          <w:tab w:val="num" w:pos="720"/>
        </w:tabs>
        <w:ind w:left="720" w:hanging="360"/>
      </w:pPr>
      <w:rPr>
        <w:rFonts w:ascii="Symbol" w:hAnsi="Symbol" w:hint="default"/>
      </w:rPr>
    </w:lvl>
    <w:lvl w:ilvl="1" w:tplc="61DCAB78">
      <w:start w:val="1"/>
      <w:numFmt w:val="bullet"/>
      <w:lvlText w:val="o"/>
      <w:lvlJc w:val="left"/>
      <w:pPr>
        <w:ind w:left="1440" w:hanging="360"/>
      </w:pPr>
      <w:rPr>
        <w:rFonts w:ascii="Courier New" w:hAnsi="Courier New" w:cs="Courier New" w:hint="default"/>
      </w:rPr>
    </w:lvl>
    <w:lvl w:ilvl="2" w:tplc="93AA59AC" w:tentative="1">
      <w:start w:val="1"/>
      <w:numFmt w:val="bullet"/>
      <w:lvlText w:val=""/>
      <w:lvlJc w:val="left"/>
      <w:pPr>
        <w:ind w:left="2160" w:hanging="360"/>
      </w:pPr>
      <w:rPr>
        <w:rFonts w:ascii="Wingdings" w:hAnsi="Wingdings" w:hint="default"/>
      </w:rPr>
    </w:lvl>
    <w:lvl w:ilvl="3" w:tplc="9E861DBA" w:tentative="1">
      <w:start w:val="1"/>
      <w:numFmt w:val="bullet"/>
      <w:lvlText w:val=""/>
      <w:lvlJc w:val="left"/>
      <w:pPr>
        <w:ind w:left="2880" w:hanging="360"/>
      </w:pPr>
      <w:rPr>
        <w:rFonts w:ascii="Symbol" w:hAnsi="Symbol" w:hint="default"/>
      </w:rPr>
    </w:lvl>
    <w:lvl w:ilvl="4" w:tplc="C00E50F2" w:tentative="1">
      <w:start w:val="1"/>
      <w:numFmt w:val="bullet"/>
      <w:lvlText w:val="o"/>
      <w:lvlJc w:val="left"/>
      <w:pPr>
        <w:ind w:left="3600" w:hanging="360"/>
      </w:pPr>
      <w:rPr>
        <w:rFonts w:ascii="Courier New" w:hAnsi="Courier New" w:cs="Courier New" w:hint="default"/>
      </w:rPr>
    </w:lvl>
    <w:lvl w:ilvl="5" w:tplc="B68CCE30" w:tentative="1">
      <w:start w:val="1"/>
      <w:numFmt w:val="bullet"/>
      <w:lvlText w:val=""/>
      <w:lvlJc w:val="left"/>
      <w:pPr>
        <w:ind w:left="4320" w:hanging="360"/>
      </w:pPr>
      <w:rPr>
        <w:rFonts w:ascii="Wingdings" w:hAnsi="Wingdings" w:hint="default"/>
      </w:rPr>
    </w:lvl>
    <w:lvl w:ilvl="6" w:tplc="869C7582" w:tentative="1">
      <w:start w:val="1"/>
      <w:numFmt w:val="bullet"/>
      <w:lvlText w:val=""/>
      <w:lvlJc w:val="left"/>
      <w:pPr>
        <w:ind w:left="5040" w:hanging="360"/>
      </w:pPr>
      <w:rPr>
        <w:rFonts w:ascii="Symbol" w:hAnsi="Symbol" w:hint="default"/>
      </w:rPr>
    </w:lvl>
    <w:lvl w:ilvl="7" w:tplc="9E4AE6CA" w:tentative="1">
      <w:start w:val="1"/>
      <w:numFmt w:val="bullet"/>
      <w:lvlText w:val="o"/>
      <w:lvlJc w:val="left"/>
      <w:pPr>
        <w:ind w:left="5760" w:hanging="360"/>
      </w:pPr>
      <w:rPr>
        <w:rFonts w:ascii="Courier New" w:hAnsi="Courier New" w:cs="Courier New" w:hint="default"/>
      </w:rPr>
    </w:lvl>
    <w:lvl w:ilvl="8" w:tplc="930A8B78" w:tentative="1">
      <w:start w:val="1"/>
      <w:numFmt w:val="bullet"/>
      <w:lvlText w:val=""/>
      <w:lvlJc w:val="left"/>
      <w:pPr>
        <w:ind w:left="6480" w:hanging="360"/>
      </w:pPr>
      <w:rPr>
        <w:rFonts w:ascii="Wingdings" w:hAnsi="Wingdings" w:hint="default"/>
      </w:rPr>
    </w:lvl>
  </w:abstractNum>
  <w:abstractNum w:abstractNumId="2" w15:restartNumberingAfterBreak="0">
    <w:nsid w:val="0E4B07B7"/>
    <w:multiLevelType w:val="hybridMultilevel"/>
    <w:tmpl w:val="31D2906E"/>
    <w:lvl w:ilvl="0" w:tplc="D7A6A7C2">
      <w:start w:val="1"/>
      <w:numFmt w:val="bullet"/>
      <w:lvlText w:val=""/>
      <w:lvlJc w:val="left"/>
      <w:pPr>
        <w:tabs>
          <w:tab w:val="num" w:pos="720"/>
        </w:tabs>
        <w:ind w:left="720" w:hanging="360"/>
      </w:pPr>
      <w:rPr>
        <w:rFonts w:ascii="Symbol" w:hAnsi="Symbol" w:hint="default"/>
      </w:rPr>
    </w:lvl>
    <w:lvl w:ilvl="1" w:tplc="322E9956" w:tentative="1">
      <w:start w:val="1"/>
      <w:numFmt w:val="bullet"/>
      <w:lvlText w:val="o"/>
      <w:lvlJc w:val="left"/>
      <w:pPr>
        <w:ind w:left="1440" w:hanging="360"/>
      </w:pPr>
      <w:rPr>
        <w:rFonts w:ascii="Courier New" w:hAnsi="Courier New" w:cs="Courier New" w:hint="default"/>
      </w:rPr>
    </w:lvl>
    <w:lvl w:ilvl="2" w:tplc="EC8C76AC" w:tentative="1">
      <w:start w:val="1"/>
      <w:numFmt w:val="bullet"/>
      <w:lvlText w:val=""/>
      <w:lvlJc w:val="left"/>
      <w:pPr>
        <w:ind w:left="2160" w:hanging="360"/>
      </w:pPr>
      <w:rPr>
        <w:rFonts w:ascii="Wingdings" w:hAnsi="Wingdings" w:hint="default"/>
      </w:rPr>
    </w:lvl>
    <w:lvl w:ilvl="3" w:tplc="453C8F40" w:tentative="1">
      <w:start w:val="1"/>
      <w:numFmt w:val="bullet"/>
      <w:lvlText w:val=""/>
      <w:lvlJc w:val="left"/>
      <w:pPr>
        <w:ind w:left="2880" w:hanging="360"/>
      </w:pPr>
      <w:rPr>
        <w:rFonts w:ascii="Symbol" w:hAnsi="Symbol" w:hint="default"/>
      </w:rPr>
    </w:lvl>
    <w:lvl w:ilvl="4" w:tplc="2A14A27A" w:tentative="1">
      <w:start w:val="1"/>
      <w:numFmt w:val="bullet"/>
      <w:lvlText w:val="o"/>
      <w:lvlJc w:val="left"/>
      <w:pPr>
        <w:ind w:left="3600" w:hanging="360"/>
      </w:pPr>
      <w:rPr>
        <w:rFonts w:ascii="Courier New" w:hAnsi="Courier New" w:cs="Courier New" w:hint="default"/>
      </w:rPr>
    </w:lvl>
    <w:lvl w:ilvl="5" w:tplc="CB5E7392" w:tentative="1">
      <w:start w:val="1"/>
      <w:numFmt w:val="bullet"/>
      <w:lvlText w:val=""/>
      <w:lvlJc w:val="left"/>
      <w:pPr>
        <w:ind w:left="4320" w:hanging="360"/>
      </w:pPr>
      <w:rPr>
        <w:rFonts w:ascii="Wingdings" w:hAnsi="Wingdings" w:hint="default"/>
      </w:rPr>
    </w:lvl>
    <w:lvl w:ilvl="6" w:tplc="39F8383A" w:tentative="1">
      <w:start w:val="1"/>
      <w:numFmt w:val="bullet"/>
      <w:lvlText w:val=""/>
      <w:lvlJc w:val="left"/>
      <w:pPr>
        <w:ind w:left="5040" w:hanging="360"/>
      </w:pPr>
      <w:rPr>
        <w:rFonts w:ascii="Symbol" w:hAnsi="Symbol" w:hint="default"/>
      </w:rPr>
    </w:lvl>
    <w:lvl w:ilvl="7" w:tplc="76DA0236" w:tentative="1">
      <w:start w:val="1"/>
      <w:numFmt w:val="bullet"/>
      <w:lvlText w:val="o"/>
      <w:lvlJc w:val="left"/>
      <w:pPr>
        <w:ind w:left="5760" w:hanging="360"/>
      </w:pPr>
      <w:rPr>
        <w:rFonts w:ascii="Courier New" w:hAnsi="Courier New" w:cs="Courier New" w:hint="default"/>
      </w:rPr>
    </w:lvl>
    <w:lvl w:ilvl="8" w:tplc="4FC0D2B8" w:tentative="1">
      <w:start w:val="1"/>
      <w:numFmt w:val="bullet"/>
      <w:lvlText w:val=""/>
      <w:lvlJc w:val="left"/>
      <w:pPr>
        <w:ind w:left="6480" w:hanging="360"/>
      </w:pPr>
      <w:rPr>
        <w:rFonts w:ascii="Wingdings" w:hAnsi="Wingdings" w:hint="default"/>
      </w:rPr>
    </w:lvl>
  </w:abstractNum>
  <w:abstractNum w:abstractNumId="3" w15:restartNumberingAfterBreak="0">
    <w:nsid w:val="10151A0E"/>
    <w:multiLevelType w:val="hybridMultilevel"/>
    <w:tmpl w:val="8A0457FA"/>
    <w:lvl w:ilvl="0" w:tplc="E26AAEDE">
      <w:start w:val="1"/>
      <w:numFmt w:val="bullet"/>
      <w:lvlText w:val=""/>
      <w:lvlJc w:val="left"/>
      <w:pPr>
        <w:tabs>
          <w:tab w:val="num" w:pos="720"/>
        </w:tabs>
        <w:ind w:left="720" w:hanging="360"/>
      </w:pPr>
      <w:rPr>
        <w:rFonts w:ascii="Symbol" w:hAnsi="Symbol" w:hint="default"/>
      </w:rPr>
    </w:lvl>
    <w:lvl w:ilvl="1" w:tplc="308CF9C0" w:tentative="1">
      <w:start w:val="1"/>
      <w:numFmt w:val="bullet"/>
      <w:lvlText w:val="o"/>
      <w:lvlJc w:val="left"/>
      <w:pPr>
        <w:ind w:left="1440" w:hanging="360"/>
      </w:pPr>
      <w:rPr>
        <w:rFonts w:ascii="Courier New" w:hAnsi="Courier New" w:cs="Courier New" w:hint="default"/>
      </w:rPr>
    </w:lvl>
    <w:lvl w:ilvl="2" w:tplc="D35AD366" w:tentative="1">
      <w:start w:val="1"/>
      <w:numFmt w:val="bullet"/>
      <w:lvlText w:val=""/>
      <w:lvlJc w:val="left"/>
      <w:pPr>
        <w:ind w:left="2160" w:hanging="360"/>
      </w:pPr>
      <w:rPr>
        <w:rFonts w:ascii="Wingdings" w:hAnsi="Wingdings" w:hint="default"/>
      </w:rPr>
    </w:lvl>
    <w:lvl w:ilvl="3" w:tplc="AE9ADA48" w:tentative="1">
      <w:start w:val="1"/>
      <w:numFmt w:val="bullet"/>
      <w:lvlText w:val=""/>
      <w:lvlJc w:val="left"/>
      <w:pPr>
        <w:ind w:left="2880" w:hanging="360"/>
      </w:pPr>
      <w:rPr>
        <w:rFonts w:ascii="Symbol" w:hAnsi="Symbol" w:hint="default"/>
      </w:rPr>
    </w:lvl>
    <w:lvl w:ilvl="4" w:tplc="A178176C" w:tentative="1">
      <w:start w:val="1"/>
      <w:numFmt w:val="bullet"/>
      <w:lvlText w:val="o"/>
      <w:lvlJc w:val="left"/>
      <w:pPr>
        <w:ind w:left="3600" w:hanging="360"/>
      </w:pPr>
      <w:rPr>
        <w:rFonts w:ascii="Courier New" w:hAnsi="Courier New" w:cs="Courier New" w:hint="default"/>
      </w:rPr>
    </w:lvl>
    <w:lvl w:ilvl="5" w:tplc="00B8D814" w:tentative="1">
      <w:start w:val="1"/>
      <w:numFmt w:val="bullet"/>
      <w:lvlText w:val=""/>
      <w:lvlJc w:val="left"/>
      <w:pPr>
        <w:ind w:left="4320" w:hanging="360"/>
      </w:pPr>
      <w:rPr>
        <w:rFonts w:ascii="Wingdings" w:hAnsi="Wingdings" w:hint="default"/>
      </w:rPr>
    </w:lvl>
    <w:lvl w:ilvl="6" w:tplc="F7C60B34" w:tentative="1">
      <w:start w:val="1"/>
      <w:numFmt w:val="bullet"/>
      <w:lvlText w:val=""/>
      <w:lvlJc w:val="left"/>
      <w:pPr>
        <w:ind w:left="5040" w:hanging="360"/>
      </w:pPr>
      <w:rPr>
        <w:rFonts w:ascii="Symbol" w:hAnsi="Symbol" w:hint="default"/>
      </w:rPr>
    </w:lvl>
    <w:lvl w:ilvl="7" w:tplc="0E485412" w:tentative="1">
      <w:start w:val="1"/>
      <w:numFmt w:val="bullet"/>
      <w:lvlText w:val="o"/>
      <w:lvlJc w:val="left"/>
      <w:pPr>
        <w:ind w:left="5760" w:hanging="360"/>
      </w:pPr>
      <w:rPr>
        <w:rFonts w:ascii="Courier New" w:hAnsi="Courier New" w:cs="Courier New" w:hint="default"/>
      </w:rPr>
    </w:lvl>
    <w:lvl w:ilvl="8" w:tplc="898C6A00" w:tentative="1">
      <w:start w:val="1"/>
      <w:numFmt w:val="bullet"/>
      <w:lvlText w:val=""/>
      <w:lvlJc w:val="left"/>
      <w:pPr>
        <w:ind w:left="6480" w:hanging="360"/>
      </w:pPr>
      <w:rPr>
        <w:rFonts w:ascii="Wingdings" w:hAnsi="Wingdings" w:hint="default"/>
      </w:rPr>
    </w:lvl>
  </w:abstractNum>
  <w:abstractNum w:abstractNumId="4" w15:restartNumberingAfterBreak="0">
    <w:nsid w:val="20A104F3"/>
    <w:multiLevelType w:val="hybridMultilevel"/>
    <w:tmpl w:val="0E0AD30E"/>
    <w:lvl w:ilvl="0" w:tplc="40681FE0">
      <w:start w:val="1"/>
      <w:numFmt w:val="bullet"/>
      <w:lvlText w:val=""/>
      <w:lvlJc w:val="left"/>
      <w:pPr>
        <w:tabs>
          <w:tab w:val="num" w:pos="720"/>
        </w:tabs>
        <w:ind w:left="720" w:hanging="360"/>
      </w:pPr>
      <w:rPr>
        <w:rFonts w:ascii="Symbol" w:hAnsi="Symbol" w:hint="default"/>
      </w:rPr>
    </w:lvl>
    <w:lvl w:ilvl="1" w:tplc="4CE2F6EC" w:tentative="1">
      <w:start w:val="1"/>
      <w:numFmt w:val="bullet"/>
      <w:lvlText w:val="o"/>
      <w:lvlJc w:val="left"/>
      <w:pPr>
        <w:ind w:left="1440" w:hanging="360"/>
      </w:pPr>
      <w:rPr>
        <w:rFonts w:ascii="Courier New" w:hAnsi="Courier New" w:cs="Courier New" w:hint="default"/>
      </w:rPr>
    </w:lvl>
    <w:lvl w:ilvl="2" w:tplc="7CD212BE" w:tentative="1">
      <w:start w:val="1"/>
      <w:numFmt w:val="bullet"/>
      <w:lvlText w:val=""/>
      <w:lvlJc w:val="left"/>
      <w:pPr>
        <w:ind w:left="2160" w:hanging="360"/>
      </w:pPr>
      <w:rPr>
        <w:rFonts w:ascii="Wingdings" w:hAnsi="Wingdings" w:hint="default"/>
      </w:rPr>
    </w:lvl>
    <w:lvl w:ilvl="3" w:tplc="6C70951E" w:tentative="1">
      <w:start w:val="1"/>
      <w:numFmt w:val="bullet"/>
      <w:lvlText w:val=""/>
      <w:lvlJc w:val="left"/>
      <w:pPr>
        <w:ind w:left="2880" w:hanging="360"/>
      </w:pPr>
      <w:rPr>
        <w:rFonts w:ascii="Symbol" w:hAnsi="Symbol" w:hint="default"/>
      </w:rPr>
    </w:lvl>
    <w:lvl w:ilvl="4" w:tplc="18A27A74" w:tentative="1">
      <w:start w:val="1"/>
      <w:numFmt w:val="bullet"/>
      <w:lvlText w:val="o"/>
      <w:lvlJc w:val="left"/>
      <w:pPr>
        <w:ind w:left="3600" w:hanging="360"/>
      </w:pPr>
      <w:rPr>
        <w:rFonts w:ascii="Courier New" w:hAnsi="Courier New" w:cs="Courier New" w:hint="default"/>
      </w:rPr>
    </w:lvl>
    <w:lvl w:ilvl="5" w:tplc="566E4E04" w:tentative="1">
      <w:start w:val="1"/>
      <w:numFmt w:val="bullet"/>
      <w:lvlText w:val=""/>
      <w:lvlJc w:val="left"/>
      <w:pPr>
        <w:ind w:left="4320" w:hanging="360"/>
      </w:pPr>
      <w:rPr>
        <w:rFonts w:ascii="Wingdings" w:hAnsi="Wingdings" w:hint="default"/>
      </w:rPr>
    </w:lvl>
    <w:lvl w:ilvl="6" w:tplc="756C45F6" w:tentative="1">
      <w:start w:val="1"/>
      <w:numFmt w:val="bullet"/>
      <w:lvlText w:val=""/>
      <w:lvlJc w:val="left"/>
      <w:pPr>
        <w:ind w:left="5040" w:hanging="360"/>
      </w:pPr>
      <w:rPr>
        <w:rFonts w:ascii="Symbol" w:hAnsi="Symbol" w:hint="default"/>
      </w:rPr>
    </w:lvl>
    <w:lvl w:ilvl="7" w:tplc="49CC7A80" w:tentative="1">
      <w:start w:val="1"/>
      <w:numFmt w:val="bullet"/>
      <w:lvlText w:val="o"/>
      <w:lvlJc w:val="left"/>
      <w:pPr>
        <w:ind w:left="5760" w:hanging="360"/>
      </w:pPr>
      <w:rPr>
        <w:rFonts w:ascii="Courier New" w:hAnsi="Courier New" w:cs="Courier New" w:hint="default"/>
      </w:rPr>
    </w:lvl>
    <w:lvl w:ilvl="8" w:tplc="2308393C" w:tentative="1">
      <w:start w:val="1"/>
      <w:numFmt w:val="bullet"/>
      <w:lvlText w:val=""/>
      <w:lvlJc w:val="left"/>
      <w:pPr>
        <w:ind w:left="6480" w:hanging="360"/>
      </w:pPr>
      <w:rPr>
        <w:rFonts w:ascii="Wingdings" w:hAnsi="Wingdings" w:hint="default"/>
      </w:rPr>
    </w:lvl>
  </w:abstractNum>
  <w:abstractNum w:abstractNumId="5" w15:restartNumberingAfterBreak="0">
    <w:nsid w:val="335F76D4"/>
    <w:multiLevelType w:val="hybridMultilevel"/>
    <w:tmpl w:val="D6F29CAA"/>
    <w:lvl w:ilvl="0" w:tplc="486A9778">
      <w:start w:val="1"/>
      <w:numFmt w:val="bullet"/>
      <w:lvlText w:val=""/>
      <w:lvlJc w:val="left"/>
      <w:pPr>
        <w:tabs>
          <w:tab w:val="num" w:pos="720"/>
        </w:tabs>
        <w:ind w:left="720" w:hanging="360"/>
      </w:pPr>
      <w:rPr>
        <w:rFonts w:ascii="Symbol" w:hAnsi="Symbol" w:hint="default"/>
      </w:rPr>
    </w:lvl>
    <w:lvl w:ilvl="1" w:tplc="418AD732" w:tentative="1">
      <w:start w:val="1"/>
      <w:numFmt w:val="bullet"/>
      <w:lvlText w:val="o"/>
      <w:lvlJc w:val="left"/>
      <w:pPr>
        <w:ind w:left="1440" w:hanging="360"/>
      </w:pPr>
      <w:rPr>
        <w:rFonts w:ascii="Courier New" w:hAnsi="Courier New" w:cs="Courier New" w:hint="default"/>
      </w:rPr>
    </w:lvl>
    <w:lvl w:ilvl="2" w:tplc="544C4D2E" w:tentative="1">
      <w:start w:val="1"/>
      <w:numFmt w:val="bullet"/>
      <w:lvlText w:val=""/>
      <w:lvlJc w:val="left"/>
      <w:pPr>
        <w:ind w:left="2160" w:hanging="360"/>
      </w:pPr>
      <w:rPr>
        <w:rFonts w:ascii="Wingdings" w:hAnsi="Wingdings" w:hint="default"/>
      </w:rPr>
    </w:lvl>
    <w:lvl w:ilvl="3" w:tplc="3DC86C90" w:tentative="1">
      <w:start w:val="1"/>
      <w:numFmt w:val="bullet"/>
      <w:lvlText w:val=""/>
      <w:lvlJc w:val="left"/>
      <w:pPr>
        <w:ind w:left="2880" w:hanging="360"/>
      </w:pPr>
      <w:rPr>
        <w:rFonts w:ascii="Symbol" w:hAnsi="Symbol" w:hint="default"/>
      </w:rPr>
    </w:lvl>
    <w:lvl w:ilvl="4" w:tplc="2AB26F44" w:tentative="1">
      <w:start w:val="1"/>
      <w:numFmt w:val="bullet"/>
      <w:lvlText w:val="o"/>
      <w:lvlJc w:val="left"/>
      <w:pPr>
        <w:ind w:left="3600" w:hanging="360"/>
      </w:pPr>
      <w:rPr>
        <w:rFonts w:ascii="Courier New" w:hAnsi="Courier New" w:cs="Courier New" w:hint="default"/>
      </w:rPr>
    </w:lvl>
    <w:lvl w:ilvl="5" w:tplc="E332B872" w:tentative="1">
      <w:start w:val="1"/>
      <w:numFmt w:val="bullet"/>
      <w:lvlText w:val=""/>
      <w:lvlJc w:val="left"/>
      <w:pPr>
        <w:ind w:left="4320" w:hanging="360"/>
      </w:pPr>
      <w:rPr>
        <w:rFonts w:ascii="Wingdings" w:hAnsi="Wingdings" w:hint="default"/>
      </w:rPr>
    </w:lvl>
    <w:lvl w:ilvl="6" w:tplc="6F5EC16A" w:tentative="1">
      <w:start w:val="1"/>
      <w:numFmt w:val="bullet"/>
      <w:lvlText w:val=""/>
      <w:lvlJc w:val="left"/>
      <w:pPr>
        <w:ind w:left="5040" w:hanging="360"/>
      </w:pPr>
      <w:rPr>
        <w:rFonts w:ascii="Symbol" w:hAnsi="Symbol" w:hint="default"/>
      </w:rPr>
    </w:lvl>
    <w:lvl w:ilvl="7" w:tplc="B4A0E8D6" w:tentative="1">
      <w:start w:val="1"/>
      <w:numFmt w:val="bullet"/>
      <w:lvlText w:val="o"/>
      <w:lvlJc w:val="left"/>
      <w:pPr>
        <w:ind w:left="5760" w:hanging="360"/>
      </w:pPr>
      <w:rPr>
        <w:rFonts w:ascii="Courier New" w:hAnsi="Courier New" w:cs="Courier New" w:hint="default"/>
      </w:rPr>
    </w:lvl>
    <w:lvl w:ilvl="8" w:tplc="146027F0" w:tentative="1">
      <w:start w:val="1"/>
      <w:numFmt w:val="bullet"/>
      <w:lvlText w:val=""/>
      <w:lvlJc w:val="left"/>
      <w:pPr>
        <w:ind w:left="6480" w:hanging="360"/>
      </w:pPr>
      <w:rPr>
        <w:rFonts w:ascii="Wingdings" w:hAnsi="Wingdings" w:hint="default"/>
      </w:rPr>
    </w:lvl>
  </w:abstractNum>
  <w:abstractNum w:abstractNumId="6" w15:restartNumberingAfterBreak="0">
    <w:nsid w:val="39327C55"/>
    <w:multiLevelType w:val="hybridMultilevel"/>
    <w:tmpl w:val="59B02CC2"/>
    <w:lvl w:ilvl="0" w:tplc="3CE8F566">
      <w:start w:val="1"/>
      <w:numFmt w:val="bullet"/>
      <w:lvlText w:val=""/>
      <w:lvlJc w:val="left"/>
      <w:pPr>
        <w:tabs>
          <w:tab w:val="num" w:pos="720"/>
        </w:tabs>
        <w:ind w:left="720" w:hanging="360"/>
      </w:pPr>
      <w:rPr>
        <w:rFonts w:ascii="Symbol" w:hAnsi="Symbol" w:hint="default"/>
      </w:rPr>
    </w:lvl>
    <w:lvl w:ilvl="1" w:tplc="EBE4181C">
      <w:start w:val="1"/>
      <w:numFmt w:val="bullet"/>
      <w:lvlText w:val="o"/>
      <w:lvlJc w:val="left"/>
      <w:pPr>
        <w:ind w:left="1440" w:hanging="360"/>
      </w:pPr>
      <w:rPr>
        <w:rFonts w:ascii="Courier New" w:hAnsi="Courier New" w:cs="Courier New" w:hint="default"/>
      </w:rPr>
    </w:lvl>
    <w:lvl w:ilvl="2" w:tplc="5C102B20" w:tentative="1">
      <w:start w:val="1"/>
      <w:numFmt w:val="bullet"/>
      <w:lvlText w:val=""/>
      <w:lvlJc w:val="left"/>
      <w:pPr>
        <w:ind w:left="2160" w:hanging="360"/>
      </w:pPr>
      <w:rPr>
        <w:rFonts w:ascii="Wingdings" w:hAnsi="Wingdings" w:hint="default"/>
      </w:rPr>
    </w:lvl>
    <w:lvl w:ilvl="3" w:tplc="DC72C42A" w:tentative="1">
      <w:start w:val="1"/>
      <w:numFmt w:val="bullet"/>
      <w:lvlText w:val=""/>
      <w:lvlJc w:val="left"/>
      <w:pPr>
        <w:ind w:left="2880" w:hanging="360"/>
      </w:pPr>
      <w:rPr>
        <w:rFonts w:ascii="Symbol" w:hAnsi="Symbol" w:hint="default"/>
      </w:rPr>
    </w:lvl>
    <w:lvl w:ilvl="4" w:tplc="370E951A" w:tentative="1">
      <w:start w:val="1"/>
      <w:numFmt w:val="bullet"/>
      <w:lvlText w:val="o"/>
      <w:lvlJc w:val="left"/>
      <w:pPr>
        <w:ind w:left="3600" w:hanging="360"/>
      </w:pPr>
      <w:rPr>
        <w:rFonts w:ascii="Courier New" w:hAnsi="Courier New" w:cs="Courier New" w:hint="default"/>
      </w:rPr>
    </w:lvl>
    <w:lvl w:ilvl="5" w:tplc="97040184" w:tentative="1">
      <w:start w:val="1"/>
      <w:numFmt w:val="bullet"/>
      <w:lvlText w:val=""/>
      <w:lvlJc w:val="left"/>
      <w:pPr>
        <w:ind w:left="4320" w:hanging="360"/>
      </w:pPr>
      <w:rPr>
        <w:rFonts w:ascii="Wingdings" w:hAnsi="Wingdings" w:hint="default"/>
      </w:rPr>
    </w:lvl>
    <w:lvl w:ilvl="6" w:tplc="9EA0DC56" w:tentative="1">
      <w:start w:val="1"/>
      <w:numFmt w:val="bullet"/>
      <w:lvlText w:val=""/>
      <w:lvlJc w:val="left"/>
      <w:pPr>
        <w:ind w:left="5040" w:hanging="360"/>
      </w:pPr>
      <w:rPr>
        <w:rFonts w:ascii="Symbol" w:hAnsi="Symbol" w:hint="default"/>
      </w:rPr>
    </w:lvl>
    <w:lvl w:ilvl="7" w:tplc="4A8E9110" w:tentative="1">
      <w:start w:val="1"/>
      <w:numFmt w:val="bullet"/>
      <w:lvlText w:val="o"/>
      <w:lvlJc w:val="left"/>
      <w:pPr>
        <w:ind w:left="5760" w:hanging="360"/>
      </w:pPr>
      <w:rPr>
        <w:rFonts w:ascii="Courier New" w:hAnsi="Courier New" w:cs="Courier New" w:hint="default"/>
      </w:rPr>
    </w:lvl>
    <w:lvl w:ilvl="8" w:tplc="BEAEA950" w:tentative="1">
      <w:start w:val="1"/>
      <w:numFmt w:val="bullet"/>
      <w:lvlText w:val=""/>
      <w:lvlJc w:val="left"/>
      <w:pPr>
        <w:ind w:left="6480" w:hanging="360"/>
      </w:pPr>
      <w:rPr>
        <w:rFonts w:ascii="Wingdings" w:hAnsi="Wingdings" w:hint="default"/>
      </w:rPr>
    </w:lvl>
  </w:abstractNum>
  <w:abstractNum w:abstractNumId="7" w15:restartNumberingAfterBreak="0">
    <w:nsid w:val="69175410"/>
    <w:multiLevelType w:val="hybridMultilevel"/>
    <w:tmpl w:val="83642582"/>
    <w:lvl w:ilvl="0" w:tplc="D9CC0398">
      <w:start w:val="1"/>
      <w:numFmt w:val="bullet"/>
      <w:lvlText w:val=""/>
      <w:lvlJc w:val="left"/>
      <w:pPr>
        <w:tabs>
          <w:tab w:val="num" w:pos="720"/>
        </w:tabs>
        <w:ind w:left="720" w:hanging="360"/>
      </w:pPr>
      <w:rPr>
        <w:rFonts w:ascii="Symbol" w:hAnsi="Symbol" w:hint="default"/>
      </w:rPr>
    </w:lvl>
    <w:lvl w:ilvl="1" w:tplc="318E9412" w:tentative="1">
      <w:start w:val="1"/>
      <w:numFmt w:val="bullet"/>
      <w:lvlText w:val="o"/>
      <w:lvlJc w:val="left"/>
      <w:pPr>
        <w:ind w:left="1440" w:hanging="360"/>
      </w:pPr>
      <w:rPr>
        <w:rFonts w:ascii="Courier New" w:hAnsi="Courier New" w:cs="Courier New" w:hint="default"/>
      </w:rPr>
    </w:lvl>
    <w:lvl w:ilvl="2" w:tplc="0F6ACB68" w:tentative="1">
      <w:start w:val="1"/>
      <w:numFmt w:val="bullet"/>
      <w:lvlText w:val=""/>
      <w:lvlJc w:val="left"/>
      <w:pPr>
        <w:ind w:left="2160" w:hanging="360"/>
      </w:pPr>
      <w:rPr>
        <w:rFonts w:ascii="Wingdings" w:hAnsi="Wingdings" w:hint="default"/>
      </w:rPr>
    </w:lvl>
    <w:lvl w:ilvl="3" w:tplc="1480D1F8" w:tentative="1">
      <w:start w:val="1"/>
      <w:numFmt w:val="bullet"/>
      <w:lvlText w:val=""/>
      <w:lvlJc w:val="left"/>
      <w:pPr>
        <w:ind w:left="2880" w:hanging="360"/>
      </w:pPr>
      <w:rPr>
        <w:rFonts w:ascii="Symbol" w:hAnsi="Symbol" w:hint="default"/>
      </w:rPr>
    </w:lvl>
    <w:lvl w:ilvl="4" w:tplc="B8925308" w:tentative="1">
      <w:start w:val="1"/>
      <w:numFmt w:val="bullet"/>
      <w:lvlText w:val="o"/>
      <w:lvlJc w:val="left"/>
      <w:pPr>
        <w:ind w:left="3600" w:hanging="360"/>
      </w:pPr>
      <w:rPr>
        <w:rFonts w:ascii="Courier New" w:hAnsi="Courier New" w:cs="Courier New" w:hint="default"/>
      </w:rPr>
    </w:lvl>
    <w:lvl w:ilvl="5" w:tplc="E914299E" w:tentative="1">
      <w:start w:val="1"/>
      <w:numFmt w:val="bullet"/>
      <w:lvlText w:val=""/>
      <w:lvlJc w:val="left"/>
      <w:pPr>
        <w:ind w:left="4320" w:hanging="360"/>
      </w:pPr>
      <w:rPr>
        <w:rFonts w:ascii="Wingdings" w:hAnsi="Wingdings" w:hint="default"/>
      </w:rPr>
    </w:lvl>
    <w:lvl w:ilvl="6" w:tplc="E5D6D568" w:tentative="1">
      <w:start w:val="1"/>
      <w:numFmt w:val="bullet"/>
      <w:lvlText w:val=""/>
      <w:lvlJc w:val="left"/>
      <w:pPr>
        <w:ind w:left="5040" w:hanging="360"/>
      </w:pPr>
      <w:rPr>
        <w:rFonts w:ascii="Symbol" w:hAnsi="Symbol" w:hint="default"/>
      </w:rPr>
    </w:lvl>
    <w:lvl w:ilvl="7" w:tplc="ACDAAB48" w:tentative="1">
      <w:start w:val="1"/>
      <w:numFmt w:val="bullet"/>
      <w:lvlText w:val="o"/>
      <w:lvlJc w:val="left"/>
      <w:pPr>
        <w:ind w:left="5760" w:hanging="360"/>
      </w:pPr>
      <w:rPr>
        <w:rFonts w:ascii="Courier New" w:hAnsi="Courier New" w:cs="Courier New" w:hint="default"/>
      </w:rPr>
    </w:lvl>
    <w:lvl w:ilvl="8" w:tplc="7036267E" w:tentative="1">
      <w:start w:val="1"/>
      <w:numFmt w:val="bullet"/>
      <w:lvlText w:val=""/>
      <w:lvlJc w:val="left"/>
      <w:pPr>
        <w:ind w:left="6480" w:hanging="360"/>
      </w:pPr>
      <w:rPr>
        <w:rFonts w:ascii="Wingdings" w:hAnsi="Wingdings" w:hint="default"/>
      </w:rPr>
    </w:lvl>
  </w:abstractNum>
  <w:abstractNum w:abstractNumId="8" w15:restartNumberingAfterBreak="0">
    <w:nsid w:val="755F1A6A"/>
    <w:multiLevelType w:val="hybridMultilevel"/>
    <w:tmpl w:val="08420A6A"/>
    <w:lvl w:ilvl="0" w:tplc="4D86991C">
      <w:start w:val="1"/>
      <w:numFmt w:val="bullet"/>
      <w:lvlText w:val=""/>
      <w:lvlJc w:val="left"/>
      <w:pPr>
        <w:tabs>
          <w:tab w:val="num" w:pos="720"/>
        </w:tabs>
        <w:ind w:left="720" w:hanging="360"/>
      </w:pPr>
      <w:rPr>
        <w:rFonts w:ascii="Symbol" w:hAnsi="Symbol" w:hint="default"/>
      </w:rPr>
    </w:lvl>
    <w:lvl w:ilvl="1" w:tplc="2C20531C" w:tentative="1">
      <w:start w:val="1"/>
      <w:numFmt w:val="bullet"/>
      <w:lvlText w:val="o"/>
      <w:lvlJc w:val="left"/>
      <w:pPr>
        <w:ind w:left="1440" w:hanging="360"/>
      </w:pPr>
      <w:rPr>
        <w:rFonts w:ascii="Courier New" w:hAnsi="Courier New" w:cs="Courier New" w:hint="default"/>
      </w:rPr>
    </w:lvl>
    <w:lvl w:ilvl="2" w:tplc="D42C34AC" w:tentative="1">
      <w:start w:val="1"/>
      <w:numFmt w:val="bullet"/>
      <w:lvlText w:val=""/>
      <w:lvlJc w:val="left"/>
      <w:pPr>
        <w:ind w:left="2160" w:hanging="360"/>
      </w:pPr>
      <w:rPr>
        <w:rFonts w:ascii="Wingdings" w:hAnsi="Wingdings" w:hint="default"/>
      </w:rPr>
    </w:lvl>
    <w:lvl w:ilvl="3" w:tplc="0E08AF62" w:tentative="1">
      <w:start w:val="1"/>
      <w:numFmt w:val="bullet"/>
      <w:lvlText w:val=""/>
      <w:lvlJc w:val="left"/>
      <w:pPr>
        <w:ind w:left="2880" w:hanging="360"/>
      </w:pPr>
      <w:rPr>
        <w:rFonts w:ascii="Symbol" w:hAnsi="Symbol" w:hint="default"/>
      </w:rPr>
    </w:lvl>
    <w:lvl w:ilvl="4" w:tplc="BE80A854" w:tentative="1">
      <w:start w:val="1"/>
      <w:numFmt w:val="bullet"/>
      <w:lvlText w:val="o"/>
      <w:lvlJc w:val="left"/>
      <w:pPr>
        <w:ind w:left="3600" w:hanging="360"/>
      </w:pPr>
      <w:rPr>
        <w:rFonts w:ascii="Courier New" w:hAnsi="Courier New" w:cs="Courier New" w:hint="default"/>
      </w:rPr>
    </w:lvl>
    <w:lvl w:ilvl="5" w:tplc="427ABF92" w:tentative="1">
      <w:start w:val="1"/>
      <w:numFmt w:val="bullet"/>
      <w:lvlText w:val=""/>
      <w:lvlJc w:val="left"/>
      <w:pPr>
        <w:ind w:left="4320" w:hanging="360"/>
      </w:pPr>
      <w:rPr>
        <w:rFonts w:ascii="Wingdings" w:hAnsi="Wingdings" w:hint="default"/>
      </w:rPr>
    </w:lvl>
    <w:lvl w:ilvl="6" w:tplc="CBECD9C0" w:tentative="1">
      <w:start w:val="1"/>
      <w:numFmt w:val="bullet"/>
      <w:lvlText w:val=""/>
      <w:lvlJc w:val="left"/>
      <w:pPr>
        <w:ind w:left="5040" w:hanging="360"/>
      </w:pPr>
      <w:rPr>
        <w:rFonts w:ascii="Symbol" w:hAnsi="Symbol" w:hint="default"/>
      </w:rPr>
    </w:lvl>
    <w:lvl w:ilvl="7" w:tplc="4C469C1C" w:tentative="1">
      <w:start w:val="1"/>
      <w:numFmt w:val="bullet"/>
      <w:lvlText w:val="o"/>
      <w:lvlJc w:val="left"/>
      <w:pPr>
        <w:ind w:left="5760" w:hanging="360"/>
      </w:pPr>
      <w:rPr>
        <w:rFonts w:ascii="Courier New" w:hAnsi="Courier New" w:cs="Courier New" w:hint="default"/>
      </w:rPr>
    </w:lvl>
    <w:lvl w:ilvl="8" w:tplc="69ECDDA8" w:tentative="1">
      <w:start w:val="1"/>
      <w:numFmt w:val="bullet"/>
      <w:lvlText w:val=""/>
      <w:lvlJc w:val="left"/>
      <w:pPr>
        <w:ind w:left="6480" w:hanging="360"/>
      </w:pPr>
      <w:rPr>
        <w:rFonts w:ascii="Wingdings" w:hAnsi="Wingdings" w:hint="default"/>
      </w:rPr>
    </w:lvl>
  </w:abstractNum>
  <w:abstractNum w:abstractNumId="9" w15:restartNumberingAfterBreak="0">
    <w:nsid w:val="7BC7574D"/>
    <w:multiLevelType w:val="hybridMultilevel"/>
    <w:tmpl w:val="3D7AC274"/>
    <w:lvl w:ilvl="0" w:tplc="D9C87EA0">
      <w:start w:val="1"/>
      <w:numFmt w:val="upperLetter"/>
      <w:lvlText w:val="(%1)"/>
      <w:lvlJc w:val="left"/>
      <w:pPr>
        <w:ind w:left="840" w:hanging="480"/>
      </w:pPr>
      <w:rPr>
        <w:rFonts w:hint="default"/>
      </w:rPr>
    </w:lvl>
    <w:lvl w:ilvl="1" w:tplc="64545318" w:tentative="1">
      <w:start w:val="1"/>
      <w:numFmt w:val="lowerLetter"/>
      <w:lvlText w:val="%2."/>
      <w:lvlJc w:val="left"/>
      <w:pPr>
        <w:ind w:left="1440" w:hanging="360"/>
      </w:pPr>
    </w:lvl>
    <w:lvl w:ilvl="2" w:tplc="314CB2F8" w:tentative="1">
      <w:start w:val="1"/>
      <w:numFmt w:val="lowerRoman"/>
      <w:lvlText w:val="%3."/>
      <w:lvlJc w:val="right"/>
      <w:pPr>
        <w:ind w:left="2160" w:hanging="180"/>
      </w:pPr>
    </w:lvl>
    <w:lvl w:ilvl="3" w:tplc="75361302" w:tentative="1">
      <w:start w:val="1"/>
      <w:numFmt w:val="decimal"/>
      <w:lvlText w:val="%4."/>
      <w:lvlJc w:val="left"/>
      <w:pPr>
        <w:ind w:left="2880" w:hanging="360"/>
      </w:pPr>
    </w:lvl>
    <w:lvl w:ilvl="4" w:tplc="9B220CF8" w:tentative="1">
      <w:start w:val="1"/>
      <w:numFmt w:val="lowerLetter"/>
      <w:lvlText w:val="%5."/>
      <w:lvlJc w:val="left"/>
      <w:pPr>
        <w:ind w:left="3600" w:hanging="360"/>
      </w:pPr>
    </w:lvl>
    <w:lvl w:ilvl="5" w:tplc="D6DEC158" w:tentative="1">
      <w:start w:val="1"/>
      <w:numFmt w:val="lowerRoman"/>
      <w:lvlText w:val="%6."/>
      <w:lvlJc w:val="right"/>
      <w:pPr>
        <w:ind w:left="4320" w:hanging="180"/>
      </w:pPr>
    </w:lvl>
    <w:lvl w:ilvl="6" w:tplc="08B69856" w:tentative="1">
      <w:start w:val="1"/>
      <w:numFmt w:val="decimal"/>
      <w:lvlText w:val="%7."/>
      <w:lvlJc w:val="left"/>
      <w:pPr>
        <w:ind w:left="5040" w:hanging="360"/>
      </w:pPr>
    </w:lvl>
    <w:lvl w:ilvl="7" w:tplc="A302F61E" w:tentative="1">
      <w:start w:val="1"/>
      <w:numFmt w:val="lowerLetter"/>
      <w:lvlText w:val="%8."/>
      <w:lvlJc w:val="left"/>
      <w:pPr>
        <w:ind w:left="5760" w:hanging="360"/>
      </w:pPr>
    </w:lvl>
    <w:lvl w:ilvl="8" w:tplc="93B0506E" w:tentative="1">
      <w:start w:val="1"/>
      <w:numFmt w:val="lowerRoman"/>
      <w:lvlText w:val="%9."/>
      <w:lvlJc w:val="right"/>
      <w:pPr>
        <w:ind w:left="6480" w:hanging="180"/>
      </w:pPr>
    </w:lvl>
  </w:abstractNum>
  <w:abstractNum w:abstractNumId="10" w15:restartNumberingAfterBreak="0">
    <w:nsid w:val="7F7031D1"/>
    <w:multiLevelType w:val="hybridMultilevel"/>
    <w:tmpl w:val="BCA831A4"/>
    <w:lvl w:ilvl="0" w:tplc="7ECE0438">
      <w:start w:val="1"/>
      <w:numFmt w:val="bullet"/>
      <w:lvlText w:val=""/>
      <w:lvlJc w:val="left"/>
      <w:pPr>
        <w:tabs>
          <w:tab w:val="num" w:pos="720"/>
        </w:tabs>
        <w:ind w:left="720" w:hanging="360"/>
      </w:pPr>
      <w:rPr>
        <w:rFonts w:ascii="Symbol" w:hAnsi="Symbol" w:hint="default"/>
      </w:rPr>
    </w:lvl>
    <w:lvl w:ilvl="1" w:tplc="1B2A5D34" w:tentative="1">
      <w:start w:val="1"/>
      <w:numFmt w:val="bullet"/>
      <w:lvlText w:val="o"/>
      <w:lvlJc w:val="left"/>
      <w:pPr>
        <w:ind w:left="1440" w:hanging="360"/>
      </w:pPr>
      <w:rPr>
        <w:rFonts w:ascii="Courier New" w:hAnsi="Courier New" w:cs="Courier New" w:hint="default"/>
      </w:rPr>
    </w:lvl>
    <w:lvl w:ilvl="2" w:tplc="18E67080" w:tentative="1">
      <w:start w:val="1"/>
      <w:numFmt w:val="bullet"/>
      <w:lvlText w:val=""/>
      <w:lvlJc w:val="left"/>
      <w:pPr>
        <w:ind w:left="2160" w:hanging="360"/>
      </w:pPr>
      <w:rPr>
        <w:rFonts w:ascii="Wingdings" w:hAnsi="Wingdings" w:hint="default"/>
      </w:rPr>
    </w:lvl>
    <w:lvl w:ilvl="3" w:tplc="5336CCC6" w:tentative="1">
      <w:start w:val="1"/>
      <w:numFmt w:val="bullet"/>
      <w:lvlText w:val=""/>
      <w:lvlJc w:val="left"/>
      <w:pPr>
        <w:ind w:left="2880" w:hanging="360"/>
      </w:pPr>
      <w:rPr>
        <w:rFonts w:ascii="Symbol" w:hAnsi="Symbol" w:hint="default"/>
      </w:rPr>
    </w:lvl>
    <w:lvl w:ilvl="4" w:tplc="5E58E29A" w:tentative="1">
      <w:start w:val="1"/>
      <w:numFmt w:val="bullet"/>
      <w:lvlText w:val="o"/>
      <w:lvlJc w:val="left"/>
      <w:pPr>
        <w:ind w:left="3600" w:hanging="360"/>
      </w:pPr>
      <w:rPr>
        <w:rFonts w:ascii="Courier New" w:hAnsi="Courier New" w:cs="Courier New" w:hint="default"/>
      </w:rPr>
    </w:lvl>
    <w:lvl w:ilvl="5" w:tplc="B8201124" w:tentative="1">
      <w:start w:val="1"/>
      <w:numFmt w:val="bullet"/>
      <w:lvlText w:val=""/>
      <w:lvlJc w:val="left"/>
      <w:pPr>
        <w:ind w:left="4320" w:hanging="360"/>
      </w:pPr>
      <w:rPr>
        <w:rFonts w:ascii="Wingdings" w:hAnsi="Wingdings" w:hint="default"/>
      </w:rPr>
    </w:lvl>
    <w:lvl w:ilvl="6" w:tplc="EB14E836" w:tentative="1">
      <w:start w:val="1"/>
      <w:numFmt w:val="bullet"/>
      <w:lvlText w:val=""/>
      <w:lvlJc w:val="left"/>
      <w:pPr>
        <w:ind w:left="5040" w:hanging="360"/>
      </w:pPr>
      <w:rPr>
        <w:rFonts w:ascii="Symbol" w:hAnsi="Symbol" w:hint="default"/>
      </w:rPr>
    </w:lvl>
    <w:lvl w:ilvl="7" w:tplc="E89C6DFA" w:tentative="1">
      <w:start w:val="1"/>
      <w:numFmt w:val="bullet"/>
      <w:lvlText w:val="o"/>
      <w:lvlJc w:val="left"/>
      <w:pPr>
        <w:ind w:left="5760" w:hanging="360"/>
      </w:pPr>
      <w:rPr>
        <w:rFonts w:ascii="Courier New" w:hAnsi="Courier New" w:cs="Courier New" w:hint="default"/>
      </w:rPr>
    </w:lvl>
    <w:lvl w:ilvl="8" w:tplc="7286E400"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4"/>
  </w:num>
  <w:num w:numId="6">
    <w:abstractNumId w:val="10"/>
  </w:num>
  <w:num w:numId="7">
    <w:abstractNumId w:val="2"/>
  </w:num>
  <w:num w:numId="8">
    <w:abstractNumId w:val="8"/>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EE"/>
    <w:rsid w:val="00C171EE"/>
    <w:rsid w:val="00DD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38582-44D6-4C9E-9B80-88BB2598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E45AC"/>
    <w:rPr>
      <w:sz w:val="16"/>
      <w:szCs w:val="16"/>
    </w:rPr>
  </w:style>
  <w:style w:type="paragraph" w:styleId="CommentText">
    <w:name w:val="annotation text"/>
    <w:basedOn w:val="Normal"/>
    <w:link w:val="CommentTextChar"/>
    <w:semiHidden/>
    <w:unhideWhenUsed/>
    <w:rsid w:val="000E45AC"/>
    <w:rPr>
      <w:sz w:val="20"/>
      <w:szCs w:val="20"/>
    </w:rPr>
  </w:style>
  <w:style w:type="character" w:customStyle="1" w:styleId="CommentTextChar">
    <w:name w:val="Comment Text Char"/>
    <w:basedOn w:val="DefaultParagraphFont"/>
    <w:link w:val="CommentText"/>
    <w:semiHidden/>
    <w:rsid w:val="000E45AC"/>
  </w:style>
  <w:style w:type="paragraph" w:styleId="CommentSubject">
    <w:name w:val="annotation subject"/>
    <w:basedOn w:val="CommentText"/>
    <w:next w:val="CommentText"/>
    <w:link w:val="CommentSubjectChar"/>
    <w:semiHidden/>
    <w:unhideWhenUsed/>
    <w:rsid w:val="000E45AC"/>
    <w:rPr>
      <w:b/>
      <w:bCs/>
    </w:rPr>
  </w:style>
  <w:style w:type="character" w:customStyle="1" w:styleId="CommentSubjectChar">
    <w:name w:val="Comment Subject Char"/>
    <w:basedOn w:val="CommentTextChar"/>
    <w:link w:val="CommentSubject"/>
    <w:semiHidden/>
    <w:rsid w:val="000E45AC"/>
    <w:rPr>
      <w:b/>
      <w:bCs/>
    </w:rPr>
  </w:style>
  <w:style w:type="paragraph" w:styleId="Revision">
    <w:name w:val="Revision"/>
    <w:hidden/>
    <w:uiPriority w:val="99"/>
    <w:semiHidden/>
    <w:rsid w:val="00010C98"/>
    <w:rPr>
      <w:sz w:val="24"/>
      <w:szCs w:val="24"/>
    </w:rPr>
  </w:style>
  <w:style w:type="paragraph" w:styleId="ListParagraph">
    <w:name w:val="List Paragraph"/>
    <w:basedOn w:val="Normal"/>
    <w:uiPriority w:val="34"/>
    <w:qFormat/>
    <w:rsid w:val="00E64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1276</Words>
  <Characters>7127</Characters>
  <Application>Microsoft Office Word</Application>
  <DocSecurity>4</DocSecurity>
  <Lines>139</Lines>
  <Paragraphs>37</Paragraphs>
  <ScaleCrop>false</ScaleCrop>
  <HeadingPairs>
    <vt:vector size="2" baseType="variant">
      <vt:variant>
        <vt:lpstr>Title</vt:lpstr>
      </vt:variant>
      <vt:variant>
        <vt:i4>1</vt:i4>
      </vt:variant>
    </vt:vector>
  </HeadingPairs>
  <TitlesOfParts>
    <vt:vector size="1" baseType="lpstr">
      <vt:lpstr>BA - SB00943 (Committee Report (Substituted))</vt:lpstr>
    </vt:vector>
  </TitlesOfParts>
  <Company>State of Texas</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32436</dc:subject>
  <dc:creator>State of Texas</dc:creator>
  <dc:description>SB 943 by Watson-(H)State Affairs (Substitute Document Number: 86R 27998)</dc:description>
  <cp:lastModifiedBy>Erin Conway</cp:lastModifiedBy>
  <cp:revision>2</cp:revision>
  <cp:lastPrinted>2019-04-06T23:26:00Z</cp:lastPrinted>
  <dcterms:created xsi:type="dcterms:W3CDTF">2019-05-10T22:49:00Z</dcterms:created>
  <dcterms:modified xsi:type="dcterms:W3CDTF">2019-05-10T22:49:00Z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19.128.732</vt:lpwstr>
  </property>
</Properties>
</file>