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48B" w:rsidRDefault="00C0548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04C9F8CDF90460AB4F0DB0F5C0A0F3F"/>
          </w:placeholder>
        </w:sdtPr>
        <w:sdtContent>
          <w:r w:rsidRPr="005C2A78">
            <w:rPr>
              <w:rFonts w:cs="Times New Roman"/>
              <w:b/>
              <w:szCs w:val="24"/>
              <w:u w:val="single"/>
            </w:rPr>
            <w:t>BILL ANALYSIS</w:t>
          </w:r>
        </w:sdtContent>
      </w:sdt>
    </w:p>
    <w:p w:rsidR="00C0548B" w:rsidRPr="00585C31" w:rsidRDefault="00C0548B" w:rsidP="000F1DF9">
      <w:pPr>
        <w:spacing w:after="0" w:line="240" w:lineRule="auto"/>
        <w:rPr>
          <w:rFonts w:cs="Times New Roman"/>
          <w:szCs w:val="24"/>
        </w:rPr>
      </w:pPr>
    </w:p>
    <w:p w:rsidR="00C0548B" w:rsidRPr="00585C31" w:rsidRDefault="00C0548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0548B" w:rsidTr="000F1DF9">
        <w:tc>
          <w:tcPr>
            <w:tcW w:w="2718" w:type="dxa"/>
          </w:tcPr>
          <w:p w:rsidR="00C0548B" w:rsidRPr="005C2A78" w:rsidRDefault="00C0548B" w:rsidP="006D756B">
            <w:pPr>
              <w:rPr>
                <w:rFonts w:cs="Times New Roman"/>
                <w:szCs w:val="24"/>
              </w:rPr>
            </w:pPr>
            <w:sdt>
              <w:sdtPr>
                <w:rPr>
                  <w:rFonts w:cs="Times New Roman"/>
                  <w:szCs w:val="24"/>
                </w:rPr>
                <w:alias w:val="Agency Title"/>
                <w:tag w:val="AgencyTitleContentControl"/>
                <w:id w:val="1920747753"/>
                <w:lock w:val="sdtContentLocked"/>
                <w:placeholder>
                  <w:docPart w:val="AD3680F6147140DB81532206A022E5C6"/>
                </w:placeholder>
              </w:sdtPr>
              <w:sdtEndPr>
                <w:rPr>
                  <w:rFonts w:cstheme="minorBidi"/>
                  <w:szCs w:val="22"/>
                </w:rPr>
              </w:sdtEndPr>
              <w:sdtContent>
                <w:r>
                  <w:rPr>
                    <w:rFonts w:cs="Times New Roman"/>
                    <w:szCs w:val="24"/>
                  </w:rPr>
                  <w:t>Senate Research Center</w:t>
                </w:r>
              </w:sdtContent>
            </w:sdt>
          </w:p>
        </w:tc>
        <w:tc>
          <w:tcPr>
            <w:tcW w:w="6858" w:type="dxa"/>
          </w:tcPr>
          <w:p w:rsidR="00C0548B" w:rsidRPr="00FF6471" w:rsidRDefault="00C0548B" w:rsidP="000F1DF9">
            <w:pPr>
              <w:jc w:val="right"/>
              <w:rPr>
                <w:rFonts w:cs="Times New Roman"/>
                <w:szCs w:val="24"/>
              </w:rPr>
            </w:pPr>
            <w:sdt>
              <w:sdtPr>
                <w:rPr>
                  <w:rFonts w:cs="Times New Roman"/>
                  <w:szCs w:val="24"/>
                </w:rPr>
                <w:alias w:val="Bill Number"/>
                <w:tag w:val="BillNumberOne"/>
                <w:id w:val="-410784069"/>
                <w:lock w:val="sdtContentLocked"/>
                <w:placeholder>
                  <w:docPart w:val="E93541B1D4504D1EA011B908A743D7B3"/>
                </w:placeholder>
              </w:sdtPr>
              <w:sdtContent>
                <w:r>
                  <w:rPr>
                    <w:rFonts w:cs="Times New Roman"/>
                    <w:szCs w:val="24"/>
                  </w:rPr>
                  <w:t>S.B. 947</w:t>
                </w:r>
              </w:sdtContent>
            </w:sdt>
          </w:p>
        </w:tc>
      </w:tr>
      <w:tr w:rsidR="00C0548B" w:rsidTr="000F1DF9">
        <w:sdt>
          <w:sdtPr>
            <w:rPr>
              <w:rFonts w:cs="Times New Roman"/>
              <w:szCs w:val="24"/>
            </w:rPr>
            <w:alias w:val="TLCNumber"/>
            <w:tag w:val="TLCNumber"/>
            <w:id w:val="-542600604"/>
            <w:lock w:val="sdtLocked"/>
            <w:placeholder>
              <w:docPart w:val="009C192E13BF4E3A888024A73A04F6E5"/>
            </w:placeholder>
          </w:sdtPr>
          <w:sdtContent>
            <w:tc>
              <w:tcPr>
                <w:tcW w:w="2718" w:type="dxa"/>
              </w:tcPr>
              <w:p w:rsidR="00C0548B" w:rsidRPr="000F1DF9" w:rsidRDefault="00C0548B" w:rsidP="00C65088">
                <w:pPr>
                  <w:rPr>
                    <w:rFonts w:cs="Times New Roman"/>
                    <w:szCs w:val="24"/>
                  </w:rPr>
                </w:pPr>
                <w:r>
                  <w:rPr>
                    <w:rFonts w:cs="Times New Roman"/>
                    <w:szCs w:val="24"/>
                  </w:rPr>
                  <w:t>86R773 MEW-F</w:t>
                </w:r>
              </w:p>
            </w:tc>
          </w:sdtContent>
        </w:sdt>
        <w:tc>
          <w:tcPr>
            <w:tcW w:w="6858" w:type="dxa"/>
          </w:tcPr>
          <w:p w:rsidR="00C0548B" w:rsidRPr="005C2A78" w:rsidRDefault="00C0548B" w:rsidP="006D756B">
            <w:pPr>
              <w:jc w:val="right"/>
              <w:rPr>
                <w:rFonts w:cs="Times New Roman"/>
                <w:szCs w:val="24"/>
              </w:rPr>
            </w:pPr>
            <w:sdt>
              <w:sdtPr>
                <w:rPr>
                  <w:rFonts w:cs="Times New Roman"/>
                  <w:szCs w:val="24"/>
                </w:rPr>
                <w:alias w:val="Author Label"/>
                <w:tag w:val="By"/>
                <w:id w:val="72399597"/>
                <w:lock w:val="sdtLocked"/>
                <w:placeholder>
                  <w:docPart w:val="BC541A08759F4BBBA8E9B82BFFE73E2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651968DE8DF4D22BA8F615AAA4D0FBD"/>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E9F2DE414635471FAFC9A6216F893068"/>
                </w:placeholder>
                <w:showingPlcHdr/>
              </w:sdtPr>
              <w:sdtContent/>
            </w:sdt>
          </w:p>
        </w:tc>
      </w:tr>
      <w:tr w:rsidR="00C0548B" w:rsidTr="000F1DF9">
        <w:tc>
          <w:tcPr>
            <w:tcW w:w="2718" w:type="dxa"/>
          </w:tcPr>
          <w:p w:rsidR="00C0548B" w:rsidRPr="00BC7495" w:rsidRDefault="00C0548B" w:rsidP="000F1DF9">
            <w:pPr>
              <w:rPr>
                <w:rFonts w:cs="Times New Roman"/>
                <w:szCs w:val="24"/>
              </w:rPr>
            </w:pPr>
          </w:p>
        </w:tc>
        <w:sdt>
          <w:sdtPr>
            <w:rPr>
              <w:rFonts w:cs="Times New Roman"/>
              <w:szCs w:val="24"/>
            </w:rPr>
            <w:alias w:val="Committee"/>
            <w:tag w:val="Committee"/>
            <w:id w:val="1914272295"/>
            <w:lock w:val="sdtContentLocked"/>
            <w:placeholder>
              <w:docPart w:val="2BFAFA9569494A77AEC7BC1B4FB5B47D"/>
            </w:placeholder>
          </w:sdtPr>
          <w:sdtContent>
            <w:tc>
              <w:tcPr>
                <w:tcW w:w="6858" w:type="dxa"/>
              </w:tcPr>
              <w:p w:rsidR="00C0548B" w:rsidRPr="00FF6471" w:rsidRDefault="00C0548B" w:rsidP="000F1DF9">
                <w:pPr>
                  <w:jc w:val="right"/>
                  <w:rPr>
                    <w:rFonts w:cs="Times New Roman"/>
                    <w:szCs w:val="24"/>
                  </w:rPr>
                </w:pPr>
                <w:r>
                  <w:rPr>
                    <w:rFonts w:cs="Times New Roman"/>
                    <w:szCs w:val="24"/>
                  </w:rPr>
                  <w:t>Education</w:t>
                </w:r>
              </w:p>
            </w:tc>
          </w:sdtContent>
        </w:sdt>
      </w:tr>
      <w:tr w:rsidR="00C0548B" w:rsidTr="000F1DF9">
        <w:tc>
          <w:tcPr>
            <w:tcW w:w="2718" w:type="dxa"/>
          </w:tcPr>
          <w:p w:rsidR="00C0548B" w:rsidRPr="00BC7495" w:rsidRDefault="00C0548B" w:rsidP="000F1DF9">
            <w:pPr>
              <w:rPr>
                <w:rFonts w:cs="Times New Roman"/>
                <w:szCs w:val="24"/>
              </w:rPr>
            </w:pPr>
          </w:p>
        </w:tc>
        <w:sdt>
          <w:sdtPr>
            <w:rPr>
              <w:rFonts w:cs="Times New Roman"/>
              <w:szCs w:val="24"/>
            </w:rPr>
            <w:alias w:val="Date"/>
            <w:tag w:val="DateContentControl"/>
            <w:id w:val="1178081906"/>
            <w:lock w:val="sdtLocked"/>
            <w:placeholder>
              <w:docPart w:val="2D68EC59A3AD4855B188C1DE2222F262"/>
            </w:placeholder>
            <w:date w:fullDate="2019-04-03T00:00:00Z">
              <w:dateFormat w:val="M/d/yyyy"/>
              <w:lid w:val="en-US"/>
              <w:storeMappedDataAs w:val="dateTime"/>
              <w:calendar w:val="gregorian"/>
            </w:date>
          </w:sdtPr>
          <w:sdtContent>
            <w:tc>
              <w:tcPr>
                <w:tcW w:w="6858" w:type="dxa"/>
              </w:tcPr>
              <w:p w:rsidR="00C0548B" w:rsidRPr="00FF6471" w:rsidRDefault="00C0548B" w:rsidP="000F1DF9">
                <w:pPr>
                  <w:jc w:val="right"/>
                  <w:rPr>
                    <w:rFonts w:cs="Times New Roman"/>
                    <w:szCs w:val="24"/>
                  </w:rPr>
                </w:pPr>
                <w:r>
                  <w:rPr>
                    <w:rFonts w:cs="Times New Roman"/>
                    <w:szCs w:val="24"/>
                  </w:rPr>
                  <w:t>4/3/2019</w:t>
                </w:r>
              </w:p>
            </w:tc>
          </w:sdtContent>
        </w:sdt>
      </w:tr>
      <w:tr w:rsidR="00C0548B" w:rsidTr="000F1DF9">
        <w:tc>
          <w:tcPr>
            <w:tcW w:w="2718" w:type="dxa"/>
          </w:tcPr>
          <w:p w:rsidR="00C0548B" w:rsidRPr="00BC7495" w:rsidRDefault="00C0548B" w:rsidP="000F1DF9">
            <w:pPr>
              <w:rPr>
                <w:rFonts w:cs="Times New Roman"/>
                <w:szCs w:val="24"/>
              </w:rPr>
            </w:pPr>
          </w:p>
        </w:tc>
        <w:sdt>
          <w:sdtPr>
            <w:rPr>
              <w:rFonts w:cs="Times New Roman"/>
              <w:szCs w:val="24"/>
            </w:rPr>
            <w:alias w:val="BA Version"/>
            <w:tag w:val="BAVersion"/>
            <w:id w:val="-1685590809"/>
            <w:lock w:val="sdtContentLocked"/>
            <w:placeholder>
              <w:docPart w:val="BC6641146FB04DEAB82E0F33CBCE8E06"/>
            </w:placeholder>
          </w:sdtPr>
          <w:sdtContent>
            <w:tc>
              <w:tcPr>
                <w:tcW w:w="6858" w:type="dxa"/>
              </w:tcPr>
              <w:p w:rsidR="00C0548B" w:rsidRPr="00FF6471" w:rsidRDefault="00C0548B" w:rsidP="000F1DF9">
                <w:pPr>
                  <w:jc w:val="right"/>
                  <w:rPr>
                    <w:rFonts w:cs="Times New Roman"/>
                    <w:szCs w:val="24"/>
                  </w:rPr>
                </w:pPr>
                <w:r>
                  <w:rPr>
                    <w:rFonts w:cs="Times New Roman"/>
                    <w:szCs w:val="24"/>
                  </w:rPr>
                  <w:t>As Filed</w:t>
                </w:r>
              </w:p>
            </w:tc>
          </w:sdtContent>
        </w:sdt>
      </w:tr>
    </w:tbl>
    <w:p w:rsidR="00C0548B" w:rsidRPr="00FF6471" w:rsidRDefault="00C0548B" w:rsidP="000F1DF9">
      <w:pPr>
        <w:spacing w:after="0" w:line="240" w:lineRule="auto"/>
        <w:rPr>
          <w:rFonts w:cs="Times New Roman"/>
          <w:szCs w:val="24"/>
        </w:rPr>
      </w:pPr>
    </w:p>
    <w:p w:rsidR="00C0548B" w:rsidRPr="00FF6471" w:rsidRDefault="00C0548B" w:rsidP="000F1DF9">
      <w:pPr>
        <w:spacing w:after="0" w:line="240" w:lineRule="auto"/>
        <w:rPr>
          <w:rFonts w:cs="Times New Roman"/>
          <w:szCs w:val="24"/>
        </w:rPr>
      </w:pPr>
    </w:p>
    <w:p w:rsidR="00C0548B" w:rsidRPr="00FF6471" w:rsidRDefault="00C0548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8C82CED1A434C3297EB44A50E8B8E8C"/>
        </w:placeholder>
      </w:sdtPr>
      <w:sdtContent>
        <w:p w:rsidR="00C0548B" w:rsidRDefault="00C0548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82EE1F2079024933A87B9AA1F14F11FA"/>
        </w:placeholder>
      </w:sdtPr>
      <w:sdtEndPr/>
      <w:sdtContent>
        <w:p w:rsidR="00C0548B" w:rsidRDefault="00C0548B" w:rsidP="00C0548B">
          <w:pPr>
            <w:pStyle w:val="NormalWeb"/>
            <w:spacing w:before="0" w:beforeAutospacing="0" w:after="0" w:afterAutospacing="0"/>
            <w:jc w:val="both"/>
            <w:divId w:val="685400896"/>
            <w:rPr>
              <w:rFonts w:eastAsia="Times New Roman"/>
              <w:bCs/>
            </w:rPr>
          </w:pPr>
        </w:p>
        <w:p w:rsidR="00C0548B" w:rsidRPr="00C0548B" w:rsidRDefault="00C0548B" w:rsidP="00C0548B">
          <w:pPr>
            <w:pStyle w:val="NormalWeb"/>
            <w:spacing w:before="0" w:beforeAutospacing="0" w:after="0" w:afterAutospacing="0"/>
            <w:jc w:val="both"/>
            <w:divId w:val="685400896"/>
          </w:pPr>
          <w:r w:rsidRPr="00C0548B">
            <w:t>Currently, children of active military families are ineligible to attend virtual school without previously attending a public school for at least one year. Families of military children move frequently due to reassignments and deployments, which causes breaks in the child's education. Many families choose to enroll their children in online virtual school to provide consistencies in their education from state to state. Unfortunately, military families in Texas are hindered from participating in state-supported and funded virtual school education.</w:t>
          </w:r>
        </w:p>
        <w:p w:rsidR="00C0548B" w:rsidRPr="00C0548B" w:rsidRDefault="00C0548B" w:rsidP="00C0548B">
          <w:pPr>
            <w:pStyle w:val="NormalWeb"/>
            <w:spacing w:before="0" w:beforeAutospacing="0" w:after="0" w:afterAutospacing="0"/>
            <w:jc w:val="both"/>
            <w:divId w:val="685400896"/>
          </w:pPr>
          <w:r w:rsidRPr="00C0548B">
            <w:t> </w:t>
          </w:r>
        </w:p>
        <w:p w:rsidR="00C0548B" w:rsidRPr="00C0548B" w:rsidRDefault="00C0548B" w:rsidP="00C0548B">
          <w:pPr>
            <w:pStyle w:val="NormalWeb"/>
            <w:spacing w:before="0" w:beforeAutospacing="0" w:after="0" w:afterAutospacing="0"/>
            <w:jc w:val="both"/>
            <w:divId w:val="685400896"/>
          </w:pPr>
          <w:r w:rsidRPr="00C0548B">
            <w:t>S.B. 947 allows students from military families the flexibility to attend virtual online schools in Texas without having to first attend a public school for one year. As proposed, S.B. 947 amends current law relating to the ability of certain students to enroll full-time in courses provided through the state virtual school network.</w:t>
          </w:r>
        </w:p>
        <w:p w:rsidR="00C0548B" w:rsidRPr="00D70925" w:rsidRDefault="00C0548B" w:rsidP="00C0548B">
          <w:pPr>
            <w:spacing w:after="0" w:line="240" w:lineRule="auto"/>
            <w:jc w:val="both"/>
            <w:rPr>
              <w:rFonts w:eastAsia="Times New Roman" w:cs="Times New Roman"/>
              <w:bCs/>
              <w:szCs w:val="24"/>
            </w:rPr>
          </w:pPr>
        </w:p>
      </w:sdtContent>
    </w:sdt>
    <w:p w:rsidR="00C0548B" w:rsidRDefault="00C0548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947 </w:t>
      </w:r>
      <w:bookmarkStart w:id="1" w:name="AmendsCurrentLaw"/>
      <w:bookmarkEnd w:id="1"/>
      <w:r>
        <w:rPr>
          <w:rFonts w:cs="Times New Roman"/>
          <w:szCs w:val="24"/>
        </w:rPr>
        <w:t>amends current law relating to the ability of certain students to enroll full</w:t>
      </w:r>
      <w:r>
        <w:rPr>
          <w:rFonts w:cs="Times New Roman"/>
          <w:szCs w:val="24"/>
        </w:rPr>
        <w:noBreakHyphen/>
        <w:t>time in courses provided through the state virtual school network.</w:t>
      </w:r>
    </w:p>
    <w:p w:rsidR="00C0548B" w:rsidRPr="00F1454B" w:rsidRDefault="00C0548B" w:rsidP="000F1DF9">
      <w:pPr>
        <w:spacing w:after="0" w:line="240" w:lineRule="auto"/>
        <w:jc w:val="both"/>
        <w:rPr>
          <w:rFonts w:eastAsia="Times New Roman" w:cs="Times New Roman"/>
          <w:szCs w:val="24"/>
        </w:rPr>
      </w:pPr>
    </w:p>
    <w:p w:rsidR="00C0548B" w:rsidRPr="005C2A78" w:rsidRDefault="00C0548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383408D47BA46AE8D9DFEAD4AB8697B"/>
          </w:placeholder>
        </w:sdtPr>
        <w:sdtContent>
          <w:r>
            <w:rPr>
              <w:rFonts w:eastAsia="Times New Roman" w:cs="Times New Roman"/>
              <w:b/>
              <w:szCs w:val="24"/>
              <w:u w:val="single"/>
            </w:rPr>
            <w:t>RULEMAKING AUTHORITY</w:t>
          </w:r>
        </w:sdtContent>
      </w:sdt>
    </w:p>
    <w:p w:rsidR="00C0548B" w:rsidRPr="006529C4" w:rsidRDefault="00C0548B" w:rsidP="00774EC7">
      <w:pPr>
        <w:spacing w:after="0" w:line="240" w:lineRule="auto"/>
        <w:jc w:val="both"/>
        <w:rPr>
          <w:rFonts w:cs="Times New Roman"/>
          <w:szCs w:val="24"/>
        </w:rPr>
      </w:pPr>
    </w:p>
    <w:p w:rsidR="00C0548B" w:rsidRPr="006529C4" w:rsidRDefault="00C0548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0548B" w:rsidRPr="006529C4" w:rsidRDefault="00C0548B" w:rsidP="00774EC7">
      <w:pPr>
        <w:spacing w:after="0" w:line="240" w:lineRule="auto"/>
        <w:jc w:val="both"/>
        <w:rPr>
          <w:rFonts w:cs="Times New Roman"/>
          <w:szCs w:val="24"/>
        </w:rPr>
      </w:pPr>
    </w:p>
    <w:p w:rsidR="00C0548B" w:rsidRPr="005C2A78" w:rsidRDefault="00C0548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5B0D3CA055D4DE2A8A1736F838B5A85"/>
          </w:placeholder>
        </w:sdtPr>
        <w:sdtContent>
          <w:r>
            <w:rPr>
              <w:rFonts w:eastAsia="Times New Roman" w:cs="Times New Roman"/>
              <w:b/>
              <w:szCs w:val="24"/>
              <w:u w:val="single"/>
            </w:rPr>
            <w:t>SECTION BY SECTION ANALYSIS</w:t>
          </w:r>
        </w:sdtContent>
      </w:sdt>
    </w:p>
    <w:p w:rsidR="00C0548B" w:rsidRPr="005C2A78" w:rsidRDefault="00C0548B" w:rsidP="000F1DF9">
      <w:pPr>
        <w:spacing w:after="0" w:line="240" w:lineRule="auto"/>
        <w:jc w:val="both"/>
        <w:rPr>
          <w:rFonts w:eastAsia="Times New Roman" w:cs="Times New Roman"/>
          <w:szCs w:val="24"/>
        </w:rPr>
      </w:pPr>
    </w:p>
    <w:p w:rsidR="00C0548B" w:rsidRDefault="00C0548B" w:rsidP="00C0548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30A.002(b), Education Code, as follows: </w:t>
      </w:r>
    </w:p>
    <w:p w:rsidR="00C0548B" w:rsidRDefault="00C0548B" w:rsidP="00C0548B">
      <w:pPr>
        <w:spacing w:after="0" w:line="240" w:lineRule="auto"/>
        <w:jc w:val="both"/>
        <w:rPr>
          <w:rFonts w:eastAsia="Times New Roman" w:cs="Times New Roman"/>
          <w:szCs w:val="24"/>
        </w:rPr>
      </w:pPr>
    </w:p>
    <w:p w:rsidR="00C0548B" w:rsidRDefault="00C0548B" w:rsidP="00C0548B">
      <w:pPr>
        <w:spacing w:after="0" w:line="240" w:lineRule="auto"/>
        <w:ind w:left="720"/>
        <w:jc w:val="both"/>
        <w:rPr>
          <w:rFonts w:eastAsia="Times New Roman" w:cs="Times New Roman"/>
          <w:szCs w:val="24"/>
        </w:rPr>
      </w:pPr>
      <w:r>
        <w:rPr>
          <w:rFonts w:eastAsia="Times New Roman" w:cs="Times New Roman"/>
          <w:szCs w:val="24"/>
        </w:rPr>
        <w:t xml:space="preserve">(b) Creates Subdivision (2)(A) from existing text and redesignates existing Subdivision (3) as Subdivision (2)(B). Provides that a </w:t>
      </w:r>
      <w:r w:rsidRPr="00F1454B">
        <w:rPr>
          <w:rFonts w:eastAsia="Times New Roman" w:cs="Times New Roman"/>
          <w:szCs w:val="24"/>
        </w:rPr>
        <w:t>student is eligible to enroll full-time in courses provided through the state virtual school network only if the student:</w:t>
      </w:r>
    </w:p>
    <w:p w:rsidR="00C0548B" w:rsidRDefault="00C0548B" w:rsidP="00C0548B">
      <w:pPr>
        <w:spacing w:after="0" w:line="240" w:lineRule="auto"/>
        <w:ind w:left="720"/>
        <w:jc w:val="both"/>
        <w:rPr>
          <w:rFonts w:eastAsia="Times New Roman" w:cs="Times New Roman"/>
          <w:szCs w:val="24"/>
        </w:rPr>
      </w:pPr>
    </w:p>
    <w:p w:rsidR="00C0548B" w:rsidRDefault="00C0548B" w:rsidP="00C0548B">
      <w:pPr>
        <w:spacing w:after="0" w:line="240" w:lineRule="auto"/>
        <w:ind w:left="1440"/>
        <w:jc w:val="both"/>
        <w:rPr>
          <w:rFonts w:eastAsia="Times New Roman" w:cs="Times New Roman"/>
          <w:szCs w:val="24"/>
        </w:rPr>
      </w:pPr>
      <w:r>
        <w:rPr>
          <w:rFonts w:eastAsia="Times New Roman" w:cs="Times New Roman"/>
          <w:szCs w:val="24"/>
        </w:rPr>
        <w:t>(1) makes a nonsubstantive change to this subdivision; or</w:t>
      </w:r>
    </w:p>
    <w:p w:rsidR="00C0548B" w:rsidRDefault="00C0548B" w:rsidP="00C0548B">
      <w:pPr>
        <w:spacing w:after="0" w:line="240" w:lineRule="auto"/>
        <w:ind w:left="1440"/>
        <w:jc w:val="both"/>
        <w:rPr>
          <w:rFonts w:eastAsia="Times New Roman" w:cs="Times New Roman"/>
          <w:szCs w:val="24"/>
        </w:rPr>
      </w:pPr>
    </w:p>
    <w:p w:rsidR="00C0548B" w:rsidRDefault="00C0548B" w:rsidP="00C0548B">
      <w:pPr>
        <w:spacing w:after="0" w:line="240" w:lineRule="auto"/>
        <w:ind w:left="1440"/>
        <w:jc w:val="both"/>
        <w:rPr>
          <w:rFonts w:eastAsia="Times New Roman" w:cs="Times New Roman"/>
          <w:szCs w:val="24"/>
        </w:rPr>
      </w:pPr>
      <w:r>
        <w:rPr>
          <w:rFonts w:eastAsia="Times New Roman" w:cs="Times New Roman"/>
          <w:szCs w:val="24"/>
        </w:rPr>
        <w:t xml:space="preserve">(2) </w:t>
      </w:r>
      <w:r w:rsidRPr="00F1454B">
        <w:rPr>
          <w:rFonts w:eastAsia="Times New Roman" w:cs="Times New Roman"/>
          <w:szCs w:val="24"/>
        </w:rPr>
        <w:t>regardless of whether the student was enrolled in a public school in this state in the preceding school year:</w:t>
      </w:r>
    </w:p>
    <w:p w:rsidR="00C0548B" w:rsidRDefault="00C0548B" w:rsidP="00C0548B">
      <w:pPr>
        <w:spacing w:after="0" w:line="240" w:lineRule="auto"/>
        <w:ind w:left="1440"/>
        <w:jc w:val="both"/>
        <w:rPr>
          <w:rFonts w:eastAsia="Times New Roman" w:cs="Times New Roman"/>
          <w:szCs w:val="24"/>
        </w:rPr>
      </w:pPr>
    </w:p>
    <w:p w:rsidR="00C0548B" w:rsidRDefault="00C0548B" w:rsidP="00C0548B">
      <w:pPr>
        <w:spacing w:after="0" w:line="240" w:lineRule="auto"/>
        <w:ind w:left="2160"/>
        <w:jc w:val="both"/>
        <w:rPr>
          <w:rFonts w:eastAsia="Times New Roman" w:cs="Times New Roman"/>
          <w:szCs w:val="24"/>
        </w:rPr>
      </w:pPr>
      <w:r>
        <w:rPr>
          <w:rFonts w:eastAsia="Times New Roman" w:cs="Times New Roman"/>
          <w:szCs w:val="24"/>
        </w:rPr>
        <w:t xml:space="preserve">(A) </w:t>
      </w:r>
      <w:r w:rsidRPr="00F1454B">
        <w:rPr>
          <w:rFonts w:eastAsia="Times New Roman" w:cs="Times New Roman"/>
          <w:szCs w:val="24"/>
        </w:rPr>
        <w:t>is a dependent of a member of the United States military who has been deployed or transferred to, or otherwise currently resides in, this state</w:t>
      </w:r>
      <w:r>
        <w:rPr>
          <w:rFonts w:eastAsia="Times New Roman" w:cs="Times New Roman"/>
          <w:szCs w:val="24"/>
        </w:rPr>
        <w:t xml:space="preserve">, rather than </w:t>
      </w:r>
      <w:r w:rsidRPr="00F1454B">
        <w:rPr>
          <w:rFonts w:eastAsia="Times New Roman" w:cs="Times New Roman"/>
          <w:szCs w:val="24"/>
        </w:rPr>
        <w:t>is a dependent of a member of the United States military who has been deployed or transferred to,</w:t>
      </w:r>
      <w:r>
        <w:rPr>
          <w:rFonts w:eastAsia="Times New Roman" w:cs="Times New Roman"/>
          <w:szCs w:val="24"/>
        </w:rPr>
        <w:t xml:space="preserve"> and </w:t>
      </w:r>
      <w:r w:rsidRPr="00F1454B">
        <w:rPr>
          <w:rFonts w:eastAsia="Times New Roman" w:cs="Times New Roman"/>
          <w:szCs w:val="24"/>
        </w:rPr>
        <w:t>was enrolled in a publicly funded school outside of this stat</w:t>
      </w:r>
      <w:r>
        <w:rPr>
          <w:rFonts w:eastAsia="Times New Roman" w:cs="Times New Roman"/>
          <w:szCs w:val="24"/>
        </w:rPr>
        <w:t>e in the preceding school year</w:t>
      </w:r>
      <w:r w:rsidRPr="00F1454B">
        <w:rPr>
          <w:rFonts w:eastAsia="Times New Roman" w:cs="Times New Roman"/>
          <w:szCs w:val="24"/>
        </w:rPr>
        <w:t>; or</w:t>
      </w:r>
    </w:p>
    <w:p w:rsidR="00C0548B" w:rsidRDefault="00C0548B" w:rsidP="00C0548B">
      <w:pPr>
        <w:spacing w:after="0" w:line="240" w:lineRule="auto"/>
        <w:ind w:left="2160"/>
        <w:jc w:val="both"/>
        <w:rPr>
          <w:rFonts w:eastAsia="Times New Roman" w:cs="Times New Roman"/>
          <w:szCs w:val="24"/>
        </w:rPr>
      </w:pPr>
    </w:p>
    <w:p w:rsidR="00C0548B" w:rsidRPr="00F1454B" w:rsidRDefault="00C0548B" w:rsidP="00C0548B">
      <w:pPr>
        <w:spacing w:after="0" w:line="240" w:lineRule="auto"/>
        <w:ind w:left="2160"/>
        <w:jc w:val="both"/>
        <w:rPr>
          <w:rFonts w:eastAsia="Times New Roman" w:cs="Times New Roman"/>
          <w:szCs w:val="24"/>
        </w:rPr>
      </w:pPr>
      <w:r>
        <w:rPr>
          <w:rFonts w:eastAsia="Times New Roman" w:cs="Times New Roman"/>
          <w:szCs w:val="24"/>
        </w:rPr>
        <w:t xml:space="preserve">(B) </w:t>
      </w:r>
      <w:r w:rsidRPr="00F1454B">
        <w:rPr>
          <w:rFonts w:eastAsia="Times New Roman" w:cs="Times New Roman"/>
          <w:szCs w:val="24"/>
        </w:rPr>
        <w:t>has been placed i</w:t>
      </w:r>
      <w:r>
        <w:rPr>
          <w:rFonts w:eastAsia="Times New Roman" w:cs="Times New Roman"/>
          <w:szCs w:val="24"/>
        </w:rPr>
        <w:t xml:space="preserve">n substitute care in this state, rather than </w:t>
      </w:r>
      <w:r w:rsidRPr="00F1454B">
        <w:rPr>
          <w:rFonts w:eastAsia="Times New Roman" w:cs="Times New Roman"/>
          <w:szCs w:val="24"/>
        </w:rPr>
        <w:t>has been placed in</w:t>
      </w:r>
      <w:r>
        <w:rPr>
          <w:rFonts w:eastAsia="Times New Roman" w:cs="Times New Roman"/>
          <w:szCs w:val="24"/>
        </w:rPr>
        <w:t xml:space="preserve"> substitute care in this state</w:t>
      </w:r>
      <w:r w:rsidRPr="00F1454B">
        <w:rPr>
          <w:rFonts w:eastAsia="Times New Roman" w:cs="Times New Roman"/>
          <w:szCs w:val="24"/>
        </w:rPr>
        <w:t xml:space="preserve"> regardless of whether the student was enrolled in a public school in this state in the preceding school year.</w:t>
      </w:r>
    </w:p>
    <w:p w:rsidR="00C0548B" w:rsidRPr="005C2A78" w:rsidRDefault="00C0548B" w:rsidP="00C0548B">
      <w:pPr>
        <w:spacing w:after="0" w:line="240" w:lineRule="auto"/>
        <w:jc w:val="both"/>
        <w:rPr>
          <w:rFonts w:eastAsia="Times New Roman" w:cs="Times New Roman"/>
          <w:szCs w:val="24"/>
        </w:rPr>
      </w:pPr>
    </w:p>
    <w:p w:rsidR="00C0548B" w:rsidRPr="005C2A78" w:rsidRDefault="00C0548B" w:rsidP="00C0548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this Act applies beginning with the 2019–</w:t>
      </w:r>
      <w:r w:rsidRPr="00F1454B">
        <w:rPr>
          <w:rFonts w:eastAsia="Times New Roman" w:cs="Times New Roman"/>
          <w:szCs w:val="24"/>
        </w:rPr>
        <w:t>2020 school year.</w:t>
      </w:r>
    </w:p>
    <w:p w:rsidR="00C0548B" w:rsidRPr="005C2A78" w:rsidRDefault="00C0548B" w:rsidP="00C0548B">
      <w:pPr>
        <w:spacing w:after="0" w:line="240" w:lineRule="auto"/>
        <w:jc w:val="both"/>
        <w:rPr>
          <w:rFonts w:eastAsia="Times New Roman" w:cs="Times New Roman"/>
          <w:szCs w:val="24"/>
        </w:rPr>
      </w:pPr>
    </w:p>
    <w:p w:rsidR="00C0548B" w:rsidRPr="00C8671F" w:rsidRDefault="00C0548B" w:rsidP="00C0548B">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2019. </w:t>
      </w:r>
    </w:p>
    <w:sectPr w:rsidR="00C0548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F67" w:rsidRDefault="00A22F67" w:rsidP="000F1DF9">
      <w:pPr>
        <w:spacing w:after="0" w:line="240" w:lineRule="auto"/>
      </w:pPr>
      <w:r>
        <w:separator/>
      </w:r>
    </w:p>
  </w:endnote>
  <w:endnote w:type="continuationSeparator" w:id="0">
    <w:p w:rsidR="00A22F67" w:rsidRDefault="00A22F6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22F6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0548B">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0548B">
                <w:rPr>
                  <w:sz w:val="20"/>
                  <w:szCs w:val="20"/>
                </w:rPr>
                <w:t>S.B. 947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0548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22F6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0548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0548B">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F67" w:rsidRDefault="00A22F67" w:rsidP="000F1DF9">
      <w:pPr>
        <w:spacing w:after="0" w:line="240" w:lineRule="auto"/>
      </w:pPr>
      <w:r>
        <w:separator/>
      </w:r>
    </w:p>
  </w:footnote>
  <w:footnote w:type="continuationSeparator" w:id="0">
    <w:p w:rsidR="00A22F67" w:rsidRDefault="00A22F6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22F67"/>
    <w:rsid w:val="00AE3F44"/>
    <w:rsid w:val="00B43543"/>
    <w:rsid w:val="00B53F07"/>
    <w:rsid w:val="00B97023"/>
    <w:rsid w:val="00BC7495"/>
    <w:rsid w:val="00BD0CEE"/>
    <w:rsid w:val="00BE4852"/>
    <w:rsid w:val="00C04606"/>
    <w:rsid w:val="00C0548B"/>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EE4B5"/>
  <w15:docId w15:val="{F37CC0E4-C994-40DC-87B2-A0D1AAFF6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0548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40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11C4D" w:rsidP="00211C4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04C9F8CDF90460AB4F0DB0F5C0A0F3F"/>
        <w:category>
          <w:name w:val="General"/>
          <w:gallery w:val="placeholder"/>
        </w:category>
        <w:types>
          <w:type w:val="bbPlcHdr"/>
        </w:types>
        <w:behaviors>
          <w:behavior w:val="content"/>
        </w:behaviors>
        <w:guid w:val="{E0D9FFF2-58E7-4F94-B27C-9792E7896A99}"/>
      </w:docPartPr>
      <w:docPartBody>
        <w:p w:rsidR="00000000" w:rsidRDefault="00BD6B9E"/>
      </w:docPartBody>
    </w:docPart>
    <w:docPart>
      <w:docPartPr>
        <w:name w:val="AD3680F6147140DB81532206A022E5C6"/>
        <w:category>
          <w:name w:val="General"/>
          <w:gallery w:val="placeholder"/>
        </w:category>
        <w:types>
          <w:type w:val="bbPlcHdr"/>
        </w:types>
        <w:behaviors>
          <w:behavior w:val="content"/>
        </w:behaviors>
        <w:guid w:val="{6769CA7D-5EB3-4A0C-BCE0-5540A9D8A2AA}"/>
      </w:docPartPr>
      <w:docPartBody>
        <w:p w:rsidR="00000000" w:rsidRDefault="00BD6B9E"/>
      </w:docPartBody>
    </w:docPart>
    <w:docPart>
      <w:docPartPr>
        <w:name w:val="E93541B1D4504D1EA011B908A743D7B3"/>
        <w:category>
          <w:name w:val="General"/>
          <w:gallery w:val="placeholder"/>
        </w:category>
        <w:types>
          <w:type w:val="bbPlcHdr"/>
        </w:types>
        <w:behaviors>
          <w:behavior w:val="content"/>
        </w:behaviors>
        <w:guid w:val="{BADFAFD6-ACF3-4110-AD76-350EC57AD286}"/>
      </w:docPartPr>
      <w:docPartBody>
        <w:p w:rsidR="00000000" w:rsidRDefault="00BD6B9E"/>
      </w:docPartBody>
    </w:docPart>
    <w:docPart>
      <w:docPartPr>
        <w:name w:val="009C192E13BF4E3A888024A73A04F6E5"/>
        <w:category>
          <w:name w:val="General"/>
          <w:gallery w:val="placeholder"/>
        </w:category>
        <w:types>
          <w:type w:val="bbPlcHdr"/>
        </w:types>
        <w:behaviors>
          <w:behavior w:val="content"/>
        </w:behaviors>
        <w:guid w:val="{BF94887D-2CCF-4C18-B11B-3FF9B74C553E}"/>
      </w:docPartPr>
      <w:docPartBody>
        <w:p w:rsidR="00000000" w:rsidRDefault="00BD6B9E"/>
      </w:docPartBody>
    </w:docPart>
    <w:docPart>
      <w:docPartPr>
        <w:name w:val="BC541A08759F4BBBA8E9B82BFFE73E20"/>
        <w:category>
          <w:name w:val="General"/>
          <w:gallery w:val="placeholder"/>
        </w:category>
        <w:types>
          <w:type w:val="bbPlcHdr"/>
        </w:types>
        <w:behaviors>
          <w:behavior w:val="content"/>
        </w:behaviors>
        <w:guid w:val="{08E37631-5847-498B-9020-04F5E1874726}"/>
      </w:docPartPr>
      <w:docPartBody>
        <w:p w:rsidR="00000000" w:rsidRDefault="00BD6B9E"/>
      </w:docPartBody>
    </w:docPart>
    <w:docPart>
      <w:docPartPr>
        <w:name w:val="0651968DE8DF4D22BA8F615AAA4D0FBD"/>
        <w:category>
          <w:name w:val="General"/>
          <w:gallery w:val="placeholder"/>
        </w:category>
        <w:types>
          <w:type w:val="bbPlcHdr"/>
        </w:types>
        <w:behaviors>
          <w:behavior w:val="content"/>
        </w:behaviors>
        <w:guid w:val="{E7305ACF-7506-4ABC-826B-023167D599C7}"/>
      </w:docPartPr>
      <w:docPartBody>
        <w:p w:rsidR="00000000" w:rsidRDefault="00BD6B9E"/>
      </w:docPartBody>
    </w:docPart>
    <w:docPart>
      <w:docPartPr>
        <w:name w:val="E9F2DE414635471FAFC9A6216F893068"/>
        <w:category>
          <w:name w:val="General"/>
          <w:gallery w:val="placeholder"/>
        </w:category>
        <w:types>
          <w:type w:val="bbPlcHdr"/>
        </w:types>
        <w:behaviors>
          <w:behavior w:val="content"/>
        </w:behaviors>
        <w:guid w:val="{39AB0F60-B2AA-4A80-AC42-570564F46DB5}"/>
      </w:docPartPr>
      <w:docPartBody>
        <w:p w:rsidR="00000000" w:rsidRDefault="00BD6B9E"/>
      </w:docPartBody>
    </w:docPart>
    <w:docPart>
      <w:docPartPr>
        <w:name w:val="2BFAFA9569494A77AEC7BC1B4FB5B47D"/>
        <w:category>
          <w:name w:val="General"/>
          <w:gallery w:val="placeholder"/>
        </w:category>
        <w:types>
          <w:type w:val="bbPlcHdr"/>
        </w:types>
        <w:behaviors>
          <w:behavior w:val="content"/>
        </w:behaviors>
        <w:guid w:val="{287E52B4-AD91-47FF-B148-D9ED6D575DD6}"/>
      </w:docPartPr>
      <w:docPartBody>
        <w:p w:rsidR="00000000" w:rsidRDefault="00BD6B9E"/>
      </w:docPartBody>
    </w:docPart>
    <w:docPart>
      <w:docPartPr>
        <w:name w:val="2D68EC59A3AD4855B188C1DE2222F262"/>
        <w:category>
          <w:name w:val="General"/>
          <w:gallery w:val="placeholder"/>
        </w:category>
        <w:types>
          <w:type w:val="bbPlcHdr"/>
        </w:types>
        <w:behaviors>
          <w:behavior w:val="content"/>
        </w:behaviors>
        <w:guid w:val="{A83100F2-49E0-476E-8A9C-74E8A98A889D}"/>
      </w:docPartPr>
      <w:docPartBody>
        <w:p w:rsidR="00000000" w:rsidRDefault="00211C4D" w:rsidP="00211C4D">
          <w:pPr>
            <w:pStyle w:val="2D68EC59A3AD4855B188C1DE2222F262"/>
          </w:pPr>
          <w:r w:rsidRPr="00A30DD1">
            <w:rPr>
              <w:rStyle w:val="PlaceholderText"/>
            </w:rPr>
            <w:t>Click here to enter a date.</w:t>
          </w:r>
        </w:p>
      </w:docPartBody>
    </w:docPart>
    <w:docPart>
      <w:docPartPr>
        <w:name w:val="BC6641146FB04DEAB82E0F33CBCE8E06"/>
        <w:category>
          <w:name w:val="General"/>
          <w:gallery w:val="placeholder"/>
        </w:category>
        <w:types>
          <w:type w:val="bbPlcHdr"/>
        </w:types>
        <w:behaviors>
          <w:behavior w:val="content"/>
        </w:behaviors>
        <w:guid w:val="{1305CF81-188B-410C-9962-08CB2E4DF17E}"/>
      </w:docPartPr>
      <w:docPartBody>
        <w:p w:rsidR="00000000" w:rsidRDefault="00BD6B9E"/>
      </w:docPartBody>
    </w:docPart>
    <w:docPart>
      <w:docPartPr>
        <w:name w:val="18C82CED1A434C3297EB44A50E8B8E8C"/>
        <w:category>
          <w:name w:val="General"/>
          <w:gallery w:val="placeholder"/>
        </w:category>
        <w:types>
          <w:type w:val="bbPlcHdr"/>
        </w:types>
        <w:behaviors>
          <w:behavior w:val="content"/>
        </w:behaviors>
        <w:guid w:val="{041EA4AA-6E7F-4795-8914-674CC431FDEB}"/>
      </w:docPartPr>
      <w:docPartBody>
        <w:p w:rsidR="00000000" w:rsidRDefault="00BD6B9E"/>
      </w:docPartBody>
    </w:docPart>
    <w:docPart>
      <w:docPartPr>
        <w:name w:val="82EE1F2079024933A87B9AA1F14F11FA"/>
        <w:category>
          <w:name w:val="General"/>
          <w:gallery w:val="placeholder"/>
        </w:category>
        <w:types>
          <w:type w:val="bbPlcHdr"/>
        </w:types>
        <w:behaviors>
          <w:behavior w:val="content"/>
        </w:behaviors>
        <w:guid w:val="{E544C6AC-5C6A-4EED-B712-2C0DD64E2A32}"/>
      </w:docPartPr>
      <w:docPartBody>
        <w:p w:rsidR="00000000" w:rsidRDefault="00211C4D" w:rsidP="00211C4D">
          <w:pPr>
            <w:pStyle w:val="82EE1F2079024933A87B9AA1F14F11FA"/>
          </w:pPr>
          <w:r>
            <w:rPr>
              <w:rFonts w:eastAsia="Times New Roman" w:cs="Times New Roman"/>
              <w:bCs/>
              <w:szCs w:val="24"/>
            </w:rPr>
            <w:t xml:space="preserve"> </w:t>
          </w:r>
        </w:p>
      </w:docPartBody>
    </w:docPart>
    <w:docPart>
      <w:docPartPr>
        <w:name w:val="C383408D47BA46AE8D9DFEAD4AB8697B"/>
        <w:category>
          <w:name w:val="General"/>
          <w:gallery w:val="placeholder"/>
        </w:category>
        <w:types>
          <w:type w:val="bbPlcHdr"/>
        </w:types>
        <w:behaviors>
          <w:behavior w:val="content"/>
        </w:behaviors>
        <w:guid w:val="{CEF5AB49-82BE-4309-AC46-06564C51347E}"/>
      </w:docPartPr>
      <w:docPartBody>
        <w:p w:rsidR="00000000" w:rsidRDefault="00BD6B9E"/>
      </w:docPartBody>
    </w:docPart>
    <w:docPart>
      <w:docPartPr>
        <w:name w:val="D5B0D3CA055D4DE2A8A1736F838B5A85"/>
        <w:category>
          <w:name w:val="General"/>
          <w:gallery w:val="placeholder"/>
        </w:category>
        <w:types>
          <w:type w:val="bbPlcHdr"/>
        </w:types>
        <w:behaviors>
          <w:behavior w:val="content"/>
        </w:behaviors>
        <w:guid w:val="{B2D27DD0-F097-446C-8ECF-F8C68777A205}"/>
      </w:docPartPr>
      <w:docPartBody>
        <w:p w:rsidR="00000000" w:rsidRDefault="00BD6B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11C4D"/>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D6B9E"/>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1C4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11C4D"/>
    <w:rPr>
      <w:rFonts w:ascii="Times New Roman" w:hAnsi="Times New Roman"/>
      <w:sz w:val="24"/>
    </w:rPr>
  </w:style>
  <w:style w:type="paragraph" w:customStyle="1" w:styleId="487D89B4F8B34DB4967D41FE18F7F88D9">
    <w:name w:val="487D89B4F8B34DB4967D41FE18F7F88D9"/>
    <w:rsid w:val="00211C4D"/>
    <w:rPr>
      <w:rFonts w:ascii="Times New Roman" w:hAnsi="Times New Roman"/>
      <w:sz w:val="24"/>
    </w:rPr>
  </w:style>
  <w:style w:type="paragraph" w:customStyle="1" w:styleId="AE2570ED5D764CD7AF9686706F550F4622">
    <w:name w:val="AE2570ED5D764CD7AF9686706F550F4622"/>
    <w:rsid w:val="00211C4D"/>
    <w:pPr>
      <w:tabs>
        <w:tab w:val="center" w:pos="4680"/>
        <w:tab w:val="right" w:pos="9360"/>
      </w:tabs>
      <w:spacing w:after="0" w:line="240" w:lineRule="auto"/>
    </w:pPr>
    <w:rPr>
      <w:rFonts w:ascii="Times New Roman" w:hAnsi="Times New Roman"/>
      <w:sz w:val="24"/>
    </w:rPr>
  </w:style>
  <w:style w:type="paragraph" w:customStyle="1" w:styleId="2D68EC59A3AD4855B188C1DE2222F262">
    <w:name w:val="2D68EC59A3AD4855B188C1DE2222F262"/>
    <w:rsid w:val="00211C4D"/>
    <w:pPr>
      <w:spacing w:after="160" w:line="259" w:lineRule="auto"/>
    </w:pPr>
  </w:style>
  <w:style w:type="paragraph" w:customStyle="1" w:styleId="82EE1F2079024933A87B9AA1F14F11FA">
    <w:name w:val="82EE1F2079024933A87B9AA1F14F11FA"/>
    <w:rsid w:val="00211C4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B29F57D-61B5-42AA-B6E4-F9573110E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393</Words>
  <Characters>2244</Characters>
  <Application>Microsoft Office Word</Application>
  <DocSecurity>0</DocSecurity>
  <Lines>18</Lines>
  <Paragraphs>5</Paragraphs>
  <ScaleCrop>false</ScaleCrop>
  <Company>Texas Legislative Council</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2019-04-03T15:21:00Z</cp:lastPrinted>
  <dcterms:created xsi:type="dcterms:W3CDTF">2015-05-29T14:24:00Z</dcterms:created>
  <dcterms:modified xsi:type="dcterms:W3CDTF">2019-04-03T15:21:00Z</dcterms:modified>
</cp:coreProperties>
</file>

<file path=docProps/custom.xml><?xml version="1.0" encoding="utf-8"?>
<op:Properties xmlns:vt="http://schemas.openxmlformats.org/officeDocument/2006/docPropsVTypes" xmlns:op="http://schemas.openxmlformats.org/officeDocument/2006/custom-properties"/>
</file>