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B9" w:rsidRDefault="00D20DB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8CD4BB10C36465FAA44EE0855452C3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20DB9" w:rsidRPr="00585C31" w:rsidRDefault="00D20DB9" w:rsidP="000F1DF9">
      <w:pPr>
        <w:spacing w:after="0" w:line="240" w:lineRule="auto"/>
        <w:rPr>
          <w:rFonts w:cs="Times New Roman"/>
          <w:szCs w:val="24"/>
        </w:rPr>
      </w:pPr>
    </w:p>
    <w:p w:rsidR="00D20DB9" w:rsidRPr="00585C31" w:rsidRDefault="00D20DB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20DB9" w:rsidTr="000F1DF9">
        <w:tc>
          <w:tcPr>
            <w:tcW w:w="2718" w:type="dxa"/>
          </w:tcPr>
          <w:p w:rsidR="00D20DB9" w:rsidRPr="005C2A78" w:rsidRDefault="00D20DB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8C38085D48E42BDBB640D2F10C051D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20DB9" w:rsidRPr="00FF6471" w:rsidRDefault="00D20DB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B4E68E1983F4A6FA38B2AF0180D60B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948</w:t>
                </w:r>
              </w:sdtContent>
            </w:sdt>
          </w:p>
        </w:tc>
      </w:tr>
      <w:tr w:rsidR="00D20DB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FD06EB374B643BE8846E8A17182AC72"/>
            </w:placeholder>
            <w:showingPlcHdr/>
          </w:sdtPr>
          <w:sdtContent>
            <w:tc>
              <w:tcPr>
                <w:tcW w:w="2718" w:type="dxa"/>
              </w:tcPr>
              <w:p w:rsidR="00D20DB9" w:rsidRPr="000F1DF9" w:rsidRDefault="00D20DB9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20DB9" w:rsidRPr="005C2A78" w:rsidRDefault="00D20DB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63BEFFD4CE54595AA662C2B68D1D74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EACC44319BD4E45BB165FDC811F623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0D22E897E25428F878DD18146835884"/>
                </w:placeholder>
                <w:showingPlcHdr/>
              </w:sdtPr>
              <w:sdtContent/>
            </w:sdt>
          </w:p>
        </w:tc>
      </w:tr>
      <w:tr w:rsidR="00D20DB9" w:rsidTr="000F1DF9">
        <w:tc>
          <w:tcPr>
            <w:tcW w:w="2718" w:type="dxa"/>
          </w:tcPr>
          <w:p w:rsidR="00D20DB9" w:rsidRPr="00BC7495" w:rsidRDefault="00D20D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BE413B11E7B42F385CC405E529868A8"/>
            </w:placeholder>
          </w:sdtPr>
          <w:sdtContent>
            <w:tc>
              <w:tcPr>
                <w:tcW w:w="6858" w:type="dxa"/>
              </w:tcPr>
              <w:p w:rsidR="00D20DB9" w:rsidRPr="00FF6471" w:rsidRDefault="00D20D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 &amp; Rural Affairs</w:t>
                </w:r>
              </w:p>
            </w:tc>
          </w:sdtContent>
        </w:sdt>
      </w:tr>
      <w:tr w:rsidR="00D20DB9" w:rsidTr="000F1DF9">
        <w:tc>
          <w:tcPr>
            <w:tcW w:w="2718" w:type="dxa"/>
          </w:tcPr>
          <w:p w:rsidR="00D20DB9" w:rsidRPr="00BC7495" w:rsidRDefault="00D20D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3006D3896334094A29B1A83F4D85164"/>
            </w:placeholder>
            <w:date w:fullDate="2019-06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20DB9" w:rsidRPr="00FF6471" w:rsidRDefault="00D20D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6/24/2019</w:t>
                </w:r>
              </w:p>
            </w:tc>
          </w:sdtContent>
        </w:sdt>
      </w:tr>
      <w:tr w:rsidR="00D20DB9" w:rsidTr="000F1DF9">
        <w:tc>
          <w:tcPr>
            <w:tcW w:w="2718" w:type="dxa"/>
          </w:tcPr>
          <w:p w:rsidR="00D20DB9" w:rsidRPr="00BC7495" w:rsidRDefault="00D20D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1CDBD14A0C0480D86DF32D9EE3F5EAC"/>
            </w:placeholder>
          </w:sdtPr>
          <w:sdtContent>
            <w:tc>
              <w:tcPr>
                <w:tcW w:w="6858" w:type="dxa"/>
              </w:tcPr>
              <w:p w:rsidR="00D20DB9" w:rsidRPr="00FF6471" w:rsidRDefault="00D20D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D20DB9" w:rsidRPr="00FF6471" w:rsidRDefault="00D20DB9" w:rsidP="000F1DF9">
      <w:pPr>
        <w:spacing w:after="0" w:line="240" w:lineRule="auto"/>
        <w:rPr>
          <w:rFonts w:cs="Times New Roman"/>
          <w:szCs w:val="24"/>
        </w:rPr>
      </w:pPr>
    </w:p>
    <w:p w:rsidR="00D20DB9" w:rsidRPr="00FF6471" w:rsidRDefault="00D20DB9" w:rsidP="000F1DF9">
      <w:pPr>
        <w:spacing w:after="0" w:line="240" w:lineRule="auto"/>
        <w:rPr>
          <w:rFonts w:cs="Times New Roman"/>
          <w:szCs w:val="24"/>
        </w:rPr>
      </w:pPr>
    </w:p>
    <w:p w:rsidR="00D20DB9" w:rsidRPr="00FF6471" w:rsidRDefault="00D20DB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337EA0EA0D7457BAECF1BF8822FB91A"/>
        </w:placeholder>
      </w:sdtPr>
      <w:sdtContent>
        <w:p w:rsidR="00D20DB9" w:rsidRDefault="00D20DB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5397286DB40406C9A513FCC31B5C90D"/>
        </w:placeholder>
      </w:sdtPr>
      <w:sdtContent>
        <w:p w:rsidR="00D20DB9" w:rsidRDefault="00D20DB9" w:rsidP="0087467F">
          <w:pPr>
            <w:pStyle w:val="NormalWeb"/>
            <w:spacing w:before="0" w:beforeAutospacing="0" w:after="0" w:afterAutospacing="0"/>
            <w:jc w:val="both"/>
            <w:divId w:val="499733612"/>
            <w:rPr>
              <w:rFonts w:eastAsia="Times New Roman"/>
              <w:bCs/>
            </w:rPr>
          </w:pPr>
        </w:p>
        <w:p w:rsidR="00D20DB9" w:rsidRDefault="00D20DB9" w:rsidP="0087467F">
          <w:pPr>
            <w:pStyle w:val="NormalWeb"/>
            <w:spacing w:before="0" w:beforeAutospacing="0" w:after="0" w:afterAutospacing="0"/>
            <w:jc w:val="both"/>
            <w:divId w:val="499733612"/>
          </w:pPr>
          <w:r w:rsidRPr="0087467F">
            <w:t xml:space="preserve">S.B. 948 requires a release site onto which breeder deer are liberated to be surrounded by a fence that is at least seven feet tall. </w:t>
          </w:r>
        </w:p>
        <w:p w:rsidR="00D20DB9" w:rsidRDefault="00D20DB9" w:rsidP="0087467F">
          <w:pPr>
            <w:pStyle w:val="NormalWeb"/>
            <w:spacing w:before="0" w:beforeAutospacing="0" w:after="0" w:afterAutospacing="0"/>
            <w:jc w:val="both"/>
            <w:divId w:val="499733612"/>
          </w:pPr>
        </w:p>
        <w:p w:rsidR="00D20DB9" w:rsidRDefault="00D20DB9" w:rsidP="0087467F">
          <w:pPr>
            <w:pStyle w:val="NormalWeb"/>
            <w:spacing w:before="0" w:beforeAutospacing="0" w:after="0" w:afterAutospacing="0"/>
            <w:jc w:val="both"/>
            <w:divId w:val="499733612"/>
          </w:pPr>
          <w:r w:rsidRPr="0087467F">
            <w:t xml:space="preserve">Deer bred in captivity may experience health issues that could potentially harm other types of animals that live in the wild, were they to escape. Additionally, many individuals invest a good deal of time and money into breeding these deer and it is important that they be able to ensure that these deer remain where they belong. </w:t>
          </w:r>
        </w:p>
        <w:p w:rsidR="00D20DB9" w:rsidRDefault="00D20DB9" w:rsidP="0087467F">
          <w:pPr>
            <w:pStyle w:val="NormalWeb"/>
            <w:spacing w:before="0" w:beforeAutospacing="0" w:after="0" w:afterAutospacing="0"/>
            <w:jc w:val="both"/>
            <w:divId w:val="499733612"/>
          </w:pPr>
        </w:p>
        <w:p w:rsidR="00D20DB9" w:rsidRDefault="00D20DB9" w:rsidP="0087467F">
          <w:pPr>
            <w:pStyle w:val="NormalWeb"/>
            <w:spacing w:before="0" w:beforeAutospacing="0" w:after="0" w:afterAutospacing="0"/>
            <w:jc w:val="both"/>
            <w:divId w:val="499733612"/>
          </w:pPr>
          <w:r w:rsidRPr="0087467F">
            <w:t xml:space="preserve">S.B. 948 would enshrine in statute an existing Parks &amp; Wildlife Regulation (31 TAC 65.95) that currently requires fences in release sites to be at least seven feet tall. "Breeder deer" is defined in the code as a "white-tailed deer or mule deer legally held under a permit" (Section 43.351(1), Parks &amp; Wildlife Code)). </w:t>
          </w:r>
        </w:p>
        <w:p w:rsidR="00D20DB9" w:rsidRDefault="00D20DB9" w:rsidP="0087467F">
          <w:pPr>
            <w:pStyle w:val="NormalWeb"/>
            <w:spacing w:before="0" w:beforeAutospacing="0" w:after="0" w:afterAutospacing="0"/>
            <w:jc w:val="both"/>
            <w:divId w:val="499733612"/>
          </w:pPr>
        </w:p>
        <w:p w:rsidR="00D20DB9" w:rsidRPr="0087467F" w:rsidRDefault="00D20DB9" w:rsidP="0087467F">
          <w:pPr>
            <w:pStyle w:val="NormalWeb"/>
            <w:spacing w:before="0" w:beforeAutospacing="0" w:after="0" w:afterAutospacing="0"/>
            <w:jc w:val="both"/>
            <w:divId w:val="499733612"/>
          </w:pPr>
          <w:r w:rsidRPr="0087467F">
            <w:t>S.B. 948 is designed to protect wildlife.</w:t>
          </w:r>
          <w:r>
            <w:t xml:space="preserve"> (Original Author's/Sponsor's Statement of Intent)</w:t>
          </w:r>
        </w:p>
        <w:p w:rsidR="00D20DB9" w:rsidRPr="00D70925" w:rsidRDefault="00D20DB9" w:rsidP="0087467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20DB9" w:rsidRDefault="00D20DB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948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>
        <w:t>relating to release sites for breeder deer.</w:t>
      </w:r>
    </w:p>
    <w:p w:rsidR="00D20DB9" w:rsidRPr="0087467F" w:rsidRDefault="00D20DB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0DB9" w:rsidRPr="005C2A78" w:rsidRDefault="00D20DB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9D397E6927D4041AF66D62F0414F14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20DB9" w:rsidRPr="006529C4" w:rsidRDefault="00D20DB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20DB9" w:rsidRPr="006529C4" w:rsidRDefault="00D20DB9" w:rsidP="00774EC7">
      <w:pPr>
        <w:spacing w:after="0" w:line="240" w:lineRule="auto"/>
        <w:jc w:val="both"/>
        <w:rPr>
          <w:rFonts w:cs="Times New Roman"/>
          <w:szCs w:val="24"/>
        </w:rPr>
      </w:pPr>
      <w:r>
        <w:t>This bill does not expressly grant any additional rulemaking authority to a state officer, institution, or agency.</w:t>
      </w:r>
    </w:p>
    <w:p w:rsidR="00D20DB9" w:rsidRPr="006529C4" w:rsidRDefault="00D20DB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20DB9" w:rsidRPr="005C2A78" w:rsidRDefault="00D20DB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CD5528B40A24F2A967C0F6ADDE6798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20DB9" w:rsidRPr="005C2A78" w:rsidRDefault="00D20DB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0DB9" w:rsidRDefault="00D20DB9" w:rsidP="00D20DB9">
      <w:pPr>
        <w:spacing w:after="0" w:line="240" w:lineRule="auto"/>
        <w:jc w:val="both"/>
      </w:pPr>
      <w:r>
        <w:t xml:space="preserve">SECTION 1. Amends Subchapter L, Chapter 43, Parks and Wildlife Code, by adding Section 43.361, as follows: </w:t>
      </w:r>
    </w:p>
    <w:p w:rsidR="00D20DB9" w:rsidRDefault="00D20DB9" w:rsidP="00D20DB9">
      <w:pPr>
        <w:spacing w:after="0" w:line="240" w:lineRule="auto"/>
        <w:jc w:val="both"/>
      </w:pPr>
    </w:p>
    <w:p w:rsidR="00D20DB9" w:rsidRDefault="00D20DB9" w:rsidP="00D20DB9">
      <w:pPr>
        <w:spacing w:after="0" w:line="240" w:lineRule="auto"/>
        <w:ind w:left="720"/>
        <w:jc w:val="both"/>
      </w:pPr>
      <w:r>
        <w:t xml:space="preserve">Sec. 43.361. RELEASE SITES. (a) Requires a release site onto which breeder deer are liberated to be surrounded by a fence not less than seven feet in height that is capable of retaining deer at all times under reasonable and ordinary circumstances. </w:t>
      </w:r>
    </w:p>
    <w:p w:rsidR="00D20DB9" w:rsidRDefault="00D20DB9" w:rsidP="00D20DB9">
      <w:pPr>
        <w:spacing w:after="0" w:line="240" w:lineRule="auto"/>
        <w:ind w:left="720"/>
        <w:jc w:val="both"/>
      </w:pPr>
    </w:p>
    <w:p w:rsidR="00D20DB9" w:rsidRDefault="00D20DB9" w:rsidP="00D20DB9">
      <w:pPr>
        <w:spacing w:after="0" w:line="240" w:lineRule="auto"/>
        <w:ind w:left="1440"/>
        <w:jc w:val="both"/>
      </w:pPr>
      <w:r>
        <w:t xml:space="preserve">(b) Provides that the owner of a release site is responsible for ensuring that the fence surrounding the release site and infrastructure associated with the fence are in a condition to retain deer as provided by Subsection (a). </w:t>
      </w:r>
    </w:p>
    <w:p w:rsidR="00D20DB9" w:rsidRDefault="00D20DB9" w:rsidP="00D20DB9">
      <w:pPr>
        <w:spacing w:after="0" w:line="240" w:lineRule="auto"/>
        <w:jc w:val="both"/>
      </w:pPr>
    </w:p>
    <w:p w:rsidR="00D20DB9" w:rsidRPr="00C8671F" w:rsidRDefault="00D20DB9" w:rsidP="00D20DB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2. Effective date: September 1, 2019.</w:t>
      </w:r>
    </w:p>
    <w:sectPr w:rsidR="00D20DB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BE" w:rsidRDefault="00F732BE" w:rsidP="000F1DF9">
      <w:pPr>
        <w:spacing w:after="0" w:line="240" w:lineRule="auto"/>
      </w:pPr>
      <w:r>
        <w:separator/>
      </w:r>
    </w:p>
  </w:endnote>
  <w:endnote w:type="continuationSeparator" w:id="0">
    <w:p w:rsidR="00F732BE" w:rsidRDefault="00F732B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732B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20DB9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20DB9">
                <w:rPr>
                  <w:sz w:val="20"/>
                  <w:szCs w:val="20"/>
                </w:rPr>
                <w:t>S.B. 948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20DB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732B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20DB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20DB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BE" w:rsidRDefault="00F732BE" w:rsidP="000F1DF9">
      <w:pPr>
        <w:spacing w:after="0" w:line="240" w:lineRule="auto"/>
      </w:pPr>
      <w:r>
        <w:separator/>
      </w:r>
    </w:p>
  </w:footnote>
  <w:footnote w:type="continuationSeparator" w:id="0">
    <w:p w:rsidR="00F732BE" w:rsidRDefault="00F732B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20DB9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732BE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3B8BA-0617-4C35-A96C-87C6A197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0DB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32FF6" w:rsidP="00232FF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8CD4BB10C36465FAA44EE085545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406B-ECAE-4220-8FE6-1C1538607423}"/>
      </w:docPartPr>
      <w:docPartBody>
        <w:p w:rsidR="00000000" w:rsidRDefault="00C83767"/>
      </w:docPartBody>
    </w:docPart>
    <w:docPart>
      <w:docPartPr>
        <w:name w:val="A8C38085D48E42BDBB640D2F10C0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BEE6-EC7D-4334-A33A-E82E232307EC}"/>
      </w:docPartPr>
      <w:docPartBody>
        <w:p w:rsidR="00000000" w:rsidRDefault="00C83767"/>
      </w:docPartBody>
    </w:docPart>
    <w:docPart>
      <w:docPartPr>
        <w:name w:val="9B4E68E1983F4A6FA38B2AF0180D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8BE4-C831-4CBA-84C8-0D4CB9889849}"/>
      </w:docPartPr>
      <w:docPartBody>
        <w:p w:rsidR="00000000" w:rsidRDefault="00C83767"/>
      </w:docPartBody>
    </w:docPart>
    <w:docPart>
      <w:docPartPr>
        <w:name w:val="FFD06EB374B643BE8846E8A17182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A2B6-8204-47AA-82F7-86955C723361}"/>
      </w:docPartPr>
      <w:docPartBody>
        <w:p w:rsidR="00000000" w:rsidRDefault="00C83767"/>
      </w:docPartBody>
    </w:docPart>
    <w:docPart>
      <w:docPartPr>
        <w:name w:val="E63BEFFD4CE54595AA662C2B68D1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E23B-583C-49DC-AD84-3F53D57676B2}"/>
      </w:docPartPr>
      <w:docPartBody>
        <w:p w:rsidR="00000000" w:rsidRDefault="00C83767"/>
      </w:docPartBody>
    </w:docPart>
    <w:docPart>
      <w:docPartPr>
        <w:name w:val="BEACC44319BD4E45BB165FDC811F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C1EA-D21E-4227-814B-37150C54A0BB}"/>
      </w:docPartPr>
      <w:docPartBody>
        <w:p w:rsidR="00000000" w:rsidRDefault="00C83767"/>
      </w:docPartBody>
    </w:docPart>
    <w:docPart>
      <w:docPartPr>
        <w:name w:val="60D22E897E25428F878DD1814683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7F7F-ECD5-4C29-864E-629DBA62DCC8}"/>
      </w:docPartPr>
      <w:docPartBody>
        <w:p w:rsidR="00000000" w:rsidRDefault="00C83767"/>
      </w:docPartBody>
    </w:docPart>
    <w:docPart>
      <w:docPartPr>
        <w:name w:val="EBE413B11E7B42F385CC405E5298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F47C-5028-4B4D-A736-56DEF89260E5}"/>
      </w:docPartPr>
      <w:docPartBody>
        <w:p w:rsidR="00000000" w:rsidRDefault="00C83767"/>
      </w:docPartBody>
    </w:docPart>
    <w:docPart>
      <w:docPartPr>
        <w:name w:val="A3006D3896334094A29B1A83F4D8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28E3-4205-4D25-A6E4-286C996CE313}"/>
      </w:docPartPr>
      <w:docPartBody>
        <w:p w:rsidR="00000000" w:rsidRDefault="00232FF6" w:rsidP="00232FF6">
          <w:pPr>
            <w:pStyle w:val="A3006D3896334094A29B1A83F4D8516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1CDBD14A0C0480D86DF32D9EE3F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D7E6-62AA-479F-A029-16645EF0E847}"/>
      </w:docPartPr>
      <w:docPartBody>
        <w:p w:rsidR="00000000" w:rsidRDefault="00C83767"/>
      </w:docPartBody>
    </w:docPart>
    <w:docPart>
      <w:docPartPr>
        <w:name w:val="8337EA0EA0D7457BAECF1BF8822F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0375-1529-4184-82B5-8A4D4BD6384B}"/>
      </w:docPartPr>
      <w:docPartBody>
        <w:p w:rsidR="00000000" w:rsidRDefault="00C83767"/>
      </w:docPartBody>
    </w:docPart>
    <w:docPart>
      <w:docPartPr>
        <w:name w:val="C5397286DB40406C9A513FCC31B5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55A1-C14F-4DB4-881F-8E8DE05D8D0C}"/>
      </w:docPartPr>
      <w:docPartBody>
        <w:p w:rsidR="00000000" w:rsidRDefault="00232FF6" w:rsidP="00232FF6">
          <w:pPr>
            <w:pStyle w:val="C5397286DB40406C9A513FCC31B5C90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9D397E6927D4041AF66D62F0414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AA35-0753-4486-ADF3-AA2F1D6830BE}"/>
      </w:docPartPr>
      <w:docPartBody>
        <w:p w:rsidR="00000000" w:rsidRDefault="00C83767"/>
      </w:docPartBody>
    </w:docPart>
    <w:docPart>
      <w:docPartPr>
        <w:name w:val="1CD5528B40A24F2A967C0F6ADDE6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683A-20D7-4F85-A3B7-B262AD2349DF}"/>
      </w:docPartPr>
      <w:docPartBody>
        <w:p w:rsidR="00000000" w:rsidRDefault="00C837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32FF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83767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FF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32FF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32FF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32FF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3006D3896334094A29B1A83F4D85164">
    <w:name w:val="A3006D3896334094A29B1A83F4D85164"/>
    <w:rsid w:val="00232FF6"/>
    <w:pPr>
      <w:spacing w:after="160" w:line="259" w:lineRule="auto"/>
    </w:pPr>
  </w:style>
  <w:style w:type="paragraph" w:customStyle="1" w:styleId="C5397286DB40406C9A513FCC31B5C90D">
    <w:name w:val="C5397286DB40406C9A513FCC31B5C90D"/>
    <w:rsid w:val="00232F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4092FC-3011-49D5-9F4D-C2C32A22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289</Words>
  <Characters>1653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2019-06-24T20:47:00Z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