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2FD" w:rsidRDefault="00AB12F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D0BCCB132BD44C9806F1F12DB0AE9CD"/>
          </w:placeholder>
        </w:sdtPr>
        <w:sdtContent>
          <w:r w:rsidRPr="005C2A78">
            <w:rPr>
              <w:rFonts w:cs="Times New Roman"/>
              <w:b/>
              <w:szCs w:val="24"/>
              <w:u w:val="single"/>
            </w:rPr>
            <w:t>BILL ANALYSIS</w:t>
          </w:r>
        </w:sdtContent>
      </w:sdt>
    </w:p>
    <w:p w:rsidR="00AB12FD" w:rsidRPr="00585C31" w:rsidRDefault="00AB12FD" w:rsidP="000F1DF9">
      <w:pPr>
        <w:spacing w:after="0" w:line="240" w:lineRule="auto"/>
        <w:rPr>
          <w:rFonts w:cs="Times New Roman"/>
          <w:szCs w:val="24"/>
        </w:rPr>
      </w:pPr>
    </w:p>
    <w:p w:rsidR="00AB12FD" w:rsidRPr="00585C31" w:rsidRDefault="00AB12F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B12FD" w:rsidTr="000F1DF9">
        <w:tc>
          <w:tcPr>
            <w:tcW w:w="2718" w:type="dxa"/>
          </w:tcPr>
          <w:p w:rsidR="00AB12FD" w:rsidRPr="005C2A78" w:rsidRDefault="00AB12FD" w:rsidP="006D756B">
            <w:pPr>
              <w:rPr>
                <w:rFonts w:cs="Times New Roman"/>
                <w:szCs w:val="24"/>
              </w:rPr>
            </w:pPr>
            <w:sdt>
              <w:sdtPr>
                <w:rPr>
                  <w:rFonts w:cs="Times New Roman"/>
                  <w:szCs w:val="24"/>
                </w:rPr>
                <w:alias w:val="Agency Title"/>
                <w:tag w:val="AgencyTitleContentControl"/>
                <w:id w:val="1920747753"/>
                <w:lock w:val="sdtContentLocked"/>
                <w:placeholder>
                  <w:docPart w:val="573446A9FC2546E89C6AEBD97ACA8B21"/>
                </w:placeholder>
              </w:sdtPr>
              <w:sdtEndPr>
                <w:rPr>
                  <w:rFonts w:cstheme="minorBidi"/>
                  <w:szCs w:val="22"/>
                </w:rPr>
              </w:sdtEndPr>
              <w:sdtContent>
                <w:r>
                  <w:rPr>
                    <w:rFonts w:cs="Times New Roman"/>
                    <w:szCs w:val="24"/>
                  </w:rPr>
                  <w:t>Senate Research Center</w:t>
                </w:r>
              </w:sdtContent>
            </w:sdt>
          </w:p>
        </w:tc>
        <w:tc>
          <w:tcPr>
            <w:tcW w:w="6858" w:type="dxa"/>
          </w:tcPr>
          <w:p w:rsidR="00AB12FD" w:rsidRPr="00FF6471" w:rsidRDefault="00AB12FD" w:rsidP="000F1DF9">
            <w:pPr>
              <w:jc w:val="right"/>
              <w:rPr>
                <w:rFonts w:cs="Times New Roman"/>
                <w:szCs w:val="24"/>
              </w:rPr>
            </w:pPr>
            <w:sdt>
              <w:sdtPr>
                <w:rPr>
                  <w:rFonts w:cs="Times New Roman"/>
                  <w:szCs w:val="24"/>
                </w:rPr>
                <w:alias w:val="Bill Number"/>
                <w:tag w:val="BillNumberOne"/>
                <w:id w:val="-410784069"/>
                <w:lock w:val="sdtContentLocked"/>
                <w:placeholder>
                  <w:docPart w:val="73EC2268A15B4F2792BC4E8D50020F1E"/>
                </w:placeholder>
              </w:sdtPr>
              <w:sdtContent>
                <w:r>
                  <w:rPr>
                    <w:rFonts w:cs="Times New Roman"/>
                    <w:szCs w:val="24"/>
                  </w:rPr>
                  <w:t>S.B. 998</w:t>
                </w:r>
              </w:sdtContent>
            </w:sdt>
          </w:p>
        </w:tc>
      </w:tr>
      <w:tr w:rsidR="00AB12FD" w:rsidTr="000F1DF9">
        <w:sdt>
          <w:sdtPr>
            <w:rPr>
              <w:rFonts w:cs="Times New Roman"/>
              <w:szCs w:val="24"/>
            </w:rPr>
            <w:alias w:val="TLCNumber"/>
            <w:tag w:val="TLCNumber"/>
            <w:id w:val="-542600604"/>
            <w:lock w:val="sdtLocked"/>
            <w:placeholder>
              <w:docPart w:val="882E6A2F620A42039FAD53795DFA0FEE"/>
            </w:placeholder>
          </w:sdtPr>
          <w:sdtContent>
            <w:tc>
              <w:tcPr>
                <w:tcW w:w="2718" w:type="dxa"/>
              </w:tcPr>
              <w:p w:rsidR="00AB12FD" w:rsidRPr="000F1DF9" w:rsidRDefault="00AB12FD" w:rsidP="00C65088">
                <w:pPr>
                  <w:rPr>
                    <w:rFonts w:cs="Times New Roman"/>
                    <w:szCs w:val="24"/>
                  </w:rPr>
                </w:pPr>
                <w:r>
                  <w:rPr>
                    <w:rFonts w:cs="Times New Roman"/>
                    <w:szCs w:val="24"/>
                  </w:rPr>
                  <w:t>86R11918 MM</w:t>
                </w:r>
                <w:r>
                  <w:rPr>
                    <w:rFonts w:cs="Times New Roman"/>
                    <w:szCs w:val="24"/>
                  </w:rPr>
                  <w:noBreakHyphen/>
                  <w:t>F</w:t>
                </w:r>
              </w:p>
            </w:tc>
          </w:sdtContent>
        </w:sdt>
        <w:tc>
          <w:tcPr>
            <w:tcW w:w="6858" w:type="dxa"/>
          </w:tcPr>
          <w:p w:rsidR="00AB12FD" w:rsidRPr="005C2A78" w:rsidRDefault="00AB12FD" w:rsidP="006D756B">
            <w:pPr>
              <w:jc w:val="right"/>
              <w:rPr>
                <w:rFonts w:cs="Times New Roman"/>
                <w:szCs w:val="24"/>
              </w:rPr>
            </w:pPr>
            <w:sdt>
              <w:sdtPr>
                <w:rPr>
                  <w:rFonts w:cs="Times New Roman"/>
                  <w:szCs w:val="24"/>
                </w:rPr>
                <w:alias w:val="Author Label"/>
                <w:tag w:val="By"/>
                <w:id w:val="72399597"/>
                <w:lock w:val="sdtLocked"/>
                <w:placeholder>
                  <w:docPart w:val="0B035C72719A4D48B0512BAF4730F67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8D47F7F485D487F945A6E951EA893BF"/>
                </w:placeholder>
              </w:sdtPr>
              <w:sdtContent>
                <w:r>
                  <w:rPr>
                    <w:rFonts w:cs="Times New Roman"/>
                    <w:szCs w:val="24"/>
                  </w:rPr>
                  <w:t>Hinojosa; Flores</w:t>
                </w:r>
              </w:sdtContent>
            </w:sdt>
            <w:sdt>
              <w:sdtPr>
                <w:rPr>
                  <w:rFonts w:cs="Times New Roman"/>
                  <w:szCs w:val="24"/>
                </w:rPr>
                <w:alias w:val="Sponsor"/>
                <w:tag w:val="Sponsor"/>
                <w:id w:val="-2039656131"/>
                <w:lock w:val="sdtContentLocked"/>
                <w:placeholder>
                  <w:docPart w:val="D7D7D05E7F964A1F8DDA324DBC8DD6E6"/>
                </w:placeholder>
                <w:showingPlcHdr/>
              </w:sdtPr>
              <w:sdtContent/>
            </w:sdt>
          </w:p>
        </w:tc>
      </w:tr>
      <w:tr w:rsidR="00AB12FD" w:rsidTr="000F1DF9">
        <w:tc>
          <w:tcPr>
            <w:tcW w:w="2718" w:type="dxa"/>
          </w:tcPr>
          <w:p w:rsidR="00AB12FD" w:rsidRPr="00BC7495" w:rsidRDefault="00AB12FD" w:rsidP="000F1DF9">
            <w:pPr>
              <w:rPr>
                <w:rFonts w:cs="Times New Roman"/>
                <w:szCs w:val="24"/>
              </w:rPr>
            </w:pPr>
          </w:p>
        </w:tc>
        <w:sdt>
          <w:sdtPr>
            <w:rPr>
              <w:rFonts w:cs="Times New Roman"/>
              <w:szCs w:val="24"/>
            </w:rPr>
            <w:alias w:val="Committee"/>
            <w:tag w:val="Committee"/>
            <w:id w:val="1914272295"/>
            <w:lock w:val="sdtContentLocked"/>
            <w:placeholder>
              <w:docPart w:val="114E9BE5FB994299B5BFC9EE0D0CB773"/>
            </w:placeholder>
          </w:sdtPr>
          <w:sdtContent>
            <w:tc>
              <w:tcPr>
                <w:tcW w:w="6858" w:type="dxa"/>
              </w:tcPr>
              <w:p w:rsidR="00AB12FD" w:rsidRPr="00FF6471" w:rsidRDefault="00AB12FD" w:rsidP="000F1DF9">
                <w:pPr>
                  <w:jc w:val="right"/>
                  <w:rPr>
                    <w:rFonts w:cs="Times New Roman"/>
                    <w:szCs w:val="24"/>
                  </w:rPr>
                </w:pPr>
                <w:r>
                  <w:rPr>
                    <w:rFonts w:cs="Times New Roman"/>
                    <w:szCs w:val="24"/>
                  </w:rPr>
                  <w:t>Higher Education</w:t>
                </w:r>
              </w:p>
            </w:tc>
          </w:sdtContent>
        </w:sdt>
      </w:tr>
      <w:tr w:rsidR="00AB12FD" w:rsidTr="000F1DF9">
        <w:tc>
          <w:tcPr>
            <w:tcW w:w="2718" w:type="dxa"/>
          </w:tcPr>
          <w:p w:rsidR="00AB12FD" w:rsidRPr="00BC7495" w:rsidRDefault="00AB12FD" w:rsidP="000F1DF9">
            <w:pPr>
              <w:rPr>
                <w:rFonts w:cs="Times New Roman"/>
                <w:szCs w:val="24"/>
              </w:rPr>
            </w:pPr>
          </w:p>
        </w:tc>
        <w:sdt>
          <w:sdtPr>
            <w:rPr>
              <w:rFonts w:cs="Times New Roman"/>
              <w:szCs w:val="24"/>
            </w:rPr>
            <w:alias w:val="Date"/>
            <w:tag w:val="DateContentControl"/>
            <w:id w:val="1178081906"/>
            <w:lock w:val="sdtLocked"/>
            <w:placeholder>
              <w:docPart w:val="C2C190D3E5554132B486BD18A79A3FD7"/>
            </w:placeholder>
            <w:date w:fullDate="2019-04-22T00:00:00Z">
              <w:dateFormat w:val="M/d/yyyy"/>
              <w:lid w:val="en-US"/>
              <w:storeMappedDataAs w:val="dateTime"/>
              <w:calendar w:val="gregorian"/>
            </w:date>
          </w:sdtPr>
          <w:sdtContent>
            <w:tc>
              <w:tcPr>
                <w:tcW w:w="6858" w:type="dxa"/>
              </w:tcPr>
              <w:p w:rsidR="00AB12FD" w:rsidRPr="00FF6471" w:rsidRDefault="00AB12FD" w:rsidP="000F1DF9">
                <w:pPr>
                  <w:jc w:val="right"/>
                  <w:rPr>
                    <w:rFonts w:cs="Times New Roman"/>
                    <w:szCs w:val="24"/>
                  </w:rPr>
                </w:pPr>
                <w:r>
                  <w:rPr>
                    <w:rFonts w:cs="Times New Roman"/>
                    <w:szCs w:val="24"/>
                  </w:rPr>
                  <w:t>4/22/2019</w:t>
                </w:r>
              </w:p>
            </w:tc>
          </w:sdtContent>
        </w:sdt>
      </w:tr>
      <w:tr w:rsidR="00AB12FD" w:rsidTr="000F1DF9">
        <w:tc>
          <w:tcPr>
            <w:tcW w:w="2718" w:type="dxa"/>
          </w:tcPr>
          <w:p w:rsidR="00AB12FD" w:rsidRPr="00BC7495" w:rsidRDefault="00AB12FD" w:rsidP="000F1DF9">
            <w:pPr>
              <w:rPr>
                <w:rFonts w:cs="Times New Roman"/>
                <w:szCs w:val="24"/>
              </w:rPr>
            </w:pPr>
          </w:p>
        </w:tc>
        <w:sdt>
          <w:sdtPr>
            <w:rPr>
              <w:rFonts w:cs="Times New Roman"/>
              <w:szCs w:val="24"/>
            </w:rPr>
            <w:alias w:val="BA Version"/>
            <w:tag w:val="BAVersion"/>
            <w:id w:val="-1685590809"/>
            <w:lock w:val="sdtContentLocked"/>
            <w:placeholder>
              <w:docPart w:val="4D096D89898D4B69A2EE1DC9EDC58D98"/>
            </w:placeholder>
          </w:sdtPr>
          <w:sdtContent>
            <w:tc>
              <w:tcPr>
                <w:tcW w:w="6858" w:type="dxa"/>
              </w:tcPr>
              <w:p w:rsidR="00AB12FD" w:rsidRPr="00FF6471" w:rsidRDefault="00AB12FD" w:rsidP="000F1DF9">
                <w:pPr>
                  <w:jc w:val="right"/>
                  <w:rPr>
                    <w:rFonts w:cs="Times New Roman"/>
                    <w:szCs w:val="24"/>
                  </w:rPr>
                </w:pPr>
                <w:r>
                  <w:rPr>
                    <w:rFonts w:cs="Times New Roman"/>
                    <w:szCs w:val="24"/>
                  </w:rPr>
                  <w:t>As Filed</w:t>
                </w:r>
              </w:p>
            </w:tc>
          </w:sdtContent>
        </w:sdt>
      </w:tr>
    </w:tbl>
    <w:p w:rsidR="00AB12FD" w:rsidRPr="00FF6471" w:rsidRDefault="00AB12FD" w:rsidP="000F1DF9">
      <w:pPr>
        <w:spacing w:after="0" w:line="240" w:lineRule="auto"/>
        <w:rPr>
          <w:rFonts w:cs="Times New Roman"/>
          <w:szCs w:val="24"/>
        </w:rPr>
      </w:pPr>
    </w:p>
    <w:p w:rsidR="00AB12FD" w:rsidRPr="00FF6471" w:rsidRDefault="00AB12FD" w:rsidP="000F1DF9">
      <w:pPr>
        <w:spacing w:after="0" w:line="240" w:lineRule="auto"/>
        <w:rPr>
          <w:rFonts w:cs="Times New Roman"/>
          <w:szCs w:val="24"/>
        </w:rPr>
      </w:pPr>
    </w:p>
    <w:p w:rsidR="00AB12FD" w:rsidRPr="00FF6471" w:rsidRDefault="00AB12F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FFF7B7BFE324BC4AE8AAC35420FCCB2"/>
        </w:placeholder>
      </w:sdtPr>
      <w:sdtContent>
        <w:p w:rsidR="00AB12FD" w:rsidRDefault="00AB12F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296A8CCF1124FD48FCCF2831A036F2C"/>
        </w:placeholder>
      </w:sdtPr>
      <w:sdtContent>
        <w:p w:rsidR="00AB12FD" w:rsidRDefault="00AB12FD" w:rsidP="00922D79">
          <w:pPr>
            <w:pStyle w:val="NormalWeb"/>
            <w:spacing w:before="0" w:beforeAutospacing="0" w:after="0" w:afterAutospacing="0"/>
            <w:jc w:val="both"/>
            <w:divId w:val="1368876567"/>
            <w:rPr>
              <w:rFonts w:eastAsia="Times New Roman"/>
              <w:bCs/>
            </w:rPr>
          </w:pPr>
        </w:p>
        <w:p w:rsidR="00AB12FD" w:rsidRPr="008A72F0" w:rsidRDefault="00AB12FD" w:rsidP="00922D79">
          <w:pPr>
            <w:pStyle w:val="NormalWeb"/>
            <w:spacing w:before="0" w:beforeAutospacing="0" w:after="0" w:afterAutospacing="0"/>
            <w:jc w:val="both"/>
            <w:divId w:val="1368876567"/>
          </w:pPr>
          <w:r w:rsidRPr="008A72F0">
            <w:t>The Texas Physician Education Loan Repayment Program is designed to encourage new physicians to start their careers in underserved communities throughout Texas by helping them pay their student loans in return for a four-year practice commitment. In the past five years, the program has enrolled over 750 physicians who are now caring for patients in rural communities, urban centers, community health centers, and correctional facilities.</w:t>
          </w:r>
        </w:p>
        <w:p w:rsidR="00AB12FD" w:rsidRPr="008A72F0" w:rsidRDefault="00AB12FD" w:rsidP="00922D79">
          <w:pPr>
            <w:pStyle w:val="NormalWeb"/>
            <w:spacing w:before="0" w:beforeAutospacing="0" w:after="0" w:afterAutospacing="0"/>
            <w:jc w:val="both"/>
            <w:divId w:val="1368876567"/>
          </w:pPr>
          <w:r w:rsidRPr="008A72F0">
            <w:t> </w:t>
          </w:r>
        </w:p>
        <w:p w:rsidR="00AB12FD" w:rsidRPr="008A72F0" w:rsidRDefault="00AB12FD" w:rsidP="00922D79">
          <w:pPr>
            <w:pStyle w:val="NormalWeb"/>
            <w:spacing w:before="0" w:beforeAutospacing="0" w:after="0" w:afterAutospacing="0"/>
            <w:jc w:val="both"/>
            <w:divId w:val="1368876567"/>
          </w:pPr>
          <w:r w:rsidRPr="008A72F0">
            <w:t>Funding has been inconsistent since 2010 as some of its dedicated funds have been diverted for other purposes. Last session</w:t>
          </w:r>
          <w:r>
            <w:t>, the l</w:t>
          </w:r>
          <w:r w:rsidRPr="008A72F0">
            <w:t>e</w:t>
          </w:r>
          <w:r>
            <w:t>gislature cut the program by 25 percent</w:t>
          </w:r>
          <w:r w:rsidRPr="008A72F0">
            <w:t>, from $33.8 million in FY 2016-FY</w:t>
          </w:r>
          <w:r>
            <w:t xml:space="preserve"> 20</w:t>
          </w:r>
          <w:r w:rsidRPr="008A72F0">
            <w:t>17 to $25.35 million.</w:t>
          </w:r>
        </w:p>
        <w:p w:rsidR="00AB12FD" w:rsidRPr="008A72F0" w:rsidRDefault="00AB12FD" w:rsidP="00922D79">
          <w:pPr>
            <w:pStyle w:val="NormalWeb"/>
            <w:spacing w:before="0" w:beforeAutospacing="0" w:after="0" w:afterAutospacing="0"/>
            <w:jc w:val="both"/>
            <w:divId w:val="1368876567"/>
          </w:pPr>
          <w:r w:rsidRPr="008A72F0">
            <w:t> </w:t>
          </w:r>
        </w:p>
        <w:p w:rsidR="00AB12FD" w:rsidRPr="008A72F0" w:rsidRDefault="00AB12FD" w:rsidP="00922D79">
          <w:pPr>
            <w:pStyle w:val="NormalWeb"/>
            <w:spacing w:before="0" w:beforeAutospacing="0" w:after="0" w:afterAutospacing="0"/>
            <w:jc w:val="both"/>
            <w:divId w:val="1368876567"/>
          </w:pPr>
          <w:r w:rsidRPr="008A72F0">
            <w:t>Meanwhile, according to the Association o</w:t>
          </w:r>
          <w:r>
            <w:t>f American Medical Colleges, 76 percent</w:t>
          </w:r>
          <w:r w:rsidRPr="008A72F0">
            <w:t xml:space="preserve"> of medical students graduate with debt. In 2011, the average total educational debt for gradating medical students was $173,000, and increased to $190,000 by 2016. The average educational debt for physicians enrolled in the program has risen significantly. In each of the last five years, that average has been more than $160,000, topping out at almost $214,000 in 2017.</w:t>
          </w:r>
        </w:p>
        <w:p w:rsidR="00AB12FD" w:rsidRPr="008A72F0" w:rsidRDefault="00AB12FD" w:rsidP="00922D79">
          <w:pPr>
            <w:pStyle w:val="NormalWeb"/>
            <w:spacing w:before="0" w:beforeAutospacing="0" w:after="0" w:afterAutospacing="0"/>
            <w:jc w:val="both"/>
            <w:divId w:val="1368876567"/>
          </w:pPr>
          <w:r w:rsidRPr="008A72F0">
            <w:t> </w:t>
          </w:r>
        </w:p>
        <w:p w:rsidR="00AB12FD" w:rsidRPr="008A72F0" w:rsidRDefault="00AB12FD" w:rsidP="00922D79">
          <w:pPr>
            <w:pStyle w:val="NormalWeb"/>
            <w:spacing w:before="0" w:beforeAutospacing="0" w:after="0" w:afterAutospacing="0"/>
            <w:jc w:val="both"/>
            <w:divId w:val="1368876567"/>
          </w:pPr>
          <w:r w:rsidRPr="008A72F0">
            <w:t>Currently, eligible physicians can receive up to $160,000 to pay off their educational debt in return for a four-year practice commitment. S.B. 998 increases the maximum amount available to each participating physician by $20,000 for a total of up to $180,000 in loan assistance.  The program will pay up to $30,000 in the physician's first year of service, $40,000 in the second, $50,000 in the third, and $60,000 in the fourth.</w:t>
          </w:r>
        </w:p>
        <w:p w:rsidR="00AB12FD" w:rsidRPr="00D70925" w:rsidRDefault="00AB12FD" w:rsidP="00922D79">
          <w:pPr>
            <w:spacing w:after="0" w:line="240" w:lineRule="auto"/>
            <w:jc w:val="both"/>
            <w:rPr>
              <w:rFonts w:eastAsia="Times New Roman" w:cs="Times New Roman"/>
              <w:bCs/>
              <w:szCs w:val="24"/>
            </w:rPr>
          </w:pPr>
        </w:p>
      </w:sdtContent>
    </w:sdt>
    <w:p w:rsidR="00AB12FD" w:rsidRDefault="00AB12FD" w:rsidP="00AB12FD">
      <w:pPr>
        <w:spacing w:after="0" w:line="240" w:lineRule="auto"/>
        <w:jc w:val="both"/>
        <w:rPr>
          <w:rFonts w:cs="Times New Roman"/>
          <w:szCs w:val="24"/>
        </w:rPr>
      </w:pPr>
      <w:bookmarkStart w:id="0" w:name="EnrolledProposed"/>
      <w:bookmarkEnd w:id="0"/>
      <w:r>
        <w:rPr>
          <w:rFonts w:cs="Times New Roman"/>
          <w:szCs w:val="24"/>
        </w:rPr>
        <w:t xml:space="preserve">As proposed, S.B. 998 </w:t>
      </w:r>
      <w:bookmarkStart w:id="1" w:name="AmendsCurrentLaw"/>
      <w:bookmarkEnd w:id="1"/>
      <w:r>
        <w:rPr>
          <w:rFonts w:cs="Times New Roman"/>
          <w:szCs w:val="24"/>
        </w:rPr>
        <w:t xml:space="preserve">amends current law relating to the physician education loan repayment program. </w:t>
      </w:r>
    </w:p>
    <w:p w:rsidR="00AB12FD" w:rsidRPr="00AB12FD" w:rsidRDefault="00AB12FD" w:rsidP="00AB12FD">
      <w:pPr>
        <w:spacing w:after="0" w:line="240" w:lineRule="auto"/>
        <w:jc w:val="both"/>
        <w:rPr>
          <w:rFonts w:cs="Times New Roman"/>
          <w:szCs w:val="24"/>
        </w:rPr>
      </w:pPr>
    </w:p>
    <w:p w:rsidR="00AB12FD" w:rsidRPr="005C2A78" w:rsidRDefault="00AB12F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514301FFAF34080AECBF65F6B0EE667"/>
          </w:placeholder>
        </w:sdtPr>
        <w:sdtContent>
          <w:r>
            <w:rPr>
              <w:rFonts w:eastAsia="Times New Roman" w:cs="Times New Roman"/>
              <w:b/>
              <w:szCs w:val="24"/>
              <w:u w:val="single"/>
            </w:rPr>
            <w:t>RULEMAKING AUTHORITY</w:t>
          </w:r>
        </w:sdtContent>
      </w:sdt>
    </w:p>
    <w:p w:rsidR="00AB12FD" w:rsidRPr="006529C4" w:rsidRDefault="00AB12FD" w:rsidP="00774EC7">
      <w:pPr>
        <w:spacing w:after="0" w:line="240" w:lineRule="auto"/>
        <w:jc w:val="both"/>
        <w:rPr>
          <w:rFonts w:cs="Times New Roman"/>
          <w:szCs w:val="24"/>
        </w:rPr>
      </w:pPr>
    </w:p>
    <w:p w:rsidR="00AB12FD" w:rsidRDefault="00AB12FD" w:rsidP="00433718">
      <w:pPr>
        <w:spacing w:after="0" w:line="240" w:lineRule="auto"/>
        <w:jc w:val="both"/>
        <w:rPr>
          <w:rFonts w:cs="Times New Roman"/>
          <w:szCs w:val="24"/>
        </w:rPr>
      </w:pPr>
      <w:r>
        <w:rPr>
          <w:rFonts w:cs="Times New Roman"/>
          <w:szCs w:val="24"/>
        </w:rPr>
        <w:t xml:space="preserve">This bill does not expressly grant any additional rulemaking authority to a state officer, institution, or agency. </w:t>
      </w:r>
    </w:p>
    <w:p w:rsidR="00AB12FD" w:rsidRPr="006529C4" w:rsidRDefault="00AB12FD" w:rsidP="00433718">
      <w:pPr>
        <w:spacing w:after="0" w:line="240" w:lineRule="auto"/>
        <w:jc w:val="both"/>
        <w:rPr>
          <w:rFonts w:cs="Times New Roman"/>
          <w:szCs w:val="24"/>
        </w:rPr>
      </w:pPr>
    </w:p>
    <w:p w:rsidR="00AB12FD" w:rsidRPr="005C2A78" w:rsidRDefault="00AB12F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6AE81114C694563B0C5C0F7B7799851"/>
          </w:placeholder>
        </w:sdtPr>
        <w:sdtContent>
          <w:r>
            <w:rPr>
              <w:rFonts w:eastAsia="Times New Roman" w:cs="Times New Roman"/>
              <w:b/>
              <w:szCs w:val="24"/>
              <w:u w:val="single"/>
            </w:rPr>
            <w:t>SECTION BY SECTION ANALYSIS</w:t>
          </w:r>
        </w:sdtContent>
      </w:sdt>
    </w:p>
    <w:p w:rsidR="00AB12FD" w:rsidRPr="005C2A78" w:rsidRDefault="00AB12FD" w:rsidP="000F1DF9">
      <w:pPr>
        <w:spacing w:after="0" w:line="240" w:lineRule="auto"/>
        <w:jc w:val="both"/>
        <w:rPr>
          <w:rFonts w:eastAsia="Times New Roman" w:cs="Times New Roman"/>
          <w:szCs w:val="24"/>
        </w:rPr>
      </w:pPr>
    </w:p>
    <w:p w:rsidR="00AB12FD" w:rsidRDefault="00AB12FD" w:rsidP="0043371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61.538(a) and (c), Education Code, as follows: </w:t>
      </w:r>
    </w:p>
    <w:p w:rsidR="00AB12FD" w:rsidRDefault="00AB12FD" w:rsidP="00433718">
      <w:pPr>
        <w:spacing w:after="0" w:line="240" w:lineRule="auto"/>
        <w:jc w:val="both"/>
        <w:rPr>
          <w:rFonts w:eastAsia="Times New Roman" w:cs="Times New Roman"/>
          <w:szCs w:val="24"/>
        </w:rPr>
      </w:pPr>
    </w:p>
    <w:p w:rsidR="00AB12FD" w:rsidRDefault="00AB12FD" w:rsidP="00433718">
      <w:pPr>
        <w:spacing w:after="0" w:line="240" w:lineRule="auto"/>
        <w:ind w:left="720"/>
        <w:jc w:val="both"/>
        <w:rPr>
          <w:rFonts w:eastAsia="Times New Roman" w:cs="Times New Roman"/>
          <w:szCs w:val="24"/>
        </w:rPr>
      </w:pPr>
      <w:r>
        <w:rPr>
          <w:rFonts w:eastAsia="Times New Roman" w:cs="Times New Roman"/>
          <w:szCs w:val="24"/>
        </w:rPr>
        <w:t xml:space="preserve">(a) Authorizes a physician to receive repayment assistance under this subchapter in the amount determined by Texas Higher Education Coordinating Board rule, not to exceed the following amounts for each year for which the physician establishes eligibility for the assistance: </w:t>
      </w:r>
    </w:p>
    <w:p w:rsidR="00AB12FD" w:rsidRDefault="00AB12FD" w:rsidP="00433718">
      <w:pPr>
        <w:spacing w:after="0" w:line="240" w:lineRule="auto"/>
        <w:ind w:left="720"/>
        <w:jc w:val="both"/>
        <w:rPr>
          <w:rFonts w:eastAsia="Times New Roman" w:cs="Times New Roman"/>
          <w:szCs w:val="24"/>
        </w:rPr>
      </w:pPr>
    </w:p>
    <w:p w:rsidR="00AB12FD" w:rsidRDefault="00AB12FD" w:rsidP="00433718">
      <w:pPr>
        <w:spacing w:after="0" w:line="240" w:lineRule="auto"/>
        <w:ind w:left="1440"/>
        <w:jc w:val="both"/>
        <w:rPr>
          <w:rFonts w:eastAsia="Times New Roman" w:cs="Times New Roman"/>
          <w:szCs w:val="24"/>
        </w:rPr>
      </w:pPr>
      <w:r>
        <w:rPr>
          <w:rFonts w:eastAsia="Times New Roman" w:cs="Times New Roman"/>
          <w:szCs w:val="24"/>
        </w:rPr>
        <w:t xml:space="preserve">(1) for the first year, $30,000, rather than $25,000;  </w:t>
      </w:r>
    </w:p>
    <w:p w:rsidR="00AB12FD" w:rsidRDefault="00AB12FD" w:rsidP="00433718">
      <w:pPr>
        <w:spacing w:after="0" w:line="240" w:lineRule="auto"/>
        <w:ind w:left="1440"/>
        <w:jc w:val="both"/>
        <w:rPr>
          <w:rFonts w:eastAsia="Times New Roman" w:cs="Times New Roman"/>
          <w:szCs w:val="24"/>
        </w:rPr>
      </w:pPr>
    </w:p>
    <w:p w:rsidR="00AB12FD" w:rsidRDefault="00AB12FD" w:rsidP="00433718">
      <w:pPr>
        <w:spacing w:after="0" w:line="240" w:lineRule="auto"/>
        <w:ind w:left="1440"/>
        <w:jc w:val="both"/>
        <w:rPr>
          <w:rFonts w:eastAsia="Times New Roman" w:cs="Times New Roman"/>
          <w:szCs w:val="24"/>
        </w:rPr>
      </w:pPr>
      <w:r>
        <w:rPr>
          <w:rFonts w:eastAsia="Times New Roman" w:cs="Times New Roman"/>
          <w:szCs w:val="24"/>
        </w:rPr>
        <w:t xml:space="preserve">(2) for the second year, $40,000, rather than $35,000; </w:t>
      </w:r>
    </w:p>
    <w:p w:rsidR="00AB12FD" w:rsidRDefault="00AB12FD" w:rsidP="00433718">
      <w:pPr>
        <w:spacing w:after="0" w:line="240" w:lineRule="auto"/>
        <w:ind w:left="1440"/>
        <w:jc w:val="both"/>
        <w:rPr>
          <w:rFonts w:eastAsia="Times New Roman" w:cs="Times New Roman"/>
          <w:szCs w:val="24"/>
        </w:rPr>
      </w:pPr>
    </w:p>
    <w:p w:rsidR="00AB12FD" w:rsidRDefault="00AB12FD" w:rsidP="00433718">
      <w:pPr>
        <w:spacing w:after="0" w:line="240" w:lineRule="auto"/>
        <w:ind w:left="1440"/>
        <w:jc w:val="both"/>
        <w:rPr>
          <w:rFonts w:eastAsia="Times New Roman" w:cs="Times New Roman"/>
          <w:szCs w:val="24"/>
        </w:rPr>
      </w:pPr>
      <w:r>
        <w:rPr>
          <w:rFonts w:eastAsia="Times New Roman" w:cs="Times New Roman"/>
          <w:szCs w:val="24"/>
        </w:rPr>
        <w:t xml:space="preserve">(3) for the third year, $50,000, rather than $45,000; </w:t>
      </w:r>
    </w:p>
    <w:p w:rsidR="00AB12FD" w:rsidRDefault="00AB12FD" w:rsidP="00433718">
      <w:pPr>
        <w:spacing w:after="0" w:line="240" w:lineRule="auto"/>
        <w:ind w:left="1440"/>
        <w:jc w:val="both"/>
        <w:rPr>
          <w:rFonts w:eastAsia="Times New Roman" w:cs="Times New Roman"/>
          <w:szCs w:val="24"/>
        </w:rPr>
      </w:pPr>
    </w:p>
    <w:p w:rsidR="00AB12FD" w:rsidRDefault="00AB12FD" w:rsidP="00433718">
      <w:pPr>
        <w:spacing w:after="0" w:line="240" w:lineRule="auto"/>
        <w:ind w:left="1440"/>
        <w:jc w:val="both"/>
        <w:rPr>
          <w:rFonts w:eastAsia="Times New Roman" w:cs="Times New Roman"/>
          <w:szCs w:val="24"/>
        </w:rPr>
      </w:pPr>
      <w:r>
        <w:rPr>
          <w:rFonts w:eastAsia="Times New Roman" w:cs="Times New Roman"/>
          <w:szCs w:val="24"/>
        </w:rPr>
        <w:t xml:space="preserve">(4) for the fourth year, $60,000, rather than $55,000; </w:t>
      </w:r>
    </w:p>
    <w:p w:rsidR="00AB12FD" w:rsidRDefault="00AB12FD" w:rsidP="00433718">
      <w:pPr>
        <w:spacing w:after="0" w:line="240" w:lineRule="auto"/>
        <w:ind w:left="1440"/>
        <w:jc w:val="both"/>
        <w:rPr>
          <w:rFonts w:eastAsia="Times New Roman" w:cs="Times New Roman"/>
          <w:szCs w:val="24"/>
        </w:rPr>
      </w:pPr>
    </w:p>
    <w:p w:rsidR="00AB12FD" w:rsidRDefault="00AB12FD" w:rsidP="00433718">
      <w:pPr>
        <w:spacing w:after="0" w:line="240" w:lineRule="auto"/>
        <w:ind w:left="720"/>
        <w:jc w:val="both"/>
        <w:rPr>
          <w:rFonts w:eastAsia="Times New Roman" w:cs="Times New Roman"/>
          <w:szCs w:val="24"/>
        </w:rPr>
      </w:pPr>
      <w:r>
        <w:rPr>
          <w:rFonts w:eastAsia="Times New Roman" w:cs="Times New Roman"/>
          <w:szCs w:val="24"/>
        </w:rPr>
        <w:t xml:space="preserve">(c) Prohibits the total amount of repayment assistance made under this subchapter to an individual physician from exceeding $180,000, rather than $160,000.  </w:t>
      </w:r>
    </w:p>
    <w:p w:rsidR="00AB12FD" w:rsidRPr="005C2A78" w:rsidRDefault="00AB12FD" w:rsidP="00433718">
      <w:pPr>
        <w:spacing w:after="0" w:line="240" w:lineRule="auto"/>
        <w:ind w:left="720"/>
        <w:jc w:val="both"/>
        <w:rPr>
          <w:rFonts w:eastAsia="Times New Roman" w:cs="Times New Roman"/>
          <w:szCs w:val="24"/>
        </w:rPr>
      </w:pPr>
    </w:p>
    <w:p w:rsidR="00AB12FD" w:rsidRDefault="00AB12FD" w:rsidP="0043371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to September 1, 2019. </w:t>
      </w:r>
    </w:p>
    <w:p w:rsidR="00AB12FD" w:rsidRPr="005C2A78" w:rsidRDefault="00AB12FD" w:rsidP="00433718">
      <w:pPr>
        <w:spacing w:after="0" w:line="240" w:lineRule="auto"/>
        <w:jc w:val="both"/>
        <w:rPr>
          <w:rFonts w:eastAsia="Times New Roman" w:cs="Times New Roman"/>
          <w:szCs w:val="24"/>
        </w:rPr>
      </w:pPr>
    </w:p>
    <w:p w:rsidR="00AB12FD" w:rsidRPr="00C8671F" w:rsidRDefault="00AB12FD" w:rsidP="0043371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AB12F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B13" w:rsidRDefault="00D43B13" w:rsidP="000F1DF9">
      <w:pPr>
        <w:spacing w:after="0" w:line="240" w:lineRule="auto"/>
      </w:pPr>
      <w:r>
        <w:separator/>
      </w:r>
    </w:p>
  </w:endnote>
  <w:endnote w:type="continuationSeparator" w:id="0">
    <w:p w:rsidR="00D43B13" w:rsidRDefault="00D43B1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43B1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B12FD">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B12FD">
                <w:rPr>
                  <w:sz w:val="20"/>
                  <w:szCs w:val="20"/>
                </w:rPr>
                <w:t>S.B. 998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B12F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43B1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B12F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B12F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B13" w:rsidRDefault="00D43B13" w:rsidP="000F1DF9">
      <w:pPr>
        <w:spacing w:after="0" w:line="240" w:lineRule="auto"/>
      </w:pPr>
      <w:r>
        <w:separator/>
      </w:r>
    </w:p>
  </w:footnote>
  <w:footnote w:type="continuationSeparator" w:id="0">
    <w:p w:rsidR="00D43B13" w:rsidRDefault="00D43B1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B12FD"/>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43B1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E283B"/>
  <w15:docId w15:val="{39CE91AE-9E79-4F1A-A9A0-61D4E2293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B12F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87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B5DBE" w:rsidP="00EB5DB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D0BCCB132BD44C9806F1F12DB0AE9CD"/>
        <w:category>
          <w:name w:val="General"/>
          <w:gallery w:val="placeholder"/>
        </w:category>
        <w:types>
          <w:type w:val="bbPlcHdr"/>
        </w:types>
        <w:behaviors>
          <w:behavior w:val="content"/>
        </w:behaviors>
        <w:guid w:val="{FA78F1C5-838F-469F-B775-C107145C7131}"/>
      </w:docPartPr>
      <w:docPartBody>
        <w:p w:rsidR="00000000" w:rsidRDefault="00DB36AB"/>
      </w:docPartBody>
    </w:docPart>
    <w:docPart>
      <w:docPartPr>
        <w:name w:val="573446A9FC2546E89C6AEBD97ACA8B21"/>
        <w:category>
          <w:name w:val="General"/>
          <w:gallery w:val="placeholder"/>
        </w:category>
        <w:types>
          <w:type w:val="bbPlcHdr"/>
        </w:types>
        <w:behaviors>
          <w:behavior w:val="content"/>
        </w:behaviors>
        <w:guid w:val="{853E512D-3228-4649-B382-E1EDCDAD8DC6}"/>
      </w:docPartPr>
      <w:docPartBody>
        <w:p w:rsidR="00000000" w:rsidRDefault="00DB36AB"/>
      </w:docPartBody>
    </w:docPart>
    <w:docPart>
      <w:docPartPr>
        <w:name w:val="73EC2268A15B4F2792BC4E8D50020F1E"/>
        <w:category>
          <w:name w:val="General"/>
          <w:gallery w:val="placeholder"/>
        </w:category>
        <w:types>
          <w:type w:val="bbPlcHdr"/>
        </w:types>
        <w:behaviors>
          <w:behavior w:val="content"/>
        </w:behaviors>
        <w:guid w:val="{1C8779F2-522E-45E8-A551-7CC2F182948B}"/>
      </w:docPartPr>
      <w:docPartBody>
        <w:p w:rsidR="00000000" w:rsidRDefault="00DB36AB"/>
      </w:docPartBody>
    </w:docPart>
    <w:docPart>
      <w:docPartPr>
        <w:name w:val="882E6A2F620A42039FAD53795DFA0FEE"/>
        <w:category>
          <w:name w:val="General"/>
          <w:gallery w:val="placeholder"/>
        </w:category>
        <w:types>
          <w:type w:val="bbPlcHdr"/>
        </w:types>
        <w:behaviors>
          <w:behavior w:val="content"/>
        </w:behaviors>
        <w:guid w:val="{C348E854-3563-4839-9F9E-0A89297695BC}"/>
      </w:docPartPr>
      <w:docPartBody>
        <w:p w:rsidR="00000000" w:rsidRDefault="00DB36AB"/>
      </w:docPartBody>
    </w:docPart>
    <w:docPart>
      <w:docPartPr>
        <w:name w:val="0B035C72719A4D48B0512BAF4730F676"/>
        <w:category>
          <w:name w:val="General"/>
          <w:gallery w:val="placeholder"/>
        </w:category>
        <w:types>
          <w:type w:val="bbPlcHdr"/>
        </w:types>
        <w:behaviors>
          <w:behavior w:val="content"/>
        </w:behaviors>
        <w:guid w:val="{AF5CE504-49EC-4E8F-845B-D90D5059525B}"/>
      </w:docPartPr>
      <w:docPartBody>
        <w:p w:rsidR="00000000" w:rsidRDefault="00DB36AB"/>
      </w:docPartBody>
    </w:docPart>
    <w:docPart>
      <w:docPartPr>
        <w:name w:val="A8D47F7F485D487F945A6E951EA893BF"/>
        <w:category>
          <w:name w:val="General"/>
          <w:gallery w:val="placeholder"/>
        </w:category>
        <w:types>
          <w:type w:val="bbPlcHdr"/>
        </w:types>
        <w:behaviors>
          <w:behavior w:val="content"/>
        </w:behaviors>
        <w:guid w:val="{94CEB586-371D-49C1-BFA2-2D6F0A717DAA}"/>
      </w:docPartPr>
      <w:docPartBody>
        <w:p w:rsidR="00000000" w:rsidRDefault="00DB36AB"/>
      </w:docPartBody>
    </w:docPart>
    <w:docPart>
      <w:docPartPr>
        <w:name w:val="D7D7D05E7F964A1F8DDA324DBC8DD6E6"/>
        <w:category>
          <w:name w:val="General"/>
          <w:gallery w:val="placeholder"/>
        </w:category>
        <w:types>
          <w:type w:val="bbPlcHdr"/>
        </w:types>
        <w:behaviors>
          <w:behavior w:val="content"/>
        </w:behaviors>
        <w:guid w:val="{799249BB-DC85-470E-8489-FF7EB33026F1}"/>
      </w:docPartPr>
      <w:docPartBody>
        <w:p w:rsidR="00000000" w:rsidRDefault="00DB36AB"/>
      </w:docPartBody>
    </w:docPart>
    <w:docPart>
      <w:docPartPr>
        <w:name w:val="114E9BE5FB994299B5BFC9EE0D0CB773"/>
        <w:category>
          <w:name w:val="General"/>
          <w:gallery w:val="placeholder"/>
        </w:category>
        <w:types>
          <w:type w:val="bbPlcHdr"/>
        </w:types>
        <w:behaviors>
          <w:behavior w:val="content"/>
        </w:behaviors>
        <w:guid w:val="{116314BC-38A3-4517-BC93-6FF4DA6FB204}"/>
      </w:docPartPr>
      <w:docPartBody>
        <w:p w:rsidR="00000000" w:rsidRDefault="00DB36AB"/>
      </w:docPartBody>
    </w:docPart>
    <w:docPart>
      <w:docPartPr>
        <w:name w:val="C2C190D3E5554132B486BD18A79A3FD7"/>
        <w:category>
          <w:name w:val="General"/>
          <w:gallery w:val="placeholder"/>
        </w:category>
        <w:types>
          <w:type w:val="bbPlcHdr"/>
        </w:types>
        <w:behaviors>
          <w:behavior w:val="content"/>
        </w:behaviors>
        <w:guid w:val="{3F7FC54E-471B-409F-B2C4-DC527C1F91FB}"/>
      </w:docPartPr>
      <w:docPartBody>
        <w:p w:rsidR="00000000" w:rsidRDefault="00EB5DBE" w:rsidP="00EB5DBE">
          <w:pPr>
            <w:pStyle w:val="C2C190D3E5554132B486BD18A79A3FD7"/>
          </w:pPr>
          <w:r w:rsidRPr="00A30DD1">
            <w:rPr>
              <w:rStyle w:val="PlaceholderText"/>
            </w:rPr>
            <w:t>Click here to enter a date.</w:t>
          </w:r>
        </w:p>
      </w:docPartBody>
    </w:docPart>
    <w:docPart>
      <w:docPartPr>
        <w:name w:val="4D096D89898D4B69A2EE1DC9EDC58D98"/>
        <w:category>
          <w:name w:val="General"/>
          <w:gallery w:val="placeholder"/>
        </w:category>
        <w:types>
          <w:type w:val="bbPlcHdr"/>
        </w:types>
        <w:behaviors>
          <w:behavior w:val="content"/>
        </w:behaviors>
        <w:guid w:val="{82FD2B86-54B0-41D5-8517-840305C80B7A}"/>
      </w:docPartPr>
      <w:docPartBody>
        <w:p w:rsidR="00000000" w:rsidRDefault="00DB36AB"/>
      </w:docPartBody>
    </w:docPart>
    <w:docPart>
      <w:docPartPr>
        <w:name w:val="2FFF7B7BFE324BC4AE8AAC35420FCCB2"/>
        <w:category>
          <w:name w:val="General"/>
          <w:gallery w:val="placeholder"/>
        </w:category>
        <w:types>
          <w:type w:val="bbPlcHdr"/>
        </w:types>
        <w:behaviors>
          <w:behavior w:val="content"/>
        </w:behaviors>
        <w:guid w:val="{4061F6B8-E326-462B-95F6-9745C3BAAD83}"/>
      </w:docPartPr>
      <w:docPartBody>
        <w:p w:rsidR="00000000" w:rsidRDefault="00DB36AB"/>
      </w:docPartBody>
    </w:docPart>
    <w:docPart>
      <w:docPartPr>
        <w:name w:val="6296A8CCF1124FD48FCCF2831A036F2C"/>
        <w:category>
          <w:name w:val="General"/>
          <w:gallery w:val="placeholder"/>
        </w:category>
        <w:types>
          <w:type w:val="bbPlcHdr"/>
        </w:types>
        <w:behaviors>
          <w:behavior w:val="content"/>
        </w:behaviors>
        <w:guid w:val="{16684E16-A1D9-4DC3-BF84-D09D81B3D257}"/>
      </w:docPartPr>
      <w:docPartBody>
        <w:p w:rsidR="00000000" w:rsidRDefault="00EB5DBE" w:rsidP="00EB5DBE">
          <w:pPr>
            <w:pStyle w:val="6296A8CCF1124FD48FCCF2831A036F2C"/>
          </w:pPr>
          <w:r>
            <w:rPr>
              <w:rFonts w:eastAsia="Times New Roman" w:cs="Times New Roman"/>
              <w:bCs/>
              <w:szCs w:val="24"/>
            </w:rPr>
            <w:t xml:space="preserve"> </w:t>
          </w:r>
        </w:p>
      </w:docPartBody>
    </w:docPart>
    <w:docPart>
      <w:docPartPr>
        <w:name w:val="9514301FFAF34080AECBF65F6B0EE667"/>
        <w:category>
          <w:name w:val="General"/>
          <w:gallery w:val="placeholder"/>
        </w:category>
        <w:types>
          <w:type w:val="bbPlcHdr"/>
        </w:types>
        <w:behaviors>
          <w:behavior w:val="content"/>
        </w:behaviors>
        <w:guid w:val="{C9CA7D9F-F34E-440C-BAB3-E679C6E45654}"/>
      </w:docPartPr>
      <w:docPartBody>
        <w:p w:rsidR="00000000" w:rsidRDefault="00DB36AB"/>
      </w:docPartBody>
    </w:docPart>
    <w:docPart>
      <w:docPartPr>
        <w:name w:val="96AE81114C694563B0C5C0F7B7799851"/>
        <w:category>
          <w:name w:val="General"/>
          <w:gallery w:val="placeholder"/>
        </w:category>
        <w:types>
          <w:type w:val="bbPlcHdr"/>
        </w:types>
        <w:behaviors>
          <w:behavior w:val="content"/>
        </w:behaviors>
        <w:guid w:val="{46448B29-1506-4149-B1D3-F787DF851A62}"/>
      </w:docPartPr>
      <w:docPartBody>
        <w:p w:rsidR="00000000" w:rsidRDefault="00DB36A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B36AB"/>
    <w:rsid w:val="00E11D0C"/>
    <w:rsid w:val="00E35A8C"/>
    <w:rsid w:val="00E65C8A"/>
    <w:rsid w:val="00EB5DB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5DB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B5DBE"/>
    <w:rPr>
      <w:rFonts w:ascii="Times New Roman" w:hAnsi="Times New Roman"/>
      <w:sz w:val="24"/>
    </w:rPr>
  </w:style>
  <w:style w:type="paragraph" w:customStyle="1" w:styleId="487D89B4F8B34DB4967D41FE18F7F88D9">
    <w:name w:val="487D89B4F8B34DB4967D41FE18F7F88D9"/>
    <w:rsid w:val="00EB5DBE"/>
    <w:rPr>
      <w:rFonts w:ascii="Times New Roman" w:hAnsi="Times New Roman"/>
      <w:sz w:val="24"/>
    </w:rPr>
  </w:style>
  <w:style w:type="paragraph" w:customStyle="1" w:styleId="AE2570ED5D764CD7AF9686706F550F4622">
    <w:name w:val="AE2570ED5D764CD7AF9686706F550F4622"/>
    <w:rsid w:val="00EB5DBE"/>
    <w:pPr>
      <w:tabs>
        <w:tab w:val="center" w:pos="4680"/>
        <w:tab w:val="right" w:pos="9360"/>
      </w:tabs>
      <w:spacing w:after="0" w:line="240" w:lineRule="auto"/>
    </w:pPr>
    <w:rPr>
      <w:rFonts w:ascii="Times New Roman" w:hAnsi="Times New Roman"/>
      <w:sz w:val="24"/>
    </w:rPr>
  </w:style>
  <w:style w:type="paragraph" w:customStyle="1" w:styleId="C2C190D3E5554132B486BD18A79A3FD7">
    <w:name w:val="C2C190D3E5554132B486BD18A79A3FD7"/>
    <w:rsid w:val="00EB5DBE"/>
    <w:pPr>
      <w:spacing w:after="160" w:line="259" w:lineRule="auto"/>
    </w:pPr>
  </w:style>
  <w:style w:type="paragraph" w:customStyle="1" w:styleId="6296A8CCF1124FD48FCCF2831A036F2C">
    <w:name w:val="6296A8CCF1124FD48FCCF2831A036F2C"/>
    <w:rsid w:val="00EB5DB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3B6F180-6966-4E99-862E-E76711D09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431</Words>
  <Characters>2461</Characters>
  <Application>Microsoft Office Word</Application>
  <DocSecurity>0</DocSecurity>
  <Lines>20</Lines>
  <Paragraphs>5</Paragraphs>
  <ScaleCrop>false</ScaleCrop>
  <Company>Texas Legislative Council</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2019-04-23T02:43:00Z</cp:lastPrinted>
  <dcterms:created xsi:type="dcterms:W3CDTF">2015-05-29T14:24:00Z</dcterms:created>
  <dcterms:modified xsi:type="dcterms:W3CDTF">2019-04-23T02:44:00Z</dcterms:modified>
</cp:coreProperties>
</file>

<file path=docProps/custom.xml><?xml version="1.0" encoding="utf-8"?>
<op:Properties xmlns:vt="http://schemas.openxmlformats.org/officeDocument/2006/docPropsVTypes" xmlns:op="http://schemas.openxmlformats.org/officeDocument/2006/custom-properties"/>
</file>