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7585" w:rsidTr="00345119">
        <w:tc>
          <w:tcPr>
            <w:tcW w:w="9576" w:type="dxa"/>
            <w:noWrap/>
          </w:tcPr>
          <w:p w:rsidR="008423E4" w:rsidRPr="0022177D" w:rsidRDefault="00914F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4FFA" w:rsidP="008423E4">
      <w:pPr>
        <w:jc w:val="center"/>
      </w:pPr>
    </w:p>
    <w:p w:rsidR="008423E4" w:rsidRPr="00B31F0E" w:rsidRDefault="00914FFA" w:rsidP="008423E4"/>
    <w:p w:rsidR="008423E4" w:rsidRPr="00742794" w:rsidRDefault="00914F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7585" w:rsidTr="00345119">
        <w:tc>
          <w:tcPr>
            <w:tcW w:w="9576" w:type="dxa"/>
          </w:tcPr>
          <w:p w:rsidR="008423E4" w:rsidRPr="00861995" w:rsidRDefault="00914FFA" w:rsidP="00345119">
            <w:pPr>
              <w:jc w:val="right"/>
            </w:pPr>
            <w:r>
              <w:t>S.B. 1037</w:t>
            </w:r>
          </w:p>
        </w:tc>
      </w:tr>
      <w:tr w:rsidR="00577585" w:rsidTr="00345119">
        <w:tc>
          <w:tcPr>
            <w:tcW w:w="9576" w:type="dxa"/>
          </w:tcPr>
          <w:p w:rsidR="008423E4" w:rsidRPr="00861995" w:rsidRDefault="00914FFA" w:rsidP="00F12E7F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577585" w:rsidTr="00345119">
        <w:tc>
          <w:tcPr>
            <w:tcW w:w="9576" w:type="dxa"/>
          </w:tcPr>
          <w:p w:rsidR="008423E4" w:rsidRPr="00861995" w:rsidRDefault="00914FFA" w:rsidP="00345119">
            <w:pPr>
              <w:jc w:val="right"/>
            </w:pPr>
            <w:r>
              <w:t>Insurance</w:t>
            </w:r>
          </w:p>
        </w:tc>
      </w:tr>
      <w:tr w:rsidR="00577585" w:rsidTr="00345119">
        <w:tc>
          <w:tcPr>
            <w:tcW w:w="9576" w:type="dxa"/>
          </w:tcPr>
          <w:p w:rsidR="008423E4" w:rsidRDefault="00914F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4FFA" w:rsidP="008423E4">
      <w:pPr>
        <w:tabs>
          <w:tab w:val="right" w:pos="9360"/>
        </w:tabs>
      </w:pPr>
    </w:p>
    <w:p w:rsidR="008423E4" w:rsidRDefault="00914FFA" w:rsidP="008423E4"/>
    <w:p w:rsidR="008423E4" w:rsidRDefault="00914F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7585" w:rsidTr="00345119">
        <w:tc>
          <w:tcPr>
            <w:tcW w:w="9576" w:type="dxa"/>
          </w:tcPr>
          <w:p w:rsidR="008423E4" w:rsidRPr="00A8133F" w:rsidRDefault="00914FFA" w:rsidP="001A66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4FFA" w:rsidP="001A6660"/>
          <w:p w:rsidR="00C14663" w:rsidRDefault="00914FFA" w:rsidP="001A6660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most </w:t>
            </w:r>
            <w:r>
              <w:t>individuals who receive unaffordable out-of-network bills did not know the provider was not in their plan</w:t>
            </w:r>
            <w:r>
              <w:t>'</w:t>
            </w:r>
            <w:r>
              <w:t>s network</w:t>
            </w:r>
            <w:r>
              <w:t xml:space="preserve">. </w:t>
            </w:r>
            <w:r>
              <w:t>Additionally, it has been reported</w:t>
            </w:r>
            <w:r>
              <w:t xml:space="preserve"> that</w:t>
            </w:r>
            <w:r>
              <w:t xml:space="preserve"> </w:t>
            </w:r>
            <w:r>
              <w:t>o</w:t>
            </w:r>
            <w:r>
              <w:t>ut</w:t>
            </w:r>
            <w:r>
              <w:noBreakHyphen/>
            </w:r>
            <w:r>
              <w:t>of</w:t>
            </w:r>
            <w:r>
              <w:noBreakHyphen/>
            </w:r>
            <w:r>
              <w:t xml:space="preserve">network providers in Texas have </w:t>
            </w:r>
            <w:r>
              <w:t xml:space="preserve">few </w:t>
            </w:r>
            <w:r>
              <w:t xml:space="preserve">limits on </w:t>
            </w:r>
            <w:r>
              <w:t xml:space="preserve">the </w:t>
            </w:r>
            <w:r>
              <w:t xml:space="preserve">amount </w:t>
            </w:r>
            <w:r>
              <w:t xml:space="preserve">that </w:t>
            </w:r>
            <w:r>
              <w:t xml:space="preserve">can </w:t>
            </w:r>
            <w:r>
              <w:t xml:space="preserve">be </w:t>
            </w:r>
            <w:r>
              <w:t>bill</w:t>
            </w:r>
            <w:r>
              <w:t>ed</w:t>
            </w:r>
            <w:r>
              <w:t xml:space="preserve"> and </w:t>
            </w:r>
            <w:r>
              <w:t xml:space="preserve">may </w:t>
            </w:r>
            <w:r>
              <w:t>balance bill insured consumers up to the full billed charges even after collecting the full amount covered by a preferred pro</w:t>
            </w:r>
            <w:r>
              <w:t>vider benefit plan, including the consumer</w:t>
            </w:r>
            <w:r>
              <w:t>'</w:t>
            </w:r>
            <w:r>
              <w:t xml:space="preserve">s co-pay, coinsurance, and deductible amounts due under the plan. </w:t>
            </w:r>
            <w:r>
              <w:t xml:space="preserve">There are concerns that many </w:t>
            </w:r>
            <w:r>
              <w:t>Americans ha</w:t>
            </w:r>
            <w:r>
              <w:t>ve</w:t>
            </w:r>
            <w:r>
              <w:t xml:space="preserve"> difficulty paying medical bills and nearly half say their medical bills have had a major impact on thei</w:t>
            </w:r>
            <w:r>
              <w:t>r families</w:t>
            </w:r>
            <w:r>
              <w:t xml:space="preserve">, </w:t>
            </w:r>
            <w:r>
              <w:t>as</w:t>
            </w:r>
            <w:r>
              <w:t xml:space="preserve"> </w:t>
            </w:r>
            <w:r>
              <w:t>u</w:t>
            </w:r>
            <w:r>
              <w:t xml:space="preserve">npaid medical bills can reduce </w:t>
            </w:r>
            <w:r>
              <w:t>a person</w:t>
            </w:r>
            <w:r>
              <w:t>'</w:t>
            </w:r>
            <w:r>
              <w:t xml:space="preserve">s </w:t>
            </w:r>
            <w:r>
              <w:t>credit score</w:t>
            </w:r>
            <w:r>
              <w:t>, which may</w:t>
            </w:r>
            <w:r>
              <w:t xml:space="preserve"> </w:t>
            </w:r>
            <w:r>
              <w:t xml:space="preserve">increase general </w:t>
            </w:r>
            <w:r>
              <w:t>consume</w:t>
            </w:r>
            <w:r>
              <w:t>r</w:t>
            </w:r>
            <w:r>
              <w:t xml:space="preserve"> </w:t>
            </w:r>
            <w:r>
              <w:t>costs because of increased</w:t>
            </w:r>
            <w:r>
              <w:t xml:space="preserve"> interest rates. S.B. 1037 </w:t>
            </w:r>
            <w:r>
              <w:t>seeks</w:t>
            </w:r>
            <w:r>
              <w:t xml:space="preserve"> to protect consumers in situations of surprise balance billing</w:t>
            </w:r>
            <w:r>
              <w:t xml:space="preserve"> by </w:t>
            </w:r>
            <w:r>
              <w:t>prohibit</w:t>
            </w:r>
            <w:r>
              <w:t>ing</w:t>
            </w:r>
            <w:r>
              <w:t xml:space="preserve"> a consumer credit reporting agency from furnishing a consumer report that includes information on a medical collection account when the consumer had health insurance at the time services were received and the collection relates to billing for an outstandi</w:t>
            </w:r>
            <w:r>
              <w:t xml:space="preserve">ng balance, after copayments, deductibles, and coinsurance, owed to an emergency care provider or a facility-based provider for an out-of-network benefit claim. </w:t>
            </w:r>
          </w:p>
          <w:p w:rsidR="008423E4" w:rsidRPr="00E26B13" w:rsidRDefault="00914FFA" w:rsidP="001A6660">
            <w:pPr>
              <w:pStyle w:val="Header"/>
              <w:jc w:val="both"/>
            </w:pPr>
          </w:p>
        </w:tc>
      </w:tr>
      <w:tr w:rsidR="00577585" w:rsidTr="00345119">
        <w:tc>
          <w:tcPr>
            <w:tcW w:w="9576" w:type="dxa"/>
          </w:tcPr>
          <w:p w:rsidR="0017725B" w:rsidRDefault="00914FFA" w:rsidP="001A66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4FFA" w:rsidP="001A6660">
            <w:pPr>
              <w:rPr>
                <w:b/>
                <w:u w:val="single"/>
              </w:rPr>
            </w:pPr>
          </w:p>
          <w:p w:rsidR="00E827A2" w:rsidRPr="00E827A2" w:rsidRDefault="00914FFA" w:rsidP="001A6660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14FFA" w:rsidP="001A6660">
            <w:pPr>
              <w:rPr>
                <w:b/>
                <w:u w:val="single"/>
              </w:rPr>
            </w:pPr>
          </w:p>
        </w:tc>
      </w:tr>
      <w:tr w:rsidR="00577585" w:rsidTr="00345119">
        <w:tc>
          <w:tcPr>
            <w:tcW w:w="9576" w:type="dxa"/>
          </w:tcPr>
          <w:p w:rsidR="008423E4" w:rsidRPr="00A8133F" w:rsidRDefault="00914FFA" w:rsidP="001A66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4FFA" w:rsidP="001A6660"/>
          <w:p w:rsidR="00E827A2" w:rsidRDefault="00914FFA" w:rsidP="001A6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914FFA" w:rsidP="001A6660">
            <w:pPr>
              <w:rPr>
                <w:b/>
              </w:rPr>
            </w:pPr>
          </w:p>
        </w:tc>
      </w:tr>
      <w:tr w:rsidR="00577585" w:rsidTr="00345119">
        <w:tc>
          <w:tcPr>
            <w:tcW w:w="9576" w:type="dxa"/>
          </w:tcPr>
          <w:p w:rsidR="008423E4" w:rsidRPr="00A8133F" w:rsidRDefault="00914FFA" w:rsidP="001A66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4FFA" w:rsidP="001A6660"/>
          <w:p w:rsidR="008423E4" w:rsidRDefault="00914FFA" w:rsidP="001A6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1037 amends the Business &amp; Commerce Code to prohibit a consumer reporting agency from furnishing a</w:t>
            </w:r>
            <w:r>
              <w:t xml:space="preserve"> consumer report containing information related to </w:t>
            </w:r>
            <w:r w:rsidRPr="00D43CC7">
              <w:t>a collection account with a medical industry code, if the consumer was covered by a health benefit plan at the time of the event giving rise to the collection and the collection is for an outstanding balan</w:t>
            </w:r>
            <w:r w:rsidRPr="00D43CC7">
              <w:t>ce, after copayments, deductibles, and coinsurance, owed to an emergency care provider or a facility</w:t>
            </w:r>
            <w:r>
              <w:noBreakHyphen/>
            </w:r>
            <w:r w:rsidRPr="00D43CC7">
              <w:t>based provider for an out-of-network benefit claim</w:t>
            </w:r>
            <w:r>
              <w:t>. The bill defines "emergency care provider,"</w:t>
            </w:r>
            <w:r>
              <w:t xml:space="preserve"> "facility," "facility-based provider," and "health care pra</w:t>
            </w:r>
            <w:r>
              <w:t>ctitioner" for purposes of its provisions.</w:t>
            </w:r>
          </w:p>
          <w:p w:rsidR="008423E4" w:rsidRPr="00835628" w:rsidRDefault="00914FFA" w:rsidP="001A6660">
            <w:pPr>
              <w:rPr>
                <w:b/>
              </w:rPr>
            </w:pPr>
          </w:p>
        </w:tc>
      </w:tr>
      <w:tr w:rsidR="00577585" w:rsidTr="00345119">
        <w:tc>
          <w:tcPr>
            <w:tcW w:w="9576" w:type="dxa"/>
          </w:tcPr>
          <w:p w:rsidR="008423E4" w:rsidRPr="00A8133F" w:rsidRDefault="00914FFA" w:rsidP="001A66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4FFA" w:rsidP="001A6660"/>
          <w:p w:rsidR="008423E4" w:rsidRPr="003624F2" w:rsidRDefault="00914FFA" w:rsidP="001A6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14FFA" w:rsidP="001A6660">
            <w:pPr>
              <w:rPr>
                <w:b/>
              </w:rPr>
            </w:pPr>
          </w:p>
        </w:tc>
      </w:tr>
    </w:tbl>
    <w:p w:rsidR="008423E4" w:rsidRPr="00BE0E75" w:rsidRDefault="00914F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4FF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4FFA">
      <w:r>
        <w:separator/>
      </w:r>
    </w:p>
  </w:endnote>
  <w:endnote w:type="continuationSeparator" w:id="0">
    <w:p w:rsidR="00000000" w:rsidRDefault="009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7585" w:rsidTr="009C1E9A">
      <w:trPr>
        <w:cantSplit/>
      </w:trPr>
      <w:tc>
        <w:tcPr>
          <w:tcW w:w="0" w:type="pct"/>
        </w:tcPr>
        <w:p w:rsidR="00137D90" w:rsidRDefault="00914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4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4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4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4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585" w:rsidTr="009C1E9A">
      <w:trPr>
        <w:cantSplit/>
      </w:trPr>
      <w:tc>
        <w:tcPr>
          <w:tcW w:w="0" w:type="pct"/>
        </w:tcPr>
        <w:p w:rsidR="00EC379B" w:rsidRDefault="00914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4F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28932</w:t>
          </w:r>
        </w:p>
      </w:tc>
      <w:tc>
        <w:tcPr>
          <w:tcW w:w="2453" w:type="pct"/>
        </w:tcPr>
        <w:p w:rsidR="00EC379B" w:rsidRDefault="00914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19.109.971</w:t>
          </w:r>
          <w:r>
            <w:fldChar w:fldCharType="end"/>
          </w:r>
        </w:p>
      </w:tc>
    </w:tr>
    <w:tr w:rsidR="00577585" w:rsidTr="009C1E9A">
      <w:trPr>
        <w:cantSplit/>
      </w:trPr>
      <w:tc>
        <w:tcPr>
          <w:tcW w:w="0" w:type="pct"/>
        </w:tcPr>
        <w:p w:rsidR="00EC379B" w:rsidRDefault="00914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4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4FFA" w:rsidP="006D504F">
          <w:pPr>
            <w:pStyle w:val="Footer"/>
            <w:rPr>
              <w:rStyle w:val="PageNumber"/>
            </w:rPr>
          </w:pPr>
        </w:p>
        <w:p w:rsidR="00EC379B" w:rsidRDefault="00914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5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4F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4F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4F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4FFA">
      <w:r>
        <w:separator/>
      </w:r>
    </w:p>
  </w:footnote>
  <w:footnote w:type="continuationSeparator" w:id="0">
    <w:p w:rsidR="00000000" w:rsidRDefault="0091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4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4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4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85"/>
    <w:rsid w:val="00577585"/>
    <w:rsid w:val="009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7531CD-5A60-4512-82E2-8E013E5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2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7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2260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SB01037 (Committee Report (Unamended))</vt:lpstr>
    </vt:vector>
  </TitlesOfParts>
  <Company>State of Texas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28932</dc:subject>
  <dc:creator>State of Texas</dc:creator>
  <dc:description>SB 1037 by Taylor-(H)Insurance</dc:description>
  <cp:lastModifiedBy>Scotty Wimberley</cp:lastModifiedBy>
  <cp:revision>2</cp:revision>
  <cp:lastPrinted>2003-11-26T17:21:00Z</cp:lastPrinted>
  <dcterms:created xsi:type="dcterms:W3CDTF">2019-05-06T15:33:00Z</dcterms:created>
  <dcterms:modified xsi:type="dcterms:W3CDTF">2019-05-06T15:33:00Z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19.109.971</vt:lpwstr>
  </property>
</Properties>
</file>