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E5" w:rsidRDefault="004A6D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9B132969814D8D990EFAA493F0D54C"/>
          </w:placeholder>
        </w:sdtPr>
        <w:sdtContent>
          <w:r w:rsidRPr="005C2A78">
            <w:rPr>
              <w:rFonts w:cs="Times New Roman"/>
              <w:b/>
              <w:szCs w:val="24"/>
              <w:u w:val="single"/>
            </w:rPr>
            <w:t>BILL ANALYSIS</w:t>
          </w:r>
        </w:sdtContent>
      </w:sdt>
    </w:p>
    <w:p w:rsidR="004A6DE5" w:rsidRPr="00585C31" w:rsidRDefault="004A6DE5" w:rsidP="000F1DF9">
      <w:pPr>
        <w:spacing w:after="0" w:line="240" w:lineRule="auto"/>
        <w:rPr>
          <w:rFonts w:cs="Times New Roman"/>
          <w:szCs w:val="24"/>
        </w:rPr>
      </w:pPr>
    </w:p>
    <w:p w:rsidR="004A6DE5" w:rsidRPr="00585C31" w:rsidRDefault="004A6D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6DE5" w:rsidTr="000F1DF9">
        <w:tc>
          <w:tcPr>
            <w:tcW w:w="2718" w:type="dxa"/>
          </w:tcPr>
          <w:p w:rsidR="004A6DE5" w:rsidRPr="005C2A78" w:rsidRDefault="004A6DE5" w:rsidP="006D756B">
            <w:pPr>
              <w:rPr>
                <w:rFonts w:cs="Times New Roman"/>
                <w:szCs w:val="24"/>
              </w:rPr>
            </w:pPr>
            <w:sdt>
              <w:sdtPr>
                <w:rPr>
                  <w:rFonts w:cs="Times New Roman"/>
                  <w:szCs w:val="24"/>
                </w:rPr>
                <w:alias w:val="Agency Title"/>
                <w:tag w:val="AgencyTitleContentControl"/>
                <w:id w:val="1920747753"/>
                <w:lock w:val="sdtContentLocked"/>
                <w:placeholder>
                  <w:docPart w:val="58ED30CDD43A4A59A122438FBA3FE512"/>
                </w:placeholder>
              </w:sdtPr>
              <w:sdtEndPr>
                <w:rPr>
                  <w:rFonts w:cstheme="minorBidi"/>
                  <w:szCs w:val="22"/>
                </w:rPr>
              </w:sdtEndPr>
              <w:sdtContent>
                <w:r>
                  <w:rPr>
                    <w:rFonts w:cs="Times New Roman"/>
                    <w:szCs w:val="24"/>
                  </w:rPr>
                  <w:t>Senate Research Center</w:t>
                </w:r>
              </w:sdtContent>
            </w:sdt>
          </w:p>
        </w:tc>
        <w:tc>
          <w:tcPr>
            <w:tcW w:w="6858" w:type="dxa"/>
          </w:tcPr>
          <w:p w:rsidR="004A6DE5" w:rsidRPr="00FF6471" w:rsidRDefault="004A6DE5" w:rsidP="000F1DF9">
            <w:pPr>
              <w:jc w:val="right"/>
              <w:rPr>
                <w:rFonts w:cs="Times New Roman"/>
                <w:szCs w:val="24"/>
              </w:rPr>
            </w:pPr>
            <w:sdt>
              <w:sdtPr>
                <w:rPr>
                  <w:rFonts w:cs="Times New Roman"/>
                  <w:szCs w:val="24"/>
                </w:rPr>
                <w:alias w:val="Bill Number"/>
                <w:tag w:val="BillNumberOne"/>
                <w:id w:val="-410784069"/>
                <w:lock w:val="sdtContentLocked"/>
                <w:placeholder>
                  <w:docPart w:val="3AC3E54FA85E49C2AA68BF6E7632295C"/>
                </w:placeholder>
              </w:sdtPr>
              <w:sdtContent>
                <w:r>
                  <w:rPr>
                    <w:rFonts w:cs="Times New Roman"/>
                    <w:szCs w:val="24"/>
                  </w:rPr>
                  <w:t>S.B. 1092</w:t>
                </w:r>
              </w:sdtContent>
            </w:sdt>
          </w:p>
        </w:tc>
      </w:tr>
      <w:tr w:rsidR="004A6DE5" w:rsidTr="000F1DF9">
        <w:sdt>
          <w:sdtPr>
            <w:rPr>
              <w:rFonts w:cs="Times New Roman"/>
              <w:szCs w:val="24"/>
            </w:rPr>
            <w:alias w:val="TLCNumber"/>
            <w:tag w:val="TLCNumber"/>
            <w:id w:val="-542600604"/>
            <w:lock w:val="sdtLocked"/>
            <w:placeholder>
              <w:docPart w:val="EC4BD8016FE94D91934188E37D0F8457"/>
            </w:placeholder>
          </w:sdtPr>
          <w:sdtContent>
            <w:tc>
              <w:tcPr>
                <w:tcW w:w="2718" w:type="dxa"/>
              </w:tcPr>
              <w:p w:rsidR="004A6DE5" w:rsidRPr="000F1DF9" w:rsidRDefault="004A6DE5" w:rsidP="00C65088">
                <w:pPr>
                  <w:rPr>
                    <w:rFonts w:cs="Times New Roman"/>
                    <w:szCs w:val="24"/>
                  </w:rPr>
                </w:pPr>
                <w:r>
                  <w:rPr>
                    <w:rFonts w:cs="Times New Roman"/>
                    <w:szCs w:val="24"/>
                  </w:rPr>
                  <w:t>86R5807 AAF-F</w:t>
                </w:r>
              </w:p>
            </w:tc>
          </w:sdtContent>
        </w:sdt>
        <w:tc>
          <w:tcPr>
            <w:tcW w:w="6858" w:type="dxa"/>
          </w:tcPr>
          <w:p w:rsidR="004A6DE5" w:rsidRPr="005C2A78" w:rsidRDefault="004A6DE5" w:rsidP="006D756B">
            <w:pPr>
              <w:jc w:val="right"/>
              <w:rPr>
                <w:rFonts w:cs="Times New Roman"/>
                <w:szCs w:val="24"/>
              </w:rPr>
            </w:pPr>
            <w:sdt>
              <w:sdtPr>
                <w:rPr>
                  <w:rFonts w:cs="Times New Roman"/>
                  <w:szCs w:val="24"/>
                </w:rPr>
                <w:alias w:val="Author Label"/>
                <w:tag w:val="By"/>
                <w:id w:val="72399597"/>
                <w:lock w:val="sdtLocked"/>
                <w:placeholder>
                  <w:docPart w:val="0F83AC0ECB2A4724886F5FBB023DCB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9C728F69C346CDAF2BCDED057E30ED"/>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7A6F8C25B41F44E7988406C8910FF7A5"/>
                </w:placeholder>
                <w:showingPlcHdr/>
              </w:sdtPr>
              <w:sdtContent/>
            </w:sdt>
          </w:p>
        </w:tc>
      </w:tr>
      <w:tr w:rsidR="004A6DE5" w:rsidTr="000F1DF9">
        <w:tc>
          <w:tcPr>
            <w:tcW w:w="2718" w:type="dxa"/>
          </w:tcPr>
          <w:p w:rsidR="004A6DE5" w:rsidRPr="00BC7495" w:rsidRDefault="004A6DE5" w:rsidP="000F1DF9">
            <w:pPr>
              <w:rPr>
                <w:rFonts w:cs="Times New Roman"/>
                <w:szCs w:val="24"/>
              </w:rPr>
            </w:pPr>
          </w:p>
        </w:tc>
        <w:sdt>
          <w:sdtPr>
            <w:rPr>
              <w:rFonts w:cs="Times New Roman"/>
              <w:szCs w:val="24"/>
            </w:rPr>
            <w:alias w:val="Committee"/>
            <w:tag w:val="Committee"/>
            <w:id w:val="1914272295"/>
            <w:lock w:val="sdtContentLocked"/>
            <w:placeholder>
              <w:docPart w:val="AC83B6C9EAA540AC95C83280CB65CD37"/>
            </w:placeholder>
          </w:sdtPr>
          <w:sdtContent>
            <w:tc>
              <w:tcPr>
                <w:tcW w:w="6858" w:type="dxa"/>
              </w:tcPr>
              <w:p w:rsidR="004A6DE5" w:rsidRPr="00FF6471" w:rsidRDefault="004A6DE5" w:rsidP="000F1DF9">
                <w:pPr>
                  <w:jc w:val="right"/>
                  <w:rPr>
                    <w:rFonts w:cs="Times New Roman"/>
                    <w:szCs w:val="24"/>
                  </w:rPr>
                </w:pPr>
                <w:r>
                  <w:rPr>
                    <w:rFonts w:cs="Times New Roman"/>
                    <w:szCs w:val="24"/>
                  </w:rPr>
                  <w:t>Transportation</w:t>
                </w:r>
              </w:p>
            </w:tc>
          </w:sdtContent>
        </w:sdt>
      </w:tr>
      <w:tr w:rsidR="004A6DE5" w:rsidTr="000F1DF9">
        <w:tc>
          <w:tcPr>
            <w:tcW w:w="2718" w:type="dxa"/>
          </w:tcPr>
          <w:p w:rsidR="004A6DE5" w:rsidRPr="00BC7495" w:rsidRDefault="004A6DE5" w:rsidP="000F1DF9">
            <w:pPr>
              <w:rPr>
                <w:rFonts w:cs="Times New Roman"/>
                <w:szCs w:val="24"/>
              </w:rPr>
            </w:pPr>
          </w:p>
        </w:tc>
        <w:sdt>
          <w:sdtPr>
            <w:rPr>
              <w:rFonts w:cs="Times New Roman"/>
              <w:szCs w:val="24"/>
            </w:rPr>
            <w:alias w:val="Date"/>
            <w:tag w:val="DateContentControl"/>
            <w:id w:val="1178081906"/>
            <w:lock w:val="sdtLocked"/>
            <w:placeholder>
              <w:docPart w:val="63983EE52BCD44A0A7328A70D8B15DEE"/>
            </w:placeholder>
            <w:date w:fullDate="2019-03-18T00:00:00Z">
              <w:dateFormat w:val="M/d/yyyy"/>
              <w:lid w:val="en-US"/>
              <w:storeMappedDataAs w:val="dateTime"/>
              <w:calendar w:val="gregorian"/>
            </w:date>
          </w:sdtPr>
          <w:sdtContent>
            <w:tc>
              <w:tcPr>
                <w:tcW w:w="6858" w:type="dxa"/>
              </w:tcPr>
              <w:p w:rsidR="004A6DE5" w:rsidRPr="00FF6471" w:rsidRDefault="004A6DE5" w:rsidP="000F1DF9">
                <w:pPr>
                  <w:jc w:val="right"/>
                  <w:rPr>
                    <w:rFonts w:cs="Times New Roman"/>
                    <w:szCs w:val="24"/>
                  </w:rPr>
                </w:pPr>
                <w:r>
                  <w:rPr>
                    <w:rFonts w:cs="Times New Roman"/>
                    <w:szCs w:val="24"/>
                  </w:rPr>
                  <w:t>3/18/2019</w:t>
                </w:r>
              </w:p>
            </w:tc>
          </w:sdtContent>
        </w:sdt>
      </w:tr>
      <w:tr w:rsidR="004A6DE5" w:rsidTr="000F1DF9">
        <w:tc>
          <w:tcPr>
            <w:tcW w:w="2718" w:type="dxa"/>
          </w:tcPr>
          <w:p w:rsidR="004A6DE5" w:rsidRPr="00BC7495" w:rsidRDefault="004A6DE5" w:rsidP="000F1DF9">
            <w:pPr>
              <w:rPr>
                <w:rFonts w:cs="Times New Roman"/>
                <w:szCs w:val="24"/>
              </w:rPr>
            </w:pPr>
          </w:p>
        </w:tc>
        <w:sdt>
          <w:sdtPr>
            <w:rPr>
              <w:rFonts w:cs="Times New Roman"/>
              <w:szCs w:val="24"/>
            </w:rPr>
            <w:alias w:val="BA Version"/>
            <w:tag w:val="BAVersion"/>
            <w:id w:val="-1685590809"/>
            <w:lock w:val="sdtContentLocked"/>
            <w:placeholder>
              <w:docPart w:val="F702E1722DAD4069898E161B51831C21"/>
            </w:placeholder>
          </w:sdtPr>
          <w:sdtContent>
            <w:tc>
              <w:tcPr>
                <w:tcW w:w="6858" w:type="dxa"/>
              </w:tcPr>
              <w:p w:rsidR="004A6DE5" w:rsidRPr="00FF6471" w:rsidRDefault="004A6DE5" w:rsidP="000F1DF9">
                <w:pPr>
                  <w:jc w:val="right"/>
                  <w:rPr>
                    <w:rFonts w:cs="Times New Roman"/>
                    <w:szCs w:val="24"/>
                  </w:rPr>
                </w:pPr>
                <w:r>
                  <w:rPr>
                    <w:rFonts w:cs="Times New Roman"/>
                    <w:szCs w:val="24"/>
                  </w:rPr>
                  <w:t>As Filed</w:t>
                </w:r>
              </w:p>
            </w:tc>
          </w:sdtContent>
        </w:sdt>
      </w:tr>
    </w:tbl>
    <w:p w:rsidR="004A6DE5" w:rsidRPr="00FF6471" w:rsidRDefault="004A6DE5" w:rsidP="000F1DF9">
      <w:pPr>
        <w:spacing w:after="0" w:line="240" w:lineRule="auto"/>
        <w:rPr>
          <w:rFonts w:cs="Times New Roman"/>
          <w:szCs w:val="24"/>
        </w:rPr>
      </w:pPr>
    </w:p>
    <w:p w:rsidR="004A6DE5" w:rsidRPr="00FF6471" w:rsidRDefault="004A6DE5" w:rsidP="000F1DF9">
      <w:pPr>
        <w:spacing w:after="0" w:line="240" w:lineRule="auto"/>
        <w:rPr>
          <w:rFonts w:cs="Times New Roman"/>
          <w:szCs w:val="24"/>
        </w:rPr>
      </w:pPr>
    </w:p>
    <w:p w:rsidR="004A6DE5" w:rsidRPr="00FF6471" w:rsidRDefault="004A6D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6416E93F0E48A1BE2A3DCE926C832E"/>
        </w:placeholder>
      </w:sdtPr>
      <w:sdtContent>
        <w:p w:rsidR="004A6DE5" w:rsidRDefault="004A6D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CBAEC55E1C4A6AA38DB553BBE8E672"/>
        </w:placeholder>
      </w:sdtPr>
      <w:sdtContent>
        <w:p w:rsidR="004A6DE5" w:rsidRDefault="004A6DE5" w:rsidP="004A6DE5">
          <w:pPr>
            <w:pStyle w:val="NormalWeb"/>
            <w:spacing w:before="0" w:beforeAutospacing="0" w:after="0" w:afterAutospacing="0"/>
            <w:jc w:val="both"/>
            <w:divId w:val="583300244"/>
            <w:rPr>
              <w:rFonts w:eastAsia="Times New Roman" w:cstheme="minorBidi"/>
              <w:bCs/>
              <w:szCs w:val="22"/>
            </w:rPr>
          </w:pPr>
        </w:p>
        <w:p w:rsidR="004A6DE5" w:rsidRPr="00DF70FC" w:rsidRDefault="004A6DE5" w:rsidP="004A6DE5">
          <w:pPr>
            <w:pStyle w:val="NormalWeb"/>
            <w:spacing w:before="0" w:beforeAutospacing="0" w:after="0" w:afterAutospacing="0"/>
            <w:jc w:val="both"/>
            <w:divId w:val="583300244"/>
          </w:pPr>
          <w:r w:rsidRPr="00DF70FC">
            <w:t>The procurement of certain TxD</w:t>
          </w:r>
          <w:r>
            <w:t>OT commodity items through the comptroller of public a</w:t>
          </w:r>
          <w:r w:rsidRPr="00DF70FC">
            <w:t>ccounts</w:t>
          </w:r>
          <w:r>
            <w:t xml:space="preserve"> of the State of Texas (c</w:t>
          </w:r>
          <w:r w:rsidRPr="00DF70FC">
            <w:t>omptroller) is neither efficient nor economical, resulting in additional costs and costly delays due to the Comptroller attempting to remove TxDOT-specific requirements from the specifications. Additionally, the 1.5 percent fee that is part of the comptroller’s Texas Smart Buy system adds additional cost to these commodity products that the vendors pass on to TxDOT.</w:t>
          </w:r>
        </w:p>
        <w:p w:rsidR="004A6DE5" w:rsidRPr="00DF70FC" w:rsidRDefault="004A6DE5" w:rsidP="004A6DE5">
          <w:pPr>
            <w:pStyle w:val="NormalWeb"/>
            <w:spacing w:before="0" w:beforeAutospacing="0" w:after="0" w:afterAutospacing="0"/>
            <w:jc w:val="both"/>
            <w:divId w:val="583300244"/>
          </w:pPr>
          <w:r w:rsidRPr="00DF70FC">
            <w:t> </w:t>
          </w:r>
        </w:p>
        <w:p w:rsidR="004A6DE5" w:rsidRPr="00DF70FC" w:rsidRDefault="004A6DE5" w:rsidP="004A6DE5">
          <w:pPr>
            <w:pStyle w:val="NormalWeb"/>
            <w:spacing w:before="0" w:beforeAutospacing="0" w:after="0" w:afterAutospacing="0"/>
            <w:jc w:val="both"/>
            <w:divId w:val="583300244"/>
          </w:pPr>
          <w:r w:rsidRPr="00DF70FC">
            <w:t>S.B. 1092 amends Section 223.001, Texas Transportation Code, placing the procurement of TxDOT specific commodity materials; materials to be used in the construction or maintenance of a highway that is part of the state highway system or traffic control or safety devices to be used on a highway that is part of the state highway system; requiring these commodity items to be purchased under the competitive low bid process used for highway construction projects.</w:t>
          </w:r>
        </w:p>
        <w:p w:rsidR="004A6DE5" w:rsidRPr="00D70925" w:rsidRDefault="004A6DE5" w:rsidP="004A6DE5">
          <w:pPr>
            <w:spacing w:after="0" w:line="240" w:lineRule="auto"/>
            <w:jc w:val="both"/>
            <w:rPr>
              <w:rFonts w:eastAsia="Times New Roman" w:cs="Times New Roman"/>
              <w:bCs/>
              <w:szCs w:val="24"/>
            </w:rPr>
          </w:pPr>
        </w:p>
      </w:sdtContent>
    </w:sdt>
    <w:p w:rsidR="004A6DE5" w:rsidRDefault="004A6DE5" w:rsidP="0072273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1092 </w:t>
      </w:r>
      <w:bookmarkStart w:id="1" w:name="AmendsCurrentLaw"/>
      <w:bookmarkEnd w:id="1"/>
      <w:r>
        <w:rPr>
          <w:rFonts w:cs="Times New Roman"/>
          <w:szCs w:val="24"/>
        </w:rPr>
        <w:t>amends current law relating to certain contracts requiring competitive bidding by the Texas Department of Transportation.</w:t>
      </w:r>
    </w:p>
    <w:p w:rsidR="004A6DE5" w:rsidRPr="00D757C9" w:rsidRDefault="004A6DE5" w:rsidP="00722739">
      <w:pPr>
        <w:spacing w:after="0" w:line="240" w:lineRule="auto"/>
        <w:jc w:val="both"/>
        <w:rPr>
          <w:rFonts w:eastAsia="Times New Roman" w:cs="Times New Roman"/>
          <w:szCs w:val="24"/>
        </w:rPr>
      </w:pPr>
    </w:p>
    <w:p w:rsidR="004A6DE5" w:rsidRPr="005C2A78" w:rsidRDefault="004A6DE5" w:rsidP="0072273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2CBDBFE3764003830FA06AE46825BE"/>
          </w:placeholder>
        </w:sdtPr>
        <w:sdtContent>
          <w:r>
            <w:rPr>
              <w:rFonts w:eastAsia="Times New Roman" w:cs="Times New Roman"/>
              <w:b/>
              <w:szCs w:val="24"/>
              <w:u w:val="single"/>
            </w:rPr>
            <w:t>RULEMAKING AUTHORITY</w:t>
          </w:r>
        </w:sdtContent>
      </w:sdt>
    </w:p>
    <w:p w:rsidR="004A6DE5" w:rsidRPr="006529C4" w:rsidRDefault="004A6DE5" w:rsidP="00722739">
      <w:pPr>
        <w:spacing w:after="0" w:line="240" w:lineRule="auto"/>
        <w:jc w:val="both"/>
        <w:rPr>
          <w:rFonts w:cs="Times New Roman"/>
          <w:szCs w:val="24"/>
        </w:rPr>
      </w:pPr>
    </w:p>
    <w:p w:rsidR="004A6DE5" w:rsidRPr="006529C4" w:rsidRDefault="004A6DE5" w:rsidP="0072273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6DE5" w:rsidRPr="006529C4" w:rsidRDefault="004A6DE5" w:rsidP="00722739">
      <w:pPr>
        <w:spacing w:after="0" w:line="240" w:lineRule="auto"/>
        <w:jc w:val="both"/>
        <w:rPr>
          <w:rFonts w:cs="Times New Roman"/>
          <w:szCs w:val="24"/>
        </w:rPr>
      </w:pPr>
    </w:p>
    <w:p w:rsidR="004A6DE5" w:rsidRPr="005C2A78" w:rsidRDefault="004A6DE5" w:rsidP="0072273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06269B645349EA930344E1E9B1F13C"/>
          </w:placeholder>
        </w:sdtPr>
        <w:sdtContent>
          <w:r>
            <w:rPr>
              <w:rFonts w:eastAsia="Times New Roman" w:cs="Times New Roman"/>
              <w:b/>
              <w:szCs w:val="24"/>
              <w:u w:val="single"/>
            </w:rPr>
            <w:t>SECTION BY SECTION ANALYSIS</w:t>
          </w:r>
        </w:sdtContent>
      </w:sdt>
    </w:p>
    <w:p w:rsidR="004A6DE5" w:rsidRPr="005C2A78" w:rsidRDefault="004A6DE5" w:rsidP="00722739">
      <w:pPr>
        <w:spacing w:after="0" w:line="240" w:lineRule="auto"/>
        <w:jc w:val="both"/>
        <w:rPr>
          <w:rFonts w:eastAsia="Times New Roman" w:cs="Times New Roman"/>
          <w:szCs w:val="24"/>
        </w:rPr>
      </w:pPr>
    </w:p>
    <w:p w:rsidR="004A6DE5" w:rsidRDefault="004A6DE5" w:rsidP="007227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223.001, Transportation Code, as follows:</w:t>
      </w:r>
    </w:p>
    <w:p w:rsidR="004A6DE5" w:rsidRDefault="004A6DE5" w:rsidP="00722739">
      <w:pPr>
        <w:spacing w:after="0" w:line="240" w:lineRule="auto"/>
        <w:jc w:val="both"/>
        <w:rPr>
          <w:rFonts w:eastAsia="Times New Roman" w:cs="Times New Roman"/>
          <w:szCs w:val="24"/>
        </w:rPr>
      </w:pPr>
    </w:p>
    <w:p w:rsidR="004A6DE5" w:rsidRDefault="004A6DE5" w:rsidP="00722739">
      <w:pPr>
        <w:spacing w:after="0" w:line="240" w:lineRule="auto"/>
        <w:ind w:left="720"/>
        <w:jc w:val="both"/>
        <w:rPr>
          <w:rFonts w:eastAsia="Times New Roman" w:cs="Times New Roman"/>
          <w:szCs w:val="24"/>
        </w:rPr>
      </w:pPr>
      <w:r>
        <w:rPr>
          <w:rFonts w:eastAsia="Times New Roman" w:cs="Times New Roman"/>
          <w:szCs w:val="24"/>
        </w:rPr>
        <w:t>Sec. 223.001. CONTRACT REQUIRED COMPETITIVE BIDS. (a) Creates this subdivision from existing text. Provides that this section applies only to a highway that is part of the state highway system.</w:t>
      </w:r>
    </w:p>
    <w:p w:rsidR="004A6DE5" w:rsidRDefault="004A6DE5" w:rsidP="00722739">
      <w:pPr>
        <w:spacing w:after="0" w:line="240" w:lineRule="auto"/>
        <w:ind w:left="720"/>
        <w:jc w:val="both"/>
        <w:rPr>
          <w:rFonts w:eastAsia="Times New Roman" w:cs="Times New Roman"/>
          <w:szCs w:val="24"/>
        </w:rPr>
      </w:pPr>
    </w:p>
    <w:p w:rsidR="004A6DE5" w:rsidRDefault="004A6DE5" w:rsidP="00722739">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to submit for competitive bids each contract for:</w:t>
      </w:r>
    </w:p>
    <w:p w:rsidR="004A6DE5" w:rsidRDefault="004A6DE5" w:rsidP="00722739">
      <w:pPr>
        <w:spacing w:after="0" w:line="240" w:lineRule="auto"/>
        <w:ind w:left="1440"/>
        <w:jc w:val="both"/>
        <w:rPr>
          <w:rFonts w:eastAsia="Times New Roman" w:cs="Times New Roman"/>
          <w:szCs w:val="24"/>
        </w:rPr>
      </w:pPr>
    </w:p>
    <w:p w:rsidR="004A6DE5" w:rsidRDefault="004A6DE5" w:rsidP="00722739">
      <w:pPr>
        <w:spacing w:after="0" w:line="240" w:lineRule="auto"/>
        <w:ind w:left="2160"/>
        <w:jc w:val="both"/>
        <w:rPr>
          <w:rFonts w:eastAsia="Times New Roman" w:cs="Times New Roman"/>
          <w:szCs w:val="24"/>
        </w:rPr>
      </w:pPr>
      <w:r>
        <w:rPr>
          <w:rFonts w:eastAsia="Times New Roman" w:cs="Times New Roman"/>
          <w:szCs w:val="24"/>
        </w:rPr>
        <w:t>(1) the improvement of a highway, rather than the improvement of a highway that is part of the state highway system;</w:t>
      </w:r>
    </w:p>
    <w:p w:rsidR="004A6DE5" w:rsidRDefault="004A6DE5" w:rsidP="00722739">
      <w:pPr>
        <w:spacing w:after="0" w:line="240" w:lineRule="auto"/>
        <w:ind w:left="2160"/>
        <w:jc w:val="both"/>
        <w:rPr>
          <w:rFonts w:eastAsia="Times New Roman" w:cs="Times New Roman"/>
          <w:szCs w:val="24"/>
        </w:rPr>
      </w:pPr>
    </w:p>
    <w:p w:rsidR="004A6DE5" w:rsidRDefault="004A6DE5" w:rsidP="00722739">
      <w:pPr>
        <w:spacing w:after="0" w:line="240" w:lineRule="auto"/>
        <w:ind w:left="2160"/>
        <w:jc w:val="both"/>
        <w:rPr>
          <w:rFonts w:eastAsia="Times New Roman" w:cs="Times New Roman"/>
          <w:szCs w:val="24"/>
        </w:rPr>
      </w:pPr>
      <w:r>
        <w:rPr>
          <w:rFonts w:eastAsia="Times New Roman" w:cs="Times New Roman"/>
          <w:szCs w:val="24"/>
        </w:rPr>
        <w:t>(2) makes nonsubstantive changes to this subdivision; or</w:t>
      </w:r>
    </w:p>
    <w:p w:rsidR="004A6DE5" w:rsidRDefault="004A6DE5" w:rsidP="00722739">
      <w:pPr>
        <w:spacing w:after="0" w:line="240" w:lineRule="auto"/>
        <w:ind w:left="2160"/>
        <w:jc w:val="both"/>
        <w:rPr>
          <w:rFonts w:eastAsia="Times New Roman" w:cs="Times New Roman"/>
          <w:szCs w:val="24"/>
        </w:rPr>
      </w:pPr>
    </w:p>
    <w:p w:rsidR="004A6DE5" w:rsidRPr="005C2A78" w:rsidRDefault="004A6DE5" w:rsidP="00722739">
      <w:pPr>
        <w:spacing w:after="0" w:line="240" w:lineRule="auto"/>
        <w:ind w:left="2160"/>
        <w:jc w:val="both"/>
        <w:rPr>
          <w:rFonts w:eastAsia="Times New Roman" w:cs="Times New Roman"/>
          <w:szCs w:val="24"/>
        </w:rPr>
      </w:pPr>
      <w:r>
        <w:rPr>
          <w:rFonts w:eastAsia="Times New Roman" w:cs="Times New Roman"/>
          <w:szCs w:val="24"/>
        </w:rPr>
        <w:t>(3) traffic control or safety devices to be used on a highway.</w:t>
      </w:r>
    </w:p>
    <w:p w:rsidR="004A6DE5" w:rsidRPr="005C2A78" w:rsidRDefault="004A6DE5" w:rsidP="00722739">
      <w:pPr>
        <w:spacing w:after="0" w:line="240" w:lineRule="auto"/>
        <w:jc w:val="both"/>
        <w:rPr>
          <w:rFonts w:eastAsia="Times New Roman" w:cs="Times New Roman"/>
          <w:szCs w:val="24"/>
        </w:rPr>
      </w:pPr>
    </w:p>
    <w:p w:rsidR="004A6DE5" w:rsidRPr="005C2A78" w:rsidRDefault="004A6DE5" w:rsidP="007227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4A6DE5" w:rsidRPr="005C2A78" w:rsidRDefault="004A6DE5" w:rsidP="00722739">
      <w:pPr>
        <w:spacing w:after="0" w:line="240" w:lineRule="auto"/>
        <w:jc w:val="both"/>
        <w:rPr>
          <w:rFonts w:eastAsia="Times New Roman" w:cs="Times New Roman"/>
          <w:szCs w:val="24"/>
        </w:rPr>
      </w:pPr>
    </w:p>
    <w:p w:rsidR="004A6DE5" w:rsidRPr="00C8671F" w:rsidRDefault="004A6DE5" w:rsidP="007227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4A6D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B6" w:rsidRDefault="008A05B6" w:rsidP="000F1DF9">
      <w:pPr>
        <w:spacing w:after="0" w:line="240" w:lineRule="auto"/>
      </w:pPr>
      <w:r>
        <w:separator/>
      </w:r>
    </w:p>
  </w:endnote>
  <w:endnote w:type="continuationSeparator" w:id="0">
    <w:p w:rsidR="008A05B6" w:rsidRDefault="008A05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05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6DE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6DE5">
                <w:rPr>
                  <w:sz w:val="20"/>
                  <w:szCs w:val="20"/>
                </w:rPr>
                <w:t>S.B. 1092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6D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05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6D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6DE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B6" w:rsidRDefault="008A05B6" w:rsidP="000F1DF9">
      <w:pPr>
        <w:spacing w:after="0" w:line="240" w:lineRule="auto"/>
      </w:pPr>
      <w:r>
        <w:separator/>
      </w:r>
    </w:p>
  </w:footnote>
  <w:footnote w:type="continuationSeparator" w:id="0">
    <w:p w:rsidR="008A05B6" w:rsidRDefault="008A05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6DE5"/>
    <w:rsid w:val="00503AD0"/>
    <w:rsid w:val="005320AA"/>
    <w:rsid w:val="00544B9F"/>
    <w:rsid w:val="00585C31"/>
    <w:rsid w:val="005A7918"/>
    <w:rsid w:val="005E0AC7"/>
    <w:rsid w:val="005F46D7"/>
    <w:rsid w:val="00605CA0"/>
    <w:rsid w:val="006529C4"/>
    <w:rsid w:val="006D756B"/>
    <w:rsid w:val="00774EC7"/>
    <w:rsid w:val="00833061"/>
    <w:rsid w:val="008A05B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9082"/>
  <w15:docId w15:val="{D11422C8-03C6-40AC-8A8E-3803B51E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6D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72D1" w:rsidP="000472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9B132969814D8D990EFAA493F0D54C"/>
        <w:category>
          <w:name w:val="General"/>
          <w:gallery w:val="placeholder"/>
        </w:category>
        <w:types>
          <w:type w:val="bbPlcHdr"/>
        </w:types>
        <w:behaviors>
          <w:behavior w:val="content"/>
        </w:behaviors>
        <w:guid w:val="{17830A2D-7970-4F81-9A21-04A65BF4E236}"/>
      </w:docPartPr>
      <w:docPartBody>
        <w:p w:rsidR="00000000" w:rsidRDefault="00497EC7"/>
      </w:docPartBody>
    </w:docPart>
    <w:docPart>
      <w:docPartPr>
        <w:name w:val="58ED30CDD43A4A59A122438FBA3FE512"/>
        <w:category>
          <w:name w:val="General"/>
          <w:gallery w:val="placeholder"/>
        </w:category>
        <w:types>
          <w:type w:val="bbPlcHdr"/>
        </w:types>
        <w:behaviors>
          <w:behavior w:val="content"/>
        </w:behaviors>
        <w:guid w:val="{5D167BA9-BCC7-4026-B677-E58F449009D4}"/>
      </w:docPartPr>
      <w:docPartBody>
        <w:p w:rsidR="00000000" w:rsidRDefault="00497EC7"/>
      </w:docPartBody>
    </w:docPart>
    <w:docPart>
      <w:docPartPr>
        <w:name w:val="3AC3E54FA85E49C2AA68BF6E7632295C"/>
        <w:category>
          <w:name w:val="General"/>
          <w:gallery w:val="placeholder"/>
        </w:category>
        <w:types>
          <w:type w:val="bbPlcHdr"/>
        </w:types>
        <w:behaviors>
          <w:behavior w:val="content"/>
        </w:behaviors>
        <w:guid w:val="{0E959F69-DCE3-4945-B33B-4FF73B90E9C1}"/>
      </w:docPartPr>
      <w:docPartBody>
        <w:p w:rsidR="00000000" w:rsidRDefault="00497EC7"/>
      </w:docPartBody>
    </w:docPart>
    <w:docPart>
      <w:docPartPr>
        <w:name w:val="EC4BD8016FE94D91934188E37D0F8457"/>
        <w:category>
          <w:name w:val="General"/>
          <w:gallery w:val="placeholder"/>
        </w:category>
        <w:types>
          <w:type w:val="bbPlcHdr"/>
        </w:types>
        <w:behaviors>
          <w:behavior w:val="content"/>
        </w:behaviors>
        <w:guid w:val="{6FE0F50E-626F-4B0E-A9AB-751342A53B66}"/>
      </w:docPartPr>
      <w:docPartBody>
        <w:p w:rsidR="00000000" w:rsidRDefault="00497EC7"/>
      </w:docPartBody>
    </w:docPart>
    <w:docPart>
      <w:docPartPr>
        <w:name w:val="0F83AC0ECB2A4724886F5FBB023DCB3E"/>
        <w:category>
          <w:name w:val="General"/>
          <w:gallery w:val="placeholder"/>
        </w:category>
        <w:types>
          <w:type w:val="bbPlcHdr"/>
        </w:types>
        <w:behaviors>
          <w:behavior w:val="content"/>
        </w:behaviors>
        <w:guid w:val="{C95BEA7A-3245-4B0A-8EAA-DBC2C1F970A7}"/>
      </w:docPartPr>
      <w:docPartBody>
        <w:p w:rsidR="00000000" w:rsidRDefault="00497EC7"/>
      </w:docPartBody>
    </w:docPart>
    <w:docPart>
      <w:docPartPr>
        <w:name w:val="A49C728F69C346CDAF2BCDED057E30ED"/>
        <w:category>
          <w:name w:val="General"/>
          <w:gallery w:val="placeholder"/>
        </w:category>
        <w:types>
          <w:type w:val="bbPlcHdr"/>
        </w:types>
        <w:behaviors>
          <w:behavior w:val="content"/>
        </w:behaviors>
        <w:guid w:val="{702F99CA-7C0E-4ADF-BB9C-D6FDAF3D5EBE}"/>
      </w:docPartPr>
      <w:docPartBody>
        <w:p w:rsidR="00000000" w:rsidRDefault="00497EC7"/>
      </w:docPartBody>
    </w:docPart>
    <w:docPart>
      <w:docPartPr>
        <w:name w:val="7A6F8C25B41F44E7988406C8910FF7A5"/>
        <w:category>
          <w:name w:val="General"/>
          <w:gallery w:val="placeholder"/>
        </w:category>
        <w:types>
          <w:type w:val="bbPlcHdr"/>
        </w:types>
        <w:behaviors>
          <w:behavior w:val="content"/>
        </w:behaviors>
        <w:guid w:val="{AC319159-1D0B-4BFD-B91F-F0E4C87214F1}"/>
      </w:docPartPr>
      <w:docPartBody>
        <w:p w:rsidR="00000000" w:rsidRDefault="00497EC7"/>
      </w:docPartBody>
    </w:docPart>
    <w:docPart>
      <w:docPartPr>
        <w:name w:val="AC83B6C9EAA540AC95C83280CB65CD37"/>
        <w:category>
          <w:name w:val="General"/>
          <w:gallery w:val="placeholder"/>
        </w:category>
        <w:types>
          <w:type w:val="bbPlcHdr"/>
        </w:types>
        <w:behaviors>
          <w:behavior w:val="content"/>
        </w:behaviors>
        <w:guid w:val="{3EA5C239-8D35-4156-BAA4-20BAB09E8BE6}"/>
      </w:docPartPr>
      <w:docPartBody>
        <w:p w:rsidR="00000000" w:rsidRDefault="00497EC7"/>
      </w:docPartBody>
    </w:docPart>
    <w:docPart>
      <w:docPartPr>
        <w:name w:val="63983EE52BCD44A0A7328A70D8B15DEE"/>
        <w:category>
          <w:name w:val="General"/>
          <w:gallery w:val="placeholder"/>
        </w:category>
        <w:types>
          <w:type w:val="bbPlcHdr"/>
        </w:types>
        <w:behaviors>
          <w:behavior w:val="content"/>
        </w:behaviors>
        <w:guid w:val="{BA18B25F-7B67-494F-B979-73D2682389E0}"/>
      </w:docPartPr>
      <w:docPartBody>
        <w:p w:rsidR="00000000" w:rsidRDefault="000472D1" w:rsidP="000472D1">
          <w:pPr>
            <w:pStyle w:val="63983EE52BCD44A0A7328A70D8B15DEE"/>
          </w:pPr>
          <w:r w:rsidRPr="00A30DD1">
            <w:rPr>
              <w:rStyle w:val="PlaceholderText"/>
            </w:rPr>
            <w:t>Click here to enter a date.</w:t>
          </w:r>
        </w:p>
      </w:docPartBody>
    </w:docPart>
    <w:docPart>
      <w:docPartPr>
        <w:name w:val="F702E1722DAD4069898E161B51831C21"/>
        <w:category>
          <w:name w:val="General"/>
          <w:gallery w:val="placeholder"/>
        </w:category>
        <w:types>
          <w:type w:val="bbPlcHdr"/>
        </w:types>
        <w:behaviors>
          <w:behavior w:val="content"/>
        </w:behaviors>
        <w:guid w:val="{1885C374-162F-426B-B9EE-EA5D4F7B022C}"/>
      </w:docPartPr>
      <w:docPartBody>
        <w:p w:rsidR="00000000" w:rsidRDefault="00497EC7"/>
      </w:docPartBody>
    </w:docPart>
    <w:docPart>
      <w:docPartPr>
        <w:name w:val="946416E93F0E48A1BE2A3DCE926C832E"/>
        <w:category>
          <w:name w:val="General"/>
          <w:gallery w:val="placeholder"/>
        </w:category>
        <w:types>
          <w:type w:val="bbPlcHdr"/>
        </w:types>
        <w:behaviors>
          <w:behavior w:val="content"/>
        </w:behaviors>
        <w:guid w:val="{F97180DA-FC97-44E3-9C72-AEE871F66F91}"/>
      </w:docPartPr>
      <w:docPartBody>
        <w:p w:rsidR="00000000" w:rsidRDefault="00497EC7"/>
      </w:docPartBody>
    </w:docPart>
    <w:docPart>
      <w:docPartPr>
        <w:name w:val="EDCBAEC55E1C4A6AA38DB553BBE8E672"/>
        <w:category>
          <w:name w:val="General"/>
          <w:gallery w:val="placeholder"/>
        </w:category>
        <w:types>
          <w:type w:val="bbPlcHdr"/>
        </w:types>
        <w:behaviors>
          <w:behavior w:val="content"/>
        </w:behaviors>
        <w:guid w:val="{F6F3852F-907A-42B4-99BF-040083D11570}"/>
      </w:docPartPr>
      <w:docPartBody>
        <w:p w:rsidR="00000000" w:rsidRDefault="000472D1" w:rsidP="000472D1">
          <w:pPr>
            <w:pStyle w:val="EDCBAEC55E1C4A6AA38DB553BBE8E672"/>
          </w:pPr>
          <w:r>
            <w:rPr>
              <w:rFonts w:eastAsia="Times New Roman" w:cs="Times New Roman"/>
              <w:bCs/>
              <w:szCs w:val="24"/>
            </w:rPr>
            <w:t xml:space="preserve"> </w:t>
          </w:r>
        </w:p>
      </w:docPartBody>
    </w:docPart>
    <w:docPart>
      <w:docPartPr>
        <w:name w:val="512CBDBFE3764003830FA06AE46825BE"/>
        <w:category>
          <w:name w:val="General"/>
          <w:gallery w:val="placeholder"/>
        </w:category>
        <w:types>
          <w:type w:val="bbPlcHdr"/>
        </w:types>
        <w:behaviors>
          <w:behavior w:val="content"/>
        </w:behaviors>
        <w:guid w:val="{5D1EE298-7AA0-4DD6-A6D5-E1E46169AC34}"/>
      </w:docPartPr>
      <w:docPartBody>
        <w:p w:rsidR="00000000" w:rsidRDefault="00497EC7"/>
      </w:docPartBody>
    </w:docPart>
    <w:docPart>
      <w:docPartPr>
        <w:name w:val="BD06269B645349EA930344E1E9B1F13C"/>
        <w:category>
          <w:name w:val="General"/>
          <w:gallery w:val="placeholder"/>
        </w:category>
        <w:types>
          <w:type w:val="bbPlcHdr"/>
        </w:types>
        <w:behaviors>
          <w:behavior w:val="content"/>
        </w:behaviors>
        <w:guid w:val="{C00BEC55-271B-4F6E-9009-FBDB234E32D9}"/>
      </w:docPartPr>
      <w:docPartBody>
        <w:p w:rsidR="00000000" w:rsidRDefault="00497E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72D1"/>
    <w:rsid w:val="0011267B"/>
    <w:rsid w:val="001135F3"/>
    <w:rsid w:val="001C5F26"/>
    <w:rsid w:val="00280096"/>
    <w:rsid w:val="00290C4E"/>
    <w:rsid w:val="002A4665"/>
    <w:rsid w:val="002A5E86"/>
    <w:rsid w:val="002F07B9"/>
    <w:rsid w:val="0032359E"/>
    <w:rsid w:val="00330290"/>
    <w:rsid w:val="004816E8"/>
    <w:rsid w:val="00493D6D"/>
    <w:rsid w:val="00497EC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2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72D1"/>
    <w:rPr>
      <w:rFonts w:ascii="Times New Roman" w:hAnsi="Times New Roman"/>
      <w:sz w:val="24"/>
    </w:rPr>
  </w:style>
  <w:style w:type="paragraph" w:customStyle="1" w:styleId="487D89B4F8B34DB4967D41FE18F7F88D9">
    <w:name w:val="487D89B4F8B34DB4967D41FE18F7F88D9"/>
    <w:rsid w:val="000472D1"/>
    <w:rPr>
      <w:rFonts w:ascii="Times New Roman" w:hAnsi="Times New Roman"/>
      <w:sz w:val="24"/>
    </w:rPr>
  </w:style>
  <w:style w:type="paragraph" w:customStyle="1" w:styleId="AE2570ED5D764CD7AF9686706F550F4622">
    <w:name w:val="AE2570ED5D764CD7AF9686706F550F4622"/>
    <w:rsid w:val="000472D1"/>
    <w:pPr>
      <w:tabs>
        <w:tab w:val="center" w:pos="4680"/>
        <w:tab w:val="right" w:pos="9360"/>
      </w:tabs>
      <w:spacing w:after="0" w:line="240" w:lineRule="auto"/>
    </w:pPr>
    <w:rPr>
      <w:rFonts w:ascii="Times New Roman" w:hAnsi="Times New Roman"/>
      <w:sz w:val="24"/>
    </w:rPr>
  </w:style>
  <w:style w:type="paragraph" w:customStyle="1" w:styleId="63983EE52BCD44A0A7328A70D8B15DEE">
    <w:name w:val="63983EE52BCD44A0A7328A70D8B15DEE"/>
    <w:rsid w:val="000472D1"/>
    <w:pPr>
      <w:spacing w:after="160" w:line="259" w:lineRule="auto"/>
    </w:pPr>
  </w:style>
  <w:style w:type="paragraph" w:customStyle="1" w:styleId="EDCBAEC55E1C4A6AA38DB553BBE8E672">
    <w:name w:val="EDCBAEC55E1C4A6AA38DB553BBE8E672"/>
    <w:rsid w:val="000472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189E38-AE4C-43E0-B8AF-4EED5AA2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325</Words>
  <Characters>1853</Characters>
  <Application>Microsoft Office Word</Application>
  <DocSecurity>0</DocSecurity>
  <Lines>15</Lines>
  <Paragraphs>4</Paragraphs>
  <ScaleCrop>false</ScaleCrop>
  <Company>Texas Legislative Council</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2019-03-18T18:01:00Z</cp:lastPrinted>
  <dcterms:created xsi:type="dcterms:W3CDTF">2015-05-29T14:24:00Z</dcterms:created>
  <dcterms:modified xsi:type="dcterms:W3CDTF">2019-03-18T18:01:00Z</dcterms:modified>
</cp:coreProperties>
</file>

<file path=docProps/custom.xml><?xml version="1.0" encoding="utf-8"?>
<op:Properties xmlns:vt="http://schemas.openxmlformats.org/officeDocument/2006/docPropsVTypes" xmlns:op="http://schemas.openxmlformats.org/officeDocument/2006/custom-properties"/>
</file>