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95642" w:rsidTr="00345119">
        <w:tc>
          <w:tcPr>
            <w:tcW w:w="9576" w:type="dxa"/>
            <w:noWrap/>
          </w:tcPr>
          <w:p w:rsidR="008423E4" w:rsidRPr="0022177D" w:rsidRDefault="00007101" w:rsidP="00345119">
            <w:pPr>
              <w:pStyle w:val="Heading1"/>
            </w:pPr>
            <w:bookmarkStart w:id="0" w:name="_GoBack"/>
            <w:bookmarkEnd w:id="0"/>
            <w:r w:rsidRPr="00631897">
              <w:t>BILL ANALYSIS</w:t>
            </w:r>
          </w:p>
        </w:tc>
      </w:tr>
    </w:tbl>
    <w:p w:rsidR="008423E4" w:rsidRPr="0022177D" w:rsidRDefault="00007101" w:rsidP="008423E4">
      <w:pPr>
        <w:jc w:val="center"/>
      </w:pPr>
    </w:p>
    <w:p w:rsidR="008423E4" w:rsidRPr="00B31F0E" w:rsidRDefault="00007101" w:rsidP="008423E4"/>
    <w:p w:rsidR="008423E4" w:rsidRPr="00742794" w:rsidRDefault="00007101" w:rsidP="008423E4">
      <w:pPr>
        <w:tabs>
          <w:tab w:val="right" w:pos="9360"/>
        </w:tabs>
      </w:pPr>
    </w:p>
    <w:tbl>
      <w:tblPr>
        <w:tblW w:w="0" w:type="auto"/>
        <w:tblLayout w:type="fixed"/>
        <w:tblLook w:val="01E0" w:firstRow="1" w:lastRow="1" w:firstColumn="1" w:lastColumn="1" w:noHBand="0" w:noVBand="0"/>
      </w:tblPr>
      <w:tblGrid>
        <w:gridCol w:w="9576"/>
      </w:tblGrid>
      <w:tr w:rsidR="00295642" w:rsidTr="00345119">
        <w:tc>
          <w:tcPr>
            <w:tcW w:w="9576" w:type="dxa"/>
          </w:tcPr>
          <w:p w:rsidR="008423E4" w:rsidRPr="00861995" w:rsidRDefault="00007101" w:rsidP="00D83157">
            <w:pPr>
              <w:jc w:val="right"/>
            </w:pPr>
            <w:r>
              <w:t>S.B. 1142</w:t>
            </w:r>
          </w:p>
        </w:tc>
      </w:tr>
      <w:tr w:rsidR="00295642" w:rsidTr="00345119">
        <w:tc>
          <w:tcPr>
            <w:tcW w:w="9576" w:type="dxa"/>
          </w:tcPr>
          <w:p w:rsidR="008423E4" w:rsidRPr="00861995" w:rsidRDefault="00007101" w:rsidP="003D1088">
            <w:pPr>
              <w:jc w:val="right"/>
            </w:pPr>
            <w:r>
              <w:t xml:space="preserve">By: </w:t>
            </w:r>
            <w:r>
              <w:t>Watson</w:t>
            </w:r>
          </w:p>
        </w:tc>
      </w:tr>
      <w:tr w:rsidR="00295642" w:rsidTr="00345119">
        <w:tc>
          <w:tcPr>
            <w:tcW w:w="9576" w:type="dxa"/>
          </w:tcPr>
          <w:p w:rsidR="008423E4" w:rsidRPr="00861995" w:rsidRDefault="00007101" w:rsidP="00D83157">
            <w:pPr>
              <w:jc w:val="right"/>
            </w:pPr>
            <w:r>
              <w:t>County Affairs</w:t>
            </w:r>
          </w:p>
        </w:tc>
      </w:tr>
      <w:tr w:rsidR="00295642" w:rsidTr="00345119">
        <w:tc>
          <w:tcPr>
            <w:tcW w:w="9576" w:type="dxa"/>
          </w:tcPr>
          <w:p w:rsidR="008423E4" w:rsidRDefault="00007101" w:rsidP="00D83157">
            <w:pPr>
              <w:jc w:val="right"/>
            </w:pPr>
            <w:r>
              <w:t>Committee Report (Unamended)</w:t>
            </w:r>
          </w:p>
        </w:tc>
      </w:tr>
    </w:tbl>
    <w:p w:rsidR="008423E4" w:rsidRDefault="00007101" w:rsidP="008423E4">
      <w:pPr>
        <w:tabs>
          <w:tab w:val="right" w:pos="9360"/>
        </w:tabs>
      </w:pPr>
    </w:p>
    <w:p w:rsidR="008423E4" w:rsidRDefault="00007101" w:rsidP="008423E4"/>
    <w:p w:rsidR="008423E4" w:rsidRDefault="00007101" w:rsidP="008423E4"/>
    <w:tbl>
      <w:tblPr>
        <w:tblW w:w="0" w:type="auto"/>
        <w:tblCellMar>
          <w:left w:w="115" w:type="dxa"/>
          <w:right w:w="115" w:type="dxa"/>
        </w:tblCellMar>
        <w:tblLook w:val="01E0" w:firstRow="1" w:lastRow="1" w:firstColumn="1" w:lastColumn="1" w:noHBand="0" w:noVBand="0"/>
      </w:tblPr>
      <w:tblGrid>
        <w:gridCol w:w="9576"/>
      </w:tblGrid>
      <w:tr w:rsidR="00295642" w:rsidTr="00345119">
        <w:tc>
          <w:tcPr>
            <w:tcW w:w="9576" w:type="dxa"/>
          </w:tcPr>
          <w:p w:rsidR="008423E4" w:rsidRPr="00A8133F" w:rsidRDefault="00007101" w:rsidP="00A77F2F">
            <w:pPr>
              <w:rPr>
                <w:b/>
              </w:rPr>
            </w:pPr>
            <w:r w:rsidRPr="009C1E9A">
              <w:rPr>
                <w:b/>
                <w:u w:val="single"/>
              </w:rPr>
              <w:t>BACKGROUND AND PURPOSE</w:t>
            </w:r>
            <w:r>
              <w:rPr>
                <w:b/>
              </w:rPr>
              <w:t xml:space="preserve"> </w:t>
            </w:r>
          </w:p>
          <w:p w:rsidR="008423E4" w:rsidRDefault="00007101" w:rsidP="00A77F2F"/>
          <w:p w:rsidR="008423E4" w:rsidRDefault="00007101" w:rsidP="00A77F2F">
            <w:pPr>
              <w:pStyle w:val="Header"/>
              <w:tabs>
                <w:tab w:val="clear" w:pos="4320"/>
                <w:tab w:val="clear" w:pos="8640"/>
              </w:tabs>
              <w:jc w:val="both"/>
            </w:pPr>
            <w:r>
              <w:t xml:space="preserve">It has been noted that </w:t>
            </w:r>
            <w:r w:rsidRPr="00DC3085">
              <w:t>the Travis County Healthcare District</w:t>
            </w:r>
            <w:r>
              <w:t xml:space="preserve"> is different from some other hospital districts in that the district does not own and operate a hospital but rather contracts with private hospital systems to provide care for indigent and needy persons residing in the county.</w:t>
            </w:r>
            <w:r>
              <w:t xml:space="preserve"> </w:t>
            </w:r>
            <w:r>
              <w:t>Concerns have been raised th</w:t>
            </w:r>
            <w:r>
              <w:t>at the district is not on equal footing with some other hospital districts with respect to the</w:t>
            </w:r>
            <w:r>
              <w:t xml:space="preserve"> authority to</w:t>
            </w:r>
            <w:r>
              <w:t xml:space="preserve"> appoint, contract for, </w:t>
            </w:r>
            <w:r>
              <w:t>or</w:t>
            </w:r>
            <w:r>
              <w:t xml:space="preserve"> </w:t>
            </w:r>
            <w:r>
              <w:t>employ</w:t>
            </w:r>
            <w:r>
              <w:t xml:space="preserve"> physicians</w:t>
            </w:r>
            <w:r>
              <w:t>,</w:t>
            </w:r>
            <w:r>
              <w:t xml:space="preserve"> and</w:t>
            </w:r>
            <w:r>
              <w:t xml:space="preserve"> it has been suggested that the district would benefit from such authority</w:t>
            </w:r>
            <w:r>
              <w:t xml:space="preserve">. </w:t>
            </w:r>
            <w:r>
              <w:t>S.B. 1142</w:t>
            </w:r>
            <w:r>
              <w:t xml:space="preserve"> seeks to addre</w:t>
            </w:r>
            <w:r>
              <w:t>ss these concerns by providing certain authority for certain hospital districts to appoint, contract for, or employ physicians.</w:t>
            </w:r>
          </w:p>
          <w:p w:rsidR="008423E4" w:rsidRPr="00E26B13" w:rsidRDefault="00007101" w:rsidP="00A77F2F">
            <w:pPr>
              <w:rPr>
                <w:b/>
              </w:rPr>
            </w:pPr>
          </w:p>
        </w:tc>
      </w:tr>
      <w:tr w:rsidR="00295642" w:rsidTr="00345119">
        <w:tc>
          <w:tcPr>
            <w:tcW w:w="9576" w:type="dxa"/>
          </w:tcPr>
          <w:p w:rsidR="0017725B" w:rsidRDefault="00007101" w:rsidP="00A77F2F">
            <w:pPr>
              <w:rPr>
                <w:b/>
                <w:u w:val="single"/>
              </w:rPr>
            </w:pPr>
            <w:r>
              <w:rPr>
                <w:b/>
                <w:u w:val="single"/>
              </w:rPr>
              <w:t>CRIMINAL JUSTICE IMPACT</w:t>
            </w:r>
          </w:p>
          <w:p w:rsidR="0017725B" w:rsidRDefault="00007101" w:rsidP="00A77F2F">
            <w:pPr>
              <w:rPr>
                <w:b/>
                <w:u w:val="single"/>
              </w:rPr>
            </w:pPr>
          </w:p>
          <w:p w:rsidR="00351CC2" w:rsidRPr="00351CC2" w:rsidRDefault="00007101" w:rsidP="00A77F2F">
            <w:pPr>
              <w:jc w:val="both"/>
            </w:pPr>
            <w:r>
              <w:t>It is the committee's opinion that this bill does not expressly create a criminal offense, increase t</w:t>
            </w:r>
            <w:r>
              <w:t>he punishment for an existing criminal offense or category of offenses, or change the eligibility of a person for community supervision, parole, or mandatory supervision.</w:t>
            </w:r>
          </w:p>
          <w:p w:rsidR="0017725B" w:rsidRPr="0017725B" w:rsidRDefault="00007101" w:rsidP="00A77F2F">
            <w:pPr>
              <w:rPr>
                <w:b/>
                <w:u w:val="single"/>
              </w:rPr>
            </w:pPr>
          </w:p>
        </w:tc>
      </w:tr>
      <w:tr w:rsidR="00295642" w:rsidTr="00345119">
        <w:tc>
          <w:tcPr>
            <w:tcW w:w="9576" w:type="dxa"/>
          </w:tcPr>
          <w:p w:rsidR="008423E4" w:rsidRPr="00A8133F" w:rsidRDefault="00007101" w:rsidP="00A77F2F">
            <w:pPr>
              <w:rPr>
                <w:b/>
              </w:rPr>
            </w:pPr>
            <w:r w:rsidRPr="009C1E9A">
              <w:rPr>
                <w:b/>
                <w:u w:val="single"/>
              </w:rPr>
              <w:t>RULEMAKING AUTHORITY</w:t>
            </w:r>
            <w:r>
              <w:rPr>
                <w:b/>
              </w:rPr>
              <w:t xml:space="preserve"> </w:t>
            </w:r>
          </w:p>
          <w:p w:rsidR="008423E4" w:rsidRDefault="00007101" w:rsidP="00A77F2F"/>
          <w:p w:rsidR="00351CC2" w:rsidRDefault="00007101" w:rsidP="00A77F2F">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007101" w:rsidP="00A77F2F">
            <w:pPr>
              <w:rPr>
                <w:b/>
              </w:rPr>
            </w:pPr>
          </w:p>
        </w:tc>
      </w:tr>
      <w:tr w:rsidR="00295642" w:rsidTr="00345119">
        <w:tc>
          <w:tcPr>
            <w:tcW w:w="9576" w:type="dxa"/>
          </w:tcPr>
          <w:p w:rsidR="008423E4" w:rsidRPr="00A8133F" w:rsidRDefault="00007101" w:rsidP="00A77F2F">
            <w:pPr>
              <w:rPr>
                <w:b/>
              </w:rPr>
            </w:pPr>
            <w:r w:rsidRPr="009C1E9A">
              <w:rPr>
                <w:b/>
                <w:u w:val="single"/>
              </w:rPr>
              <w:t>ANALYSIS</w:t>
            </w:r>
            <w:r>
              <w:rPr>
                <w:b/>
              </w:rPr>
              <w:t xml:space="preserve"> </w:t>
            </w:r>
          </w:p>
          <w:p w:rsidR="008423E4" w:rsidRDefault="00007101" w:rsidP="00A77F2F"/>
          <w:p w:rsidR="007F05D7" w:rsidRDefault="00007101" w:rsidP="00A77F2F">
            <w:pPr>
              <w:pStyle w:val="Header"/>
              <w:jc w:val="both"/>
            </w:pPr>
            <w:r>
              <w:t xml:space="preserve">S.B. 1142 amends the </w:t>
            </w:r>
            <w:r>
              <w:t xml:space="preserve">Health and Safety </w:t>
            </w:r>
            <w:r>
              <w:t>Code to authorize the board of</w:t>
            </w:r>
            <w:r>
              <w:t xml:space="preserve"> hospital managers of a hospital district</w:t>
            </w:r>
            <w:r>
              <w:t xml:space="preserve"> </w:t>
            </w:r>
            <w:r w:rsidRPr="00CC655D">
              <w:t>created in a county with</w:t>
            </w:r>
            <w:r w:rsidRPr="00CC655D">
              <w:t xml:space="preserve"> a population of more than 800,000 that was not included in the boundaries of a hospital district before September 1, 2003</w:t>
            </w:r>
            <w:r>
              <w:t>, in addition to certain statutory authority to employ physicians,</w:t>
            </w:r>
            <w:r>
              <w:t xml:space="preserve"> to appoint, contract for, or employ physicians as the board conside</w:t>
            </w:r>
            <w:r>
              <w:t>rs necessary for the efficient operation of the district. The bill establishes that such employment authority</w:t>
            </w:r>
            <w:r w:rsidRPr="004F540B">
              <w:t xml:space="preserve"> applies</w:t>
            </w:r>
            <w:r>
              <w:t xml:space="preserve"> as necessary for the district to fulfill the district's statutory mandate to provide medical care for the indigent </w:t>
            </w:r>
            <w:r>
              <w:t xml:space="preserve">and needy </w:t>
            </w:r>
            <w:r>
              <w:t xml:space="preserve">residents of </w:t>
            </w:r>
            <w:r>
              <w:t>the district. The bill prohibits the term of an employment contract entered into under the bill's provisions from exceeding four years and prohibits its provisions from being construed as authorizing the board to supervise or control the practice of medici</w:t>
            </w:r>
            <w:r>
              <w:t xml:space="preserve">ne, as prohibited by </w:t>
            </w:r>
            <w:r w:rsidRPr="00767806">
              <w:t>the Medical Practice Act</w:t>
            </w:r>
            <w:r>
              <w:t xml:space="preserve">. </w:t>
            </w:r>
          </w:p>
          <w:p w:rsidR="007F05D7" w:rsidRPr="00D53644" w:rsidRDefault="00007101" w:rsidP="00A77F2F">
            <w:pPr>
              <w:pStyle w:val="Header"/>
              <w:jc w:val="both"/>
              <w:rPr>
                <w:sz w:val="22"/>
              </w:rPr>
            </w:pPr>
          </w:p>
          <w:p w:rsidR="008A406C" w:rsidRDefault="00007101" w:rsidP="00A77F2F">
            <w:pPr>
              <w:pStyle w:val="Header"/>
              <w:jc w:val="both"/>
            </w:pPr>
            <w:r>
              <w:t>S.B. 1142</w:t>
            </w:r>
            <w:r>
              <w:t xml:space="preserve"> requires the district</w:t>
            </w:r>
            <w:r>
              <w:t>'</w:t>
            </w:r>
            <w:r>
              <w:t xml:space="preserve">s medical executive board to </w:t>
            </w:r>
            <w:r w:rsidRPr="00335449">
              <w:t>adopt, maintain, and enforce policies to ensure that a physician employed by the district</w:t>
            </w:r>
            <w:r>
              <w:t xml:space="preserve"> under the bill's provisions</w:t>
            </w:r>
            <w:r w:rsidRPr="00335449">
              <w:t xml:space="preserve"> exercises the physician's in</w:t>
            </w:r>
            <w:r w:rsidRPr="00335449">
              <w:t>dependent medical judgmen</w:t>
            </w:r>
            <w:r>
              <w:t>t in providing care to patients. The bill sets out requirements for such policies. The bill requires t</w:t>
            </w:r>
            <w:r w:rsidRPr="00335449">
              <w:t>he medical executive board and the board</w:t>
            </w:r>
            <w:r>
              <w:t xml:space="preserve"> </w:t>
            </w:r>
            <w:r>
              <w:t>of hospital managers</w:t>
            </w:r>
            <w:r w:rsidRPr="00335449">
              <w:t xml:space="preserve"> </w:t>
            </w:r>
            <w:r w:rsidRPr="00335449">
              <w:t xml:space="preserve">jointly </w:t>
            </w:r>
            <w:r>
              <w:t>to</w:t>
            </w:r>
            <w:r w:rsidRPr="00335449">
              <w:t xml:space="preserve"> develop and implement a conflict management process to r</w:t>
            </w:r>
            <w:r w:rsidRPr="00335449">
              <w:t>esolve any conflict between a policy adopted by th</w:t>
            </w:r>
            <w:r>
              <w:t xml:space="preserve">e medical executive board under the bill's provisions </w:t>
            </w:r>
            <w:r w:rsidRPr="00335449">
              <w:t>and a</w:t>
            </w:r>
            <w:r>
              <w:t xml:space="preserve"> district</w:t>
            </w:r>
            <w:r w:rsidRPr="00335449">
              <w:t xml:space="preserve"> policy</w:t>
            </w:r>
            <w:r>
              <w:t xml:space="preserve">. The bill requires a medical executive board member who is a physician to </w:t>
            </w:r>
            <w:r w:rsidRPr="00335449">
              <w:t xml:space="preserve">provide biennially to the medical executive board </w:t>
            </w:r>
            <w:r>
              <w:t xml:space="preserve">chair </w:t>
            </w:r>
            <w:r w:rsidRPr="00335449">
              <w:t xml:space="preserve">a signed, verified statement </w:t>
            </w:r>
            <w:r>
              <w:t>regarding the member</w:t>
            </w:r>
            <w:r>
              <w:t>'</w:t>
            </w:r>
            <w:r>
              <w:t>s licensure and professional conduct. The bill requires each physician employed by the district</w:t>
            </w:r>
            <w:r>
              <w:t xml:space="preserve"> under the bill's provisions</w:t>
            </w:r>
            <w:r>
              <w:t xml:space="preserve">, for all matters relating to the practice of medicine, </w:t>
            </w:r>
            <w:r>
              <w:t xml:space="preserve">ultimately </w:t>
            </w:r>
            <w:r>
              <w:t>to report to the</w:t>
            </w:r>
            <w:r>
              <w:t xml:space="preserve"> </w:t>
            </w:r>
            <w:r>
              <w:t xml:space="preserve">district's </w:t>
            </w:r>
            <w:r>
              <w:t>medical executive board chair.</w:t>
            </w:r>
            <w:r>
              <w:t xml:space="preserve"> </w:t>
            </w:r>
          </w:p>
          <w:p w:rsidR="008423E4" w:rsidRPr="00835628" w:rsidRDefault="00007101" w:rsidP="00A77F2F">
            <w:pPr>
              <w:rPr>
                <w:b/>
              </w:rPr>
            </w:pPr>
          </w:p>
        </w:tc>
      </w:tr>
      <w:tr w:rsidR="00295642" w:rsidTr="00345119">
        <w:tc>
          <w:tcPr>
            <w:tcW w:w="9576" w:type="dxa"/>
          </w:tcPr>
          <w:p w:rsidR="008423E4" w:rsidRPr="00A8133F" w:rsidRDefault="00007101" w:rsidP="00A77F2F">
            <w:pPr>
              <w:rPr>
                <w:b/>
              </w:rPr>
            </w:pPr>
            <w:r w:rsidRPr="009C1E9A">
              <w:rPr>
                <w:b/>
                <w:u w:val="single"/>
              </w:rPr>
              <w:t>EFFECTIVE DATE</w:t>
            </w:r>
            <w:r>
              <w:rPr>
                <w:b/>
              </w:rPr>
              <w:t xml:space="preserve"> </w:t>
            </w:r>
          </w:p>
          <w:p w:rsidR="008423E4" w:rsidRDefault="00007101" w:rsidP="00A77F2F"/>
          <w:p w:rsidR="008423E4" w:rsidRPr="003624F2" w:rsidRDefault="00007101" w:rsidP="00A77F2F">
            <w:pPr>
              <w:pStyle w:val="Header"/>
              <w:tabs>
                <w:tab w:val="clear" w:pos="4320"/>
                <w:tab w:val="clear" w:pos="8640"/>
              </w:tabs>
              <w:jc w:val="both"/>
            </w:pPr>
            <w:r>
              <w:t>On passage, or, if the bill does not receive the necessary vote, September 1, 2019.</w:t>
            </w:r>
          </w:p>
          <w:p w:rsidR="008423E4" w:rsidRPr="00233FDB" w:rsidRDefault="00007101" w:rsidP="00A77F2F">
            <w:pPr>
              <w:rPr>
                <w:b/>
              </w:rPr>
            </w:pPr>
          </w:p>
        </w:tc>
      </w:tr>
    </w:tbl>
    <w:p w:rsidR="008423E4" w:rsidRPr="00BE0E75" w:rsidRDefault="00007101" w:rsidP="008423E4">
      <w:pPr>
        <w:spacing w:line="480" w:lineRule="auto"/>
        <w:jc w:val="both"/>
        <w:rPr>
          <w:rFonts w:ascii="Arial" w:hAnsi="Arial"/>
          <w:sz w:val="16"/>
          <w:szCs w:val="16"/>
        </w:rPr>
      </w:pPr>
    </w:p>
    <w:p w:rsidR="004108C3" w:rsidRPr="008423E4" w:rsidRDefault="00007101"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7101">
      <w:r>
        <w:separator/>
      </w:r>
    </w:p>
  </w:endnote>
  <w:endnote w:type="continuationSeparator" w:id="0">
    <w:p w:rsidR="00000000" w:rsidRDefault="0000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07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95642" w:rsidTr="009C1E9A">
      <w:trPr>
        <w:cantSplit/>
      </w:trPr>
      <w:tc>
        <w:tcPr>
          <w:tcW w:w="0" w:type="pct"/>
        </w:tcPr>
        <w:p w:rsidR="00137D90" w:rsidRDefault="00007101" w:rsidP="009C1E9A">
          <w:pPr>
            <w:pStyle w:val="Footer"/>
            <w:tabs>
              <w:tab w:val="clear" w:pos="8640"/>
              <w:tab w:val="right" w:pos="9360"/>
            </w:tabs>
          </w:pPr>
        </w:p>
      </w:tc>
      <w:tc>
        <w:tcPr>
          <w:tcW w:w="2395" w:type="pct"/>
        </w:tcPr>
        <w:p w:rsidR="00137D90" w:rsidRDefault="00007101" w:rsidP="009C1E9A">
          <w:pPr>
            <w:pStyle w:val="Footer"/>
            <w:tabs>
              <w:tab w:val="clear" w:pos="8640"/>
              <w:tab w:val="right" w:pos="9360"/>
            </w:tabs>
          </w:pPr>
        </w:p>
        <w:p w:rsidR="001A4310" w:rsidRDefault="00007101" w:rsidP="009C1E9A">
          <w:pPr>
            <w:pStyle w:val="Footer"/>
            <w:tabs>
              <w:tab w:val="clear" w:pos="8640"/>
              <w:tab w:val="right" w:pos="9360"/>
            </w:tabs>
          </w:pPr>
        </w:p>
        <w:p w:rsidR="00137D90" w:rsidRDefault="00007101" w:rsidP="009C1E9A">
          <w:pPr>
            <w:pStyle w:val="Footer"/>
            <w:tabs>
              <w:tab w:val="clear" w:pos="8640"/>
              <w:tab w:val="right" w:pos="9360"/>
            </w:tabs>
          </w:pPr>
        </w:p>
      </w:tc>
      <w:tc>
        <w:tcPr>
          <w:tcW w:w="2453" w:type="pct"/>
        </w:tcPr>
        <w:p w:rsidR="00137D90" w:rsidRDefault="00007101" w:rsidP="009C1E9A">
          <w:pPr>
            <w:pStyle w:val="Footer"/>
            <w:tabs>
              <w:tab w:val="clear" w:pos="8640"/>
              <w:tab w:val="right" w:pos="9360"/>
            </w:tabs>
            <w:jc w:val="right"/>
          </w:pPr>
        </w:p>
      </w:tc>
    </w:tr>
    <w:tr w:rsidR="00295642" w:rsidTr="009C1E9A">
      <w:trPr>
        <w:cantSplit/>
      </w:trPr>
      <w:tc>
        <w:tcPr>
          <w:tcW w:w="0" w:type="pct"/>
        </w:tcPr>
        <w:p w:rsidR="00EC379B" w:rsidRDefault="00007101" w:rsidP="009C1E9A">
          <w:pPr>
            <w:pStyle w:val="Footer"/>
            <w:tabs>
              <w:tab w:val="clear" w:pos="8640"/>
              <w:tab w:val="right" w:pos="9360"/>
            </w:tabs>
          </w:pPr>
        </w:p>
      </w:tc>
      <w:tc>
        <w:tcPr>
          <w:tcW w:w="2395" w:type="pct"/>
        </w:tcPr>
        <w:p w:rsidR="00EC379B" w:rsidRPr="009C1E9A" w:rsidRDefault="00007101" w:rsidP="00D83157">
          <w:pPr>
            <w:pStyle w:val="Footer"/>
            <w:tabs>
              <w:tab w:val="clear" w:pos="8640"/>
              <w:tab w:val="right" w:pos="9360"/>
            </w:tabs>
            <w:rPr>
              <w:rFonts w:ascii="Shruti" w:hAnsi="Shruti"/>
              <w:sz w:val="22"/>
            </w:rPr>
          </w:pPr>
          <w:r>
            <w:rPr>
              <w:rFonts w:ascii="Shruti" w:hAnsi="Shruti"/>
              <w:sz w:val="22"/>
            </w:rPr>
            <w:t>86R 28445</w:t>
          </w:r>
        </w:p>
      </w:tc>
      <w:tc>
        <w:tcPr>
          <w:tcW w:w="2453" w:type="pct"/>
        </w:tcPr>
        <w:p w:rsidR="00EC379B" w:rsidRDefault="00007101" w:rsidP="009C1E9A">
          <w:pPr>
            <w:pStyle w:val="Footer"/>
            <w:tabs>
              <w:tab w:val="clear" w:pos="8640"/>
              <w:tab w:val="right" w:pos="9360"/>
            </w:tabs>
            <w:jc w:val="right"/>
          </w:pPr>
          <w:r>
            <w:fldChar w:fldCharType="begin"/>
          </w:r>
          <w:r>
            <w:instrText xml:space="preserve"> DOCPROPERTY  OTID  \* MERGEFORMAT </w:instrText>
          </w:r>
          <w:r>
            <w:fldChar w:fldCharType="separate"/>
          </w:r>
          <w:r>
            <w:t>19.108.992</w:t>
          </w:r>
          <w:r>
            <w:fldChar w:fldCharType="end"/>
          </w:r>
        </w:p>
      </w:tc>
    </w:tr>
    <w:tr w:rsidR="00295642" w:rsidTr="009C1E9A">
      <w:trPr>
        <w:cantSplit/>
      </w:trPr>
      <w:tc>
        <w:tcPr>
          <w:tcW w:w="0" w:type="pct"/>
        </w:tcPr>
        <w:p w:rsidR="00EC379B" w:rsidRDefault="00007101" w:rsidP="009C1E9A">
          <w:pPr>
            <w:pStyle w:val="Footer"/>
            <w:tabs>
              <w:tab w:val="clear" w:pos="4320"/>
              <w:tab w:val="clear" w:pos="8640"/>
              <w:tab w:val="left" w:pos="2865"/>
            </w:tabs>
          </w:pPr>
        </w:p>
      </w:tc>
      <w:tc>
        <w:tcPr>
          <w:tcW w:w="2395" w:type="pct"/>
        </w:tcPr>
        <w:p w:rsidR="00EC379B" w:rsidRPr="009C1E9A" w:rsidRDefault="00007101" w:rsidP="009C1E9A">
          <w:pPr>
            <w:pStyle w:val="Footer"/>
            <w:tabs>
              <w:tab w:val="clear" w:pos="4320"/>
              <w:tab w:val="clear" w:pos="8640"/>
              <w:tab w:val="left" w:pos="2865"/>
            </w:tabs>
            <w:rPr>
              <w:rFonts w:ascii="Shruti" w:hAnsi="Shruti"/>
              <w:sz w:val="22"/>
            </w:rPr>
          </w:pPr>
        </w:p>
      </w:tc>
      <w:tc>
        <w:tcPr>
          <w:tcW w:w="2453" w:type="pct"/>
        </w:tcPr>
        <w:p w:rsidR="00EC379B" w:rsidRDefault="00007101" w:rsidP="006D504F">
          <w:pPr>
            <w:pStyle w:val="Footer"/>
            <w:rPr>
              <w:rStyle w:val="PageNumber"/>
            </w:rPr>
          </w:pPr>
        </w:p>
        <w:p w:rsidR="00EC379B" w:rsidRDefault="00007101" w:rsidP="009C1E9A">
          <w:pPr>
            <w:pStyle w:val="Footer"/>
            <w:tabs>
              <w:tab w:val="clear" w:pos="8640"/>
              <w:tab w:val="right" w:pos="9360"/>
            </w:tabs>
            <w:jc w:val="right"/>
          </w:pPr>
        </w:p>
      </w:tc>
    </w:tr>
    <w:tr w:rsidR="00295642" w:rsidTr="009C1E9A">
      <w:trPr>
        <w:cantSplit/>
        <w:trHeight w:val="323"/>
      </w:trPr>
      <w:tc>
        <w:tcPr>
          <w:tcW w:w="0" w:type="pct"/>
          <w:gridSpan w:val="3"/>
        </w:tcPr>
        <w:p w:rsidR="00EC379B" w:rsidRDefault="0000710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07101" w:rsidP="009C1E9A">
          <w:pPr>
            <w:pStyle w:val="Footer"/>
            <w:tabs>
              <w:tab w:val="clear" w:pos="8640"/>
              <w:tab w:val="right" w:pos="9360"/>
            </w:tabs>
            <w:jc w:val="center"/>
          </w:pPr>
        </w:p>
      </w:tc>
    </w:tr>
  </w:tbl>
  <w:p w:rsidR="00EC379B" w:rsidRPr="00FF6F72" w:rsidRDefault="0000710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07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7101">
      <w:r>
        <w:separator/>
      </w:r>
    </w:p>
  </w:footnote>
  <w:footnote w:type="continuationSeparator" w:id="0">
    <w:p w:rsidR="00000000" w:rsidRDefault="0000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07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07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07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42"/>
    <w:rsid w:val="00007101"/>
    <w:rsid w:val="0029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CE99DB-498D-4B87-9868-7E8DD8A2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51CC2"/>
    <w:rPr>
      <w:sz w:val="16"/>
      <w:szCs w:val="16"/>
    </w:rPr>
  </w:style>
  <w:style w:type="paragraph" w:styleId="CommentText">
    <w:name w:val="annotation text"/>
    <w:basedOn w:val="Normal"/>
    <w:link w:val="CommentTextChar"/>
    <w:semiHidden/>
    <w:unhideWhenUsed/>
    <w:rsid w:val="00351CC2"/>
    <w:rPr>
      <w:sz w:val="20"/>
      <w:szCs w:val="20"/>
    </w:rPr>
  </w:style>
  <w:style w:type="character" w:customStyle="1" w:styleId="CommentTextChar">
    <w:name w:val="Comment Text Char"/>
    <w:basedOn w:val="DefaultParagraphFont"/>
    <w:link w:val="CommentText"/>
    <w:semiHidden/>
    <w:rsid w:val="00351CC2"/>
  </w:style>
  <w:style w:type="paragraph" w:styleId="CommentSubject">
    <w:name w:val="annotation subject"/>
    <w:basedOn w:val="CommentText"/>
    <w:next w:val="CommentText"/>
    <w:link w:val="CommentSubjectChar"/>
    <w:semiHidden/>
    <w:unhideWhenUsed/>
    <w:rsid w:val="00351CC2"/>
    <w:rPr>
      <w:b/>
      <w:bCs/>
    </w:rPr>
  </w:style>
  <w:style w:type="character" w:customStyle="1" w:styleId="CommentSubjectChar">
    <w:name w:val="Comment Subject Char"/>
    <w:basedOn w:val="CommentTextChar"/>
    <w:link w:val="CommentSubject"/>
    <w:semiHidden/>
    <w:rsid w:val="00351CC2"/>
    <w:rPr>
      <w:b/>
      <w:bCs/>
    </w:rPr>
  </w:style>
  <w:style w:type="character" w:styleId="Hyperlink">
    <w:name w:val="Hyperlink"/>
    <w:basedOn w:val="DefaultParagraphFont"/>
    <w:unhideWhenUsed/>
    <w:rsid w:val="007F05D7"/>
    <w:rPr>
      <w:color w:val="0000FF" w:themeColor="hyperlink"/>
      <w:u w:val="single"/>
    </w:rPr>
  </w:style>
  <w:style w:type="character" w:styleId="FollowedHyperlink">
    <w:name w:val="FollowedHyperlink"/>
    <w:basedOn w:val="DefaultParagraphFont"/>
    <w:semiHidden/>
    <w:unhideWhenUsed/>
    <w:rsid w:val="00D37A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2841</Characters>
  <Application>Microsoft Office Word</Application>
  <DocSecurity>4</DocSecurity>
  <Lines>63</Lines>
  <Paragraphs>16</Paragraphs>
  <ScaleCrop>false</ScaleCrop>
  <HeadingPairs>
    <vt:vector size="2" baseType="variant">
      <vt:variant>
        <vt:lpstr>Title</vt:lpstr>
      </vt:variant>
      <vt:variant>
        <vt:i4>1</vt:i4>
      </vt:variant>
    </vt:vector>
  </HeadingPairs>
  <TitlesOfParts>
    <vt:vector size="1" baseType="lpstr">
      <vt:lpstr>BA - SB01142 (Committee Report (Unamended))</vt:lpstr>
    </vt:vector>
  </TitlesOfParts>
  <Company>State of Texas</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28445</dc:subject>
  <dc:creator>State of Texas</dc:creator>
  <dc:description>SB 1142 by Watson-(H)County Affairs</dc:description>
  <cp:lastModifiedBy>Stacey Nicchio</cp:lastModifiedBy>
  <cp:revision>2</cp:revision>
  <cp:lastPrinted>2003-11-26T17:21:00Z</cp:lastPrinted>
  <dcterms:created xsi:type="dcterms:W3CDTF">2019-04-22T19:54:00Z</dcterms:created>
  <dcterms:modified xsi:type="dcterms:W3CDTF">2019-04-22T19:54:00Z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19.108.992</vt:lpwstr>
  </property>
</Properties>
</file>