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F5" w:rsidRDefault="007456F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F1F76222C634EBAA856A18E668057B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456F5" w:rsidRPr="00585C31" w:rsidRDefault="007456F5" w:rsidP="000F1DF9">
      <w:pPr>
        <w:spacing w:after="0" w:line="240" w:lineRule="auto"/>
        <w:rPr>
          <w:rFonts w:cs="Times New Roman"/>
          <w:szCs w:val="24"/>
        </w:rPr>
      </w:pPr>
    </w:p>
    <w:p w:rsidR="007456F5" w:rsidRPr="00585C31" w:rsidRDefault="007456F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456F5" w:rsidTr="000F1DF9">
        <w:tc>
          <w:tcPr>
            <w:tcW w:w="2718" w:type="dxa"/>
          </w:tcPr>
          <w:p w:rsidR="007456F5" w:rsidRPr="005C2A78" w:rsidRDefault="007456F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24ED4A962AC4E489A0AB08C1705660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456F5" w:rsidRPr="00FF6471" w:rsidRDefault="007456F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4D4C3DFDD064223A10D556B157C9E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1213</w:t>
                </w:r>
              </w:sdtContent>
            </w:sdt>
          </w:p>
        </w:tc>
      </w:tr>
      <w:tr w:rsidR="007456F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45F2FDA64EC44F2B6815A6F981C6928"/>
            </w:placeholder>
            <w:showingPlcHdr/>
          </w:sdtPr>
          <w:sdtContent>
            <w:tc>
              <w:tcPr>
                <w:tcW w:w="2718" w:type="dxa"/>
              </w:tcPr>
              <w:p w:rsidR="007456F5" w:rsidRPr="000F1DF9" w:rsidRDefault="007456F5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7456F5" w:rsidRPr="005C2A78" w:rsidRDefault="007456F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8FDE690EF3E454D80A626D40324C35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DEFCFB048054F0AA4FD72BC6D8B32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Nichols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42A799350124F36AC4F64A9631892E6"/>
                </w:placeholder>
                <w:showingPlcHdr/>
              </w:sdtPr>
              <w:sdtContent/>
            </w:sdt>
          </w:p>
        </w:tc>
      </w:tr>
      <w:tr w:rsidR="007456F5" w:rsidTr="000F1DF9">
        <w:tc>
          <w:tcPr>
            <w:tcW w:w="2718" w:type="dxa"/>
          </w:tcPr>
          <w:p w:rsidR="007456F5" w:rsidRPr="00BC7495" w:rsidRDefault="007456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BEE9554E22C49F68F32554FC42A7EC7"/>
            </w:placeholder>
          </w:sdtPr>
          <w:sdtContent>
            <w:tc>
              <w:tcPr>
                <w:tcW w:w="6858" w:type="dxa"/>
              </w:tcPr>
              <w:p w:rsidR="007456F5" w:rsidRPr="00FF6471" w:rsidRDefault="007456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7456F5" w:rsidTr="000F1DF9">
        <w:tc>
          <w:tcPr>
            <w:tcW w:w="2718" w:type="dxa"/>
          </w:tcPr>
          <w:p w:rsidR="007456F5" w:rsidRPr="00BC7495" w:rsidRDefault="007456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038AF9D23694669AFB306C0B1897245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456F5" w:rsidRPr="00FF6471" w:rsidRDefault="007456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4/1/2019</w:t>
                </w:r>
              </w:p>
            </w:tc>
          </w:sdtContent>
        </w:sdt>
      </w:tr>
      <w:tr w:rsidR="007456F5" w:rsidTr="000F1DF9">
        <w:tc>
          <w:tcPr>
            <w:tcW w:w="2718" w:type="dxa"/>
          </w:tcPr>
          <w:p w:rsidR="007456F5" w:rsidRPr="00BC7495" w:rsidRDefault="007456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D85CBE0CD09420DAF5B961DB8F6AFA6"/>
            </w:placeholder>
          </w:sdtPr>
          <w:sdtContent>
            <w:tc>
              <w:tcPr>
                <w:tcW w:w="6858" w:type="dxa"/>
              </w:tcPr>
              <w:p w:rsidR="007456F5" w:rsidRPr="00FF6471" w:rsidRDefault="007456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456F5" w:rsidRPr="00FF6471" w:rsidRDefault="007456F5" w:rsidP="000F1DF9">
      <w:pPr>
        <w:spacing w:after="0" w:line="240" w:lineRule="auto"/>
        <w:rPr>
          <w:rFonts w:cs="Times New Roman"/>
          <w:szCs w:val="24"/>
        </w:rPr>
      </w:pPr>
    </w:p>
    <w:p w:rsidR="007456F5" w:rsidRPr="00FF6471" w:rsidRDefault="007456F5" w:rsidP="000F1DF9">
      <w:pPr>
        <w:spacing w:after="0" w:line="240" w:lineRule="auto"/>
        <w:rPr>
          <w:rFonts w:cs="Times New Roman"/>
          <w:szCs w:val="24"/>
        </w:rPr>
      </w:pPr>
    </w:p>
    <w:p w:rsidR="007456F5" w:rsidRPr="00FF6471" w:rsidRDefault="007456F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4B3AAAF51EF43D8B1F47FAE03CEE4F7"/>
        </w:placeholder>
      </w:sdtPr>
      <w:sdtContent>
        <w:p w:rsidR="007456F5" w:rsidRDefault="007456F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C07BDDBE5674A5A98FFAAD38F95B84C"/>
        </w:placeholder>
      </w:sdtPr>
      <w:sdtEndPr/>
      <w:sdtContent>
        <w:p w:rsidR="007456F5" w:rsidRDefault="007456F5" w:rsidP="007456F5">
          <w:pPr>
            <w:pStyle w:val="NormalWeb"/>
            <w:spacing w:before="0" w:beforeAutospacing="0" w:after="0" w:afterAutospacing="0"/>
            <w:jc w:val="both"/>
            <w:divId w:val="1132096273"/>
            <w:rPr>
              <w:rFonts w:eastAsia="Times New Roman" w:cstheme="minorBidi"/>
              <w:bCs/>
              <w:szCs w:val="22"/>
            </w:rPr>
          </w:pPr>
        </w:p>
        <w:p w:rsidR="007456F5" w:rsidRPr="007456F5" w:rsidRDefault="007456F5" w:rsidP="007456F5">
          <w:pPr>
            <w:pStyle w:val="NormalWeb"/>
            <w:spacing w:before="0" w:beforeAutospacing="0" w:after="0" w:afterAutospacing="0"/>
            <w:jc w:val="both"/>
            <w:divId w:val="1132096273"/>
          </w:pPr>
          <w:r w:rsidRPr="007456F5">
            <w:t>S.B. 1213 would allow the Public Safety Commission (commission) to enter into a land swap agreement with a large industrial company in Orange County as long as the exchangeable property is within ten miles of the existing office/property and has a facility that the commission determines is comparable to the existing office/property. The Texas General Land Office will negotiate and close the transaction.</w:t>
          </w:r>
        </w:p>
        <w:p w:rsidR="007456F5" w:rsidRPr="00D70925" w:rsidRDefault="007456F5" w:rsidP="007456F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456F5" w:rsidRDefault="007456F5" w:rsidP="002D5AC0">
      <w:pPr>
        <w:spacing w:after="0" w:line="240" w:lineRule="auto"/>
        <w:mirrorIndents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1213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exchange of certain state property in Orange County by the Public Safety Commission.</w:t>
      </w:r>
    </w:p>
    <w:p w:rsidR="007456F5" w:rsidRPr="000827A5" w:rsidRDefault="007456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56F5" w:rsidRPr="005C2A78" w:rsidRDefault="007456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7C322452C574259A388E9A44FB371E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456F5" w:rsidRPr="006529C4" w:rsidRDefault="007456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456F5" w:rsidRPr="006529C4" w:rsidRDefault="007456F5" w:rsidP="002D5AC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456F5" w:rsidRPr="006529C4" w:rsidRDefault="007456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456F5" w:rsidRPr="005C2A78" w:rsidRDefault="007456F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81AAFA78A9D4378B42C47F64167F32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456F5" w:rsidRPr="005C2A78" w:rsidRDefault="007456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56F5" w:rsidRDefault="007456F5" w:rsidP="002D5A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(a) Requires the Public Safety Commission (commission) to exchange the real property described by Section 2 of this Act for other real property if the other real property: </w:t>
      </w:r>
    </w:p>
    <w:p w:rsidR="007456F5" w:rsidRDefault="007456F5" w:rsidP="002D5AC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56F5" w:rsidRDefault="007456F5" w:rsidP="002D5A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is located not more than 10 miles from the property line of the real property described by Section 2 of this Act;</w:t>
      </w:r>
    </w:p>
    <w:p w:rsidR="007456F5" w:rsidRDefault="007456F5" w:rsidP="002D5A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456F5" w:rsidRDefault="007456F5" w:rsidP="002D5A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has at least an equivalent fair market value; and</w:t>
      </w:r>
    </w:p>
    <w:p w:rsidR="007456F5" w:rsidRDefault="007456F5" w:rsidP="002D5A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456F5" w:rsidRDefault="007456F5" w:rsidP="002D5A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has on the property a facility that the commission determines is comparable to the facility located on the property described by Section 2 of this Act. </w:t>
      </w:r>
    </w:p>
    <w:p w:rsidR="007456F5" w:rsidRDefault="007456F5" w:rsidP="002D5A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456F5" w:rsidRDefault="007456F5" w:rsidP="002D5AC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Texas General Land Office (GLO) to negotiate and close a transaction under this section on behalf of the commission. </w:t>
      </w:r>
    </w:p>
    <w:p w:rsidR="007456F5" w:rsidRDefault="007456F5" w:rsidP="002D5AC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456F5" w:rsidRPr="005C2A78" w:rsidRDefault="007456F5" w:rsidP="002D5AC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Section 31.158 (Real Estate Transactions Authorized by Legislature), Natural Resources Code, does not apply to a transaction under this section. </w:t>
      </w:r>
    </w:p>
    <w:p w:rsidR="007456F5" w:rsidRPr="005C2A78" w:rsidRDefault="007456F5" w:rsidP="002D5AC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56F5" w:rsidRPr="005C2A78" w:rsidRDefault="007456F5" w:rsidP="002D5A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Sets forth the parameters of the real property in Orange County, Texas. </w:t>
      </w:r>
    </w:p>
    <w:p w:rsidR="007456F5" w:rsidRPr="005C2A78" w:rsidRDefault="007456F5" w:rsidP="002D5AC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456F5" w:rsidRPr="00C8671F" w:rsidRDefault="007456F5" w:rsidP="002D5A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7456F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D6" w:rsidRDefault="00E036D6" w:rsidP="000F1DF9">
      <w:pPr>
        <w:spacing w:after="0" w:line="240" w:lineRule="auto"/>
      </w:pPr>
      <w:r>
        <w:separator/>
      </w:r>
    </w:p>
  </w:endnote>
  <w:endnote w:type="continuationSeparator" w:id="0">
    <w:p w:rsidR="00E036D6" w:rsidRDefault="00E036D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036D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456F5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456F5">
                <w:rPr>
                  <w:sz w:val="20"/>
                  <w:szCs w:val="20"/>
                </w:rPr>
                <w:t>S.B. 1213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456F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036D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456F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456F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D6" w:rsidRDefault="00E036D6" w:rsidP="000F1DF9">
      <w:pPr>
        <w:spacing w:after="0" w:line="240" w:lineRule="auto"/>
      </w:pPr>
      <w:r>
        <w:separator/>
      </w:r>
    </w:p>
  </w:footnote>
  <w:footnote w:type="continuationSeparator" w:id="0">
    <w:p w:rsidR="00E036D6" w:rsidRDefault="00E036D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456F5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D6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5C9B"/>
  <w15:docId w15:val="{201BD8FC-0A36-4CE2-BAAB-F31ED74E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6F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F06AF" w:rsidP="00AF06A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F1F76222C634EBAA856A18E6680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7C21-7391-481F-A107-EAB726E02460}"/>
      </w:docPartPr>
      <w:docPartBody>
        <w:p w:rsidR="00000000" w:rsidRDefault="00745FD2"/>
      </w:docPartBody>
    </w:docPart>
    <w:docPart>
      <w:docPartPr>
        <w:name w:val="424ED4A962AC4E489A0AB08C1705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8C23-6776-40E7-965A-E9140751ECD1}"/>
      </w:docPartPr>
      <w:docPartBody>
        <w:p w:rsidR="00000000" w:rsidRDefault="00745FD2"/>
      </w:docPartBody>
    </w:docPart>
    <w:docPart>
      <w:docPartPr>
        <w:name w:val="94D4C3DFDD064223A10D556B157C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8450-CB56-439F-BA49-A9EE34B517A9}"/>
      </w:docPartPr>
      <w:docPartBody>
        <w:p w:rsidR="00000000" w:rsidRDefault="00745FD2"/>
      </w:docPartBody>
    </w:docPart>
    <w:docPart>
      <w:docPartPr>
        <w:name w:val="045F2FDA64EC44F2B6815A6F981C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0A5E-E78C-4AA5-969A-D445ECD15A14}"/>
      </w:docPartPr>
      <w:docPartBody>
        <w:p w:rsidR="00000000" w:rsidRDefault="00745FD2"/>
      </w:docPartBody>
    </w:docPart>
    <w:docPart>
      <w:docPartPr>
        <w:name w:val="08FDE690EF3E454D80A626D40324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C17E-6AEA-4EED-BD21-E7498BED7383}"/>
      </w:docPartPr>
      <w:docPartBody>
        <w:p w:rsidR="00000000" w:rsidRDefault="00745FD2"/>
      </w:docPartBody>
    </w:docPart>
    <w:docPart>
      <w:docPartPr>
        <w:name w:val="DDEFCFB048054F0AA4FD72BC6D8B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0F93-37CD-416E-A48C-FA7DC419E0C0}"/>
      </w:docPartPr>
      <w:docPartBody>
        <w:p w:rsidR="00000000" w:rsidRDefault="00745FD2"/>
      </w:docPartBody>
    </w:docPart>
    <w:docPart>
      <w:docPartPr>
        <w:name w:val="042A799350124F36AC4F64A96318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97E8-F677-48BA-9D0B-4DC794215EA6}"/>
      </w:docPartPr>
      <w:docPartBody>
        <w:p w:rsidR="00000000" w:rsidRDefault="00745FD2"/>
      </w:docPartBody>
    </w:docPart>
    <w:docPart>
      <w:docPartPr>
        <w:name w:val="3BEE9554E22C49F68F32554FC42A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8EB4-EFD1-4446-8102-C0B391C88126}"/>
      </w:docPartPr>
      <w:docPartBody>
        <w:p w:rsidR="00000000" w:rsidRDefault="00745FD2"/>
      </w:docPartBody>
    </w:docPart>
    <w:docPart>
      <w:docPartPr>
        <w:name w:val="9038AF9D23694669AFB306C0B189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B5B-09C7-443B-8614-CCEC31A7F398}"/>
      </w:docPartPr>
      <w:docPartBody>
        <w:p w:rsidR="00000000" w:rsidRDefault="00AF06AF" w:rsidP="00AF06AF">
          <w:pPr>
            <w:pStyle w:val="9038AF9D23694669AFB306C0B189724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D85CBE0CD09420DAF5B961DB8F6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19D84-3C9A-45C1-9156-4D6C1CE9BB64}"/>
      </w:docPartPr>
      <w:docPartBody>
        <w:p w:rsidR="00000000" w:rsidRDefault="00745FD2"/>
      </w:docPartBody>
    </w:docPart>
    <w:docPart>
      <w:docPartPr>
        <w:name w:val="64B3AAAF51EF43D8B1F47FAE03CE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3B6B-9EEA-476C-88DD-320B1BF13D4A}"/>
      </w:docPartPr>
      <w:docPartBody>
        <w:p w:rsidR="00000000" w:rsidRDefault="00745FD2"/>
      </w:docPartBody>
    </w:docPart>
    <w:docPart>
      <w:docPartPr>
        <w:name w:val="8C07BDDBE5674A5A98FFAAD38F9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60C1-2663-4F67-86AA-09BBF5621786}"/>
      </w:docPartPr>
      <w:docPartBody>
        <w:p w:rsidR="00000000" w:rsidRDefault="00AF06AF" w:rsidP="00AF06AF">
          <w:pPr>
            <w:pStyle w:val="8C07BDDBE5674A5A98FFAAD38F95B84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7C322452C574259A388E9A44FB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8AC8-F8BB-461B-95EC-60EDDDFD9AC7}"/>
      </w:docPartPr>
      <w:docPartBody>
        <w:p w:rsidR="00000000" w:rsidRDefault="00745FD2"/>
      </w:docPartBody>
    </w:docPart>
    <w:docPart>
      <w:docPartPr>
        <w:name w:val="681AAFA78A9D4378B42C47F64167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328E-4485-4E6D-A50D-08C3DC7D46EB}"/>
      </w:docPartPr>
      <w:docPartBody>
        <w:p w:rsidR="00000000" w:rsidRDefault="00745F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5FD2"/>
    <w:rsid w:val="008C55F7"/>
    <w:rsid w:val="0090598B"/>
    <w:rsid w:val="00984D6C"/>
    <w:rsid w:val="00A54AD6"/>
    <w:rsid w:val="00A57564"/>
    <w:rsid w:val="00AF06AF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6A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F06A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F06A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F06A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038AF9D23694669AFB306C0B1897245">
    <w:name w:val="9038AF9D23694669AFB306C0B1897245"/>
    <w:rsid w:val="00AF06AF"/>
    <w:pPr>
      <w:spacing w:after="160" w:line="259" w:lineRule="auto"/>
    </w:pPr>
  </w:style>
  <w:style w:type="paragraph" w:customStyle="1" w:styleId="8C07BDDBE5674A5A98FFAAD38F95B84C">
    <w:name w:val="8C07BDDBE5674A5A98FFAAD38F95B84C"/>
    <w:rsid w:val="00AF06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860CC34-85EA-4012-BCC5-35D53973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277</Words>
  <Characters>1584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2019-04-01T14:18:00Z</cp:lastPrinted>
  <dcterms:created xsi:type="dcterms:W3CDTF">2015-05-29T14:24:00Z</dcterms:created>
  <dcterms:modified xsi:type="dcterms:W3CDTF">2019-04-01T14:18:00Z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