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C3B" w:rsidRDefault="00DA4C3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F0B5D0978E741FDB5000C3DBE1BD096"/>
          </w:placeholder>
        </w:sdtPr>
        <w:sdtContent>
          <w:r w:rsidRPr="005C2A78">
            <w:rPr>
              <w:rFonts w:cs="Times New Roman"/>
              <w:b/>
              <w:szCs w:val="24"/>
              <w:u w:val="single"/>
            </w:rPr>
            <w:t>BILL ANALYSIS</w:t>
          </w:r>
        </w:sdtContent>
      </w:sdt>
    </w:p>
    <w:p w:rsidR="00DA4C3B" w:rsidRPr="00585C31" w:rsidRDefault="00DA4C3B" w:rsidP="000F1DF9">
      <w:pPr>
        <w:spacing w:after="0" w:line="240" w:lineRule="auto"/>
        <w:rPr>
          <w:rFonts w:cs="Times New Roman"/>
          <w:szCs w:val="24"/>
        </w:rPr>
      </w:pPr>
    </w:p>
    <w:p w:rsidR="00DA4C3B" w:rsidRPr="00585C31" w:rsidRDefault="00DA4C3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A4C3B" w:rsidTr="000F1DF9">
        <w:tc>
          <w:tcPr>
            <w:tcW w:w="2718" w:type="dxa"/>
          </w:tcPr>
          <w:p w:rsidR="00DA4C3B" w:rsidRPr="005C2A78" w:rsidRDefault="00DA4C3B" w:rsidP="006D756B">
            <w:pPr>
              <w:rPr>
                <w:rFonts w:cs="Times New Roman"/>
                <w:szCs w:val="24"/>
              </w:rPr>
            </w:pPr>
            <w:sdt>
              <w:sdtPr>
                <w:rPr>
                  <w:rFonts w:cs="Times New Roman"/>
                  <w:szCs w:val="24"/>
                </w:rPr>
                <w:alias w:val="Agency Title"/>
                <w:tag w:val="AgencyTitleContentControl"/>
                <w:id w:val="1920747753"/>
                <w:lock w:val="sdtContentLocked"/>
                <w:placeholder>
                  <w:docPart w:val="59631BC3E1944F5C8E19A37C4DECA932"/>
                </w:placeholder>
              </w:sdtPr>
              <w:sdtEndPr>
                <w:rPr>
                  <w:rFonts w:cstheme="minorBidi"/>
                  <w:szCs w:val="22"/>
                </w:rPr>
              </w:sdtEndPr>
              <w:sdtContent>
                <w:r>
                  <w:rPr>
                    <w:rFonts w:cs="Times New Roman"/>
                    <w:szCs w:val="24"/>
                  </w:rPr>
                  <w:t>Senate Research Center</w:t>
                </w:r>
              </w:sdtContent>
            </w:sdt>
          </w:p>
        </w:tc>
        <w:tc>
          <w:tcPr>
            <w:tcW w:w="6858" w:type="dxa"/>
          </w:tcPr>
          <w:p w:rsidR="00DA4C3B" w:rsidRPr="00FF6471" w:rsidRDefault="00DA4C3B" w:rsidP="000F1DF9">
            <w:pPr>
              <w:jc w:val="right"/>
              <w:rPr>
                <w:rFonts w:cs="Times New Roman"/>
                <w:szCs w:val="24"/>
              </w:rPr>
            </w:pPr>
            <w:sdt>
              <w:sdtPr>
                <w:rPr>
                  <w:rFonts w:cs="Times New Roman"/>
                  <w:szCs w:val="24"/>
                </w:rPr>
                <w:alias w:val="Bill Number"/>
                <w:tag w:val="BillNumberOne"/>
                <w:id w:val="-410784069"/>
                <w:lock w:val="sdtContentLocked"/>
                <w:placeholder>
                  <w:docPart w:val="6E906405694D443194E5A8F271A7A686"/>
                </w:placeholder>
              </w:sdtPr>
              <w:sdtContent>
                <w:r>
                  <w:rPr>
                    <w:rFonts w:cs="Times New Roman"/>
                    <w:szCs w:val="24"/>
                  </w:rPr>
                  <w:t>S.B. 1238</w:t>
                </w:r>
              </w:sdtContent>
            </w:sdt>
          </w:p>
        </w:tc>
      </w:tr>
      <w:tr w:rsidR="00DA4C3B" w:rsidTr="000F1DF9">
        <w:sdt>
          <w:sdtPr>
            <w:rPr>
              <w:rFonts w:cs="Times New Roman"/>
              <w:szCs w:val="24"/>
            </w:rPr>
            <w:alias w:val="TLCNumber"/>
            <w:tag w:val="TLCNumber"/>
            <w:id w:val="-542600604"/>
            <w:lock w:val="sdtLocked"/>
            <w:placeholder>
              <w:docPart w:val="4B28030ABE0E48D497530D373F9D05FB"/>
            </w:placeholder>
          </w:sdtPr>
          <w:sdtContent>
            <w:tc>
              <w:tcPr>
                <w:tcW w:w="2718" w:type="dxa"/>
              </w:tcPr>
              <w:p w:rsidR="00DA4C3B" w:rsidRPr="000F1DF9" w:rsidRDefault="00DA4C3B" w:rsidP="00C65088">
                <w:pPr>
                  <w:rPr>
                    <w:rFonts w:cs="Times New Roman"/>
                    <w:szCs w:val="24"/>
                  </w:rPr>
                </w:pPr>
                <w:r>
                  <w:rPr>
                    <w:rFonts w:cs="Times New Roman"/>
                    <w:szCs w:val="24"/>
                  </w:rPr>
                  <w:t>86R10684 EAS-F</w:t>
                </w:r>
              </w:p>
            </w:tc>
          </w:sdtContent>
        </w:sdt>
        <w:tc>
          <w:tcPr>
            <w:tcW w:w="6858" w:type="dxa"/>
          </w:tcPr>
          <w:p w:rsidR="00DA4C3B" w:rsidRPr="005C2A78" w:rsidRDefault="00DA4C3B" w:rsidP="006D756B">
            <w:pPr>
              <w:jc w:val="right"/>
              <w:rPr>
                <w:rFonts w:cs="Times New Roman"/>
                <w:szCs w:val="24"/>
              </w:rPr>
            </w:pPr>
            <w:sdt>
              <w:sdtPr>
                <w:rPr>
                  <w:rFonts w:cs="Times New Roman"/>
                  <w:szCs w:val="24"/>
                </w:rPr>
                <w:alias w:val="Author Label"/>
                <w:tag w:val="By"/>
                <w:id w:val="72399597"/>
                <w:lock w:val="sdtLocked"/>
                <w:placeholder>
                  <w:docPart w:val="CD15D9D65DFC42A587CF218C7AF2894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235118C5BC840319E56947F9C401B5F"/>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166D874279C54F2781E6419A3782B60C"/>
                </w:placeholder>
                <w:showingPlcHdr/>
              </w:sdtPr>
              <w:sdtContent/>
            </w:sdt>
          </w:p>
        </w:tc>
      </w:tr>
      <w:tr w:rsidR="00DA4C3B" w:rsidTr="000F1DF9">
        <w:tc>
          <w:tcPr>
            <w:tcW w:w="2718" w:type="dxa"/>
          </w:tcPr>
          <w:p w:rsidR="00DA4C3B" w:rsidRPr="00BC7495" w:rsidRDefault="00DA4C3B" w:rsidP="000F1DF9">
            <w:pPr>
              <w:rPr>
                <w:rFonts w:cs="Times New Roman"/>
                <w:szCs w:val="24"/>
              </w:rPr>
            </w:pPr>
          </w:p>
        </w:tc>
        <w:sdt>
          <w:sdtPr>
            <w:rPr>
              <w:rFonts w:cs="Times New Roman"/>
              <w:szCs w:val="24"/>
            </w:rPr>
            <w:alias w:val="Committee"/>
            <w:tag w:val="Committee"/>
            <w:id w:val="1914272295"/>
            <w:lock w:val="sdtContentLocked"/>
            <w:placeholder>
              <w:docPart w:val="A31E0643B8AC4B7297D68FBE3FE03D20"/>
            </w:placeholder>
          </w:sdtPr>
          <w:sdtContent>
            <w:tc>
              <w:tcPr>
                <w:tcW w:w="6858" w:type="dxa"/>
              </w:tcPr>
              <w:p w:rsidR="00DA4C3B" w:rsidRPr="00FF6471" w:rsidRDefault="00DA4C3B" w:rsidP="000F1DF9">
                <w:pPr>
                  <w:jc w:val="right"/>
                  <w:rPr>
                    <w:rFonts w:cs="Times New Roman"/>
                    <w:szCs w:val="24"/>
                  </w:rPr>
                </w:pPr>
                <w:r>
                  <w:rPr>
                    <w:rFonts w:cs="Times New Roman"/>
                    <w:szCs w:val="24"/>
                  </w:rPr>
                  <w:t>Health &amp; Human Services</w:t>
                </w:r>
              </w:p>
            </w:tc>
          </w:sdtContent>
        </w:sdt>
      </w:tr>
      <w:tr w:rsidR="00DA4C3B" w:rsidTr="000F1DF9">
        <w:tc>
          <w:tcPr>
            <w:tcW w:w="2718" w:type="dxa"/>
          </w:tcPr>
          <w:p w:rsidR="00DA4C3B" w:rsidRPr="00BC7495" w:rsidRDefault="00DA4C3B" w:rsidP="000F1DF9">
            <w:pPr>
              <w:rPr>
                <w:rFonts w:cs="Times New Roman"/>
                <w:szCs w:val="24"/>
              </w:rPr>
            </w:pPr>
          </w:p>
        </w:tc>
        <w:sdt>
          <w:sdtPr>
            <w:rPr>
              <w:rFonts w:cs="Times New Roman"/>
              <w:szCs w:val="24"/>
            </w:rPr>
            <w:alias w:val="Date"/>
            <w:tag w:val="DateContentControl"/>
            <w:id w:val="1178081906"/>
            <w:lock w:val="sdtLocked"/>
            <w:placeholder>
              <w:docPart w:val="B46D3EF46219465EB941B6E56FFDD6B4"/>
            </w:placeholder>
            <w:date w:fullDate="2019-03-13T00:00:00Z">
              <w:dateFormat w:val="M/d/yyyy"/>
              <w:lid w:val="en-US"/>
              <w:storeMappedDataAs w:val="dateTime"/>
              <w:calendar w:val="gregorian"/>
            </w:date>
          </w:sdtPr>
          <w:sdtContent>
            <w:tc>
              <w:tcPr>
                <w:tcW w:w="6858" w:type="dxa"/>
              </w:tcPr>
              <w:p w:rsidR="00DA4C3B" w:rsidRPr="00FF6471" w:rsidRDefault="00DA4C3B" w:rsidP="000F1DF9">
                <w:pPr>
                  <w:jc w:val="right"/>
                  <w:rPr>
                    <w:rFonts w:cs="Times New Roman"/>
                    <w:szCs w:val="24"/>
                  </w:rPr>
                </w:pPr>
                <w:r>
                  <w:rPr>
                    <w:rFonts w:cs="Times New Roman"/>
                    <w:szCs w:val="24"/>
                  </w:rPr>
                  <w:t>3/13/2019</w:t>
                </w:r>
              </w:p>
            </w:tc>
          </w:sdtContent>
        </w:sdt>
      </w:tr>
      <w:tr w:rsidR="00DA4C3B" w:rsidTr="000F1DF9">
        <w:tc>
          <w:tcPr>
            <w:tcW w:w="2718" w:type="dxa"/>
          </w:tcPr>
          <w:p w:rsidR="00DA4C3B" w:rsidRPr="00BC7495" w:rsidRDefault="00DA4C3B" w:rsidP="000F1DF9">
            <w:pPr>
              <w:rPr>
                <w:rFonts w:cs="Times New Roman"/>
                <w:szCs w:val="24"/>
              </w:rPr>
            </w:pPr>
          </w:p>
        </w:tc>
        <w:sdt>
          <w:sdtPr>
            <w:rPr>
              <w:rFonts w:cs="Times New Roman"/>
              <w:szCs w:val="24"/>
            </w:rPr>
            <w:alias w:val="BA Version"/>
            <w:tag w:val="BAVersion"/>
            <w:id w:val="-1685590809"/>
            <w:lock w:val="sdtContentLocked"/>
            <w:placeholder>
              <w:docPart w:val="18C0410E835744E6BFCE538720EFFE0A"/>
            </w:placeholder>
          </w:sdtPr>
          <w:sdtContent>
            <w:tc>
              <w:tcPr>
                <w:tcW w:w="6858" w:type="dxa"/>
              </w:tcPr>
              <w:p w:rsidR="00DA4C3B" w:rsidRPr="00FF6471" w:rsidRDefault="00DA4C3B" w:rsidP="000F1DF9">
                <w:pPr>
                  <w:jc w:val="right"/>
                  <w:rPr>
                    <w:rFonts w:cs="Times New Roman"/>
                    <w:szCs w:val="24"/>
                  </w:rPr>
                </w:pPr>
                <w:r>
                  <w:rPr>
                    <w:rFonts w:cs="Times New Roman"/>
                    <w:szCs w:val="24"/>
                  </w:rPr>
                  <w:t>As Filed</w:t>
                </w:r>
              </w:p>
            </w:tc>
          </w:sdtContent>
        </w:sdt>
      </w:tr>
    </w:tbl>
    <w:p w:rsidR="00DA4C3B" w:rsidRPr="00FF6471" w:rsidRDefault="00DA4C3B" w:rsidP="000F1DF9">
      <w:pPr>
        <w:spacing w:after="0" w:line="240" w:lineRule="auto"/>
        <w:rPr>
          <w:rFonts w:cs="Times New Roman"/>
          <w:szCs w:val="24"/>
        </w:rPr>
      </w:pPr>
    </w:p>
    <w:p w:rsidR="00DA4C3B" w:rsidRPr="00FF6471" w:rsidRDefault="00DA4C3B" w:rsidP="000F1DF9">
      <w:pPr>
        <w:spacing w:after="0" w:line="240" w:lineRule="auto"/>
        <w:rPr>
          <w:rFonts w:cs="Times New Roman"/>
          <w:szCs w:val="24"/>
        </w:rPr>
      </w:pPr>
    </w:p>
    <w:p w:rsidR="00DA4C3B" w:rsidRPr="00FF6471" w:rsidRDefault="00DA4C3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06157B1853F4EE4BE30E51EF2DCFCD4"/>
        </w:placeholder>
      </w:sdtPr>
      <w:sdtContent>
        <w:p w:rsidR="00DA4C3B" w:rsidRDefault="00DA4C3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36B5420834047DB9D435FB058B5E272"/>
        </w:placeholder>
      </w:sdtPr>
      <w:sdtContent>
        <w:p w:rsidR="00DA4C3B" w:rsidRDefault="00DA4C3B" w:rsidP="00DA4C3B">
          <w:pPr>
            <w:pStyle w:val="NormalWeb"/>
            <w:spacing w:before="0" w:beforeAutospacing="0" w:after="0" w:afterAutospacing="0"/>
            <w:jc w:val="both"/>
            <w:divId w:val="1934893326"/>
            <w:rPr>
              <w:rFonts w:eastAsia="Times New Roman"/>
              <w:bCs/>
            </w:rPr>
          </w:pPr>
        </w:p>
        <w:p w:rsidR="00DA4C3B" w:rsidRPr="001E3263" w:rsidRDefault="00DA4C3B" w:rsidP="00DA4C3B">
          <w:pPr>
            <w:pStyle w:val="NormalWeb"/>
            <w:spacing w:before="0" w:beforeAutospacing="0" w:after="0" w:afterAutospacing="0"/>
            <w:jc w:val="both"/>
            <w:divId w:val="1934893326"/>
            <w:rPr>
              <w:color w:val="000000"/>
            </w:rPr>
          </w:pPr>
          <w:r w:rsidRPr="001E3263">
            <w:rPr>
              <w:color w:val="000000"/>
            </w:rPr>
            <w:t>Under current law, before a patient may be admitted for voluntary inpatient mental health treatment, the state requires a mental health screening to be performed by a mental health professional, followed by an exam</w:t>
          </w:r>
          <w:r>
            <w:rPr>
              <w:color w:val="000000"/>
            </w:rPr>
            <w:t>ination</w:t>
          </w:r>
          <w:r w:rsidRPr="001E3263">
            <w:rPr>
              <w:color w:val="000000"/>
            </w:rPr>
            <w:t xml:space="preserve"> to be conducted by a physician. Federal law then requires an additional post-admission exam</w:t>
          </w:r>
          <w:r>
            <w:rPr>
              <w:color w:val="000000"/>
            </w:rPr>
            <w:t>ination</w:t>
          </w:r>
          <w:r w:rsidRPr="001E3263">
            <w:rPr>
              <w:color w:val="000000"/>
            </w:rPr>
            <w:t xml:space="preserve"> that covers the same elements required by the state exam</w:t>
          </w:r>
          <w:r>
            <w:rPr>
              <w:color w:val="000000"/>
            </w:rPr>
            <w:t>ination</w:t>
          </w:r>
          <w:r w:rsidRPr="001E3263">
            <w:rPr>
              <w:color w:val="000000"/>
            </w:rPr>
            <w:t>.</w:t>
          </w:r>
        </w:p>
        <w:p w:rsidR="00DA4C3B" w:rsidRPr="001E3263" w:rsidRDefault="00DA4C3B" w:rsidP="00DA4C3B">
          <w:pPr>
            <w:pStyle w:val="NormalWeb"/>
            <w:spacing w:before="0" w:beforeAutospacing="0" w:after="0" w:afterAutospacing="0"/>
            <w:jc w:val="both"/>
            <w:divId w:val="1934893326"/>
            <w:rPr>
              <w:color w:val="000000"/>
            </w:rPr>
          </w:pPr>
        </w:p>
        <w:p w:rsidR="00DA4C3B" w:rsidRPr="001E3263" w:rsidRDefault="00DA4C3B" w:rsidP="00DA4C3B">
          <w:pPr>
            <w:pStyle w:val="NormalWeb"/>
            <w:spacing w:before="0" w:beforeAutospacing="0" w:after="0" w:afterAutospacing="0"/>
            <w:jc w:val="both"/>
            <w:divId w:val="1934893326"/>
            <w:rPr>
              <w:color w:val="000000"/>
            </w:rPr>
          </w:pPr>
          <w:r w:rsidRPr="001E3263">
            <w:rPr>
              <w:color w:val="000000"/>
            </w:rPr>
            <w:t>S</w:t>
          </w:r>
          <w:r>
            <w:rPr>
              <w:color w:val="000000"/>
            </w:rPr>
            <w:t>.</w:t>
          </w:r>
          <w:r w:rsidRPr="001E3263">
            <w:rPr>
              <w:color w:val="000000"/>
            </w:rPr>
            <w:t>B</w:t>
          </w:r>
          <w:r>
            <w:rPr>
              <w:color w:val="000000"/>
            </w:rPr>
            <w:t>.</w:t>
          </w:r>
          <w:r w:rsidRPr="001E3263">
            <w:rPr>
              <w:color w:val="000000"/>
            </w:rPr>
            <w:t xml:space="preserve"> 1238 will reduce the amount of time an individual waits to receive voluntary treatment by allowing physicians the option of either examining the patient up to 72 hours before admission or immediately after admission. By allowing the option of performing the exam</w:t>
          </w:r>
          <w:r>
            <w:rPr>
              <w:color w:val="000000"/>
            </w:rPr>
            <w:t>ination</w:t>
          </w:r>
          <w:r w:rsidRPr="001E3263">
            <w:rPr>
              <w:color w:val="000000"/>
            </w:rPr>
            <w:t xml:space="preserve"> either before or immediately after admission, the process will be streamlined for the patient and the mental health facility to ensure a continuity of care.</w:t>
          </w:r>
          <w:r>
            <w:rPr>
              <w:color w:val="000000"/>
            </w:rPr>
            <w:t xml:space="preserve"> </w:t>
          </w:r>
          <w:r w:rsidRPr="001E3263">
            <w:rPr>
              <w:color w:val="000000"/>
            </w:rPr>
            <w:t>There is no known opposition to the bill.</w:t>
          </w:r>
          <w:r>
            <w:rPr>
              <w:color w:val="000000"/>
            </w:rPr>
            <w:t xml:space="preserve"> </w:t>
          </w:r>
          <w:r w:rsidRPr="001E3263">
            <w:rPr>
              <w:color w:val="000000"/>
            </w:rPr>
            <w:t>Supporters include NAMI and THA.</w:t>
          </w:r>
        </w:p>
        <w:p w:rsidR="00DA4C3B" w:rsidRPr="00D70925" w:rsidRDefault="00DA4C3B" w:rsidP="00DA4C3B">
          <w:pPr>
            <w:spacing w:after="0" w:line="240" w:lineRule="auto"/>
            <w:jc w:val="both"/>
            <w:rPr>
              <w:rFonts w:eastAsia="Times New Roman" w:cs="Times New Roman"/>
              <w:bCs/>
              <w:szCs w:val="24"/>
            </w:rPr>
          </w:pPr>
        </w:p>
      </w:sdtContent>
    </w:sdt>
    <w:p w:rsidR="00DA4C3B" w:rsidRDefault="00DA4C3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1238 </w:t>
      </w:r>
      <w:bookmarkStart w:id="1" w:name="AmendsCurrentLaw"/>
      <w:bookmarkEnd w:id="1"/>
      <w:r>
        <w:rPr>
          <w:rFonts w:cs="Times New Roman"/>
          <w:szCs w:val="24"/>
        </w:rPr>
        <w:t>amends current law relating to the admission, examination, and discharge of a person for voluntary mental health services.</w:t>
      </w:r>
    </w:p>
    <w:p w:rsidR="00DA4C3B" w:rsidRPr="001E3263" w:rsidRDefault="00DA4C3B" w:rsidP="000F1DF9">
      <w:pPr>
        <w:spacing w:after="0" w:line="240" w:lineRule="auto"/>
        <w:jc w:val="both"/>
        <w:rPr>
          <w:rFonts w:eastAsia="Times New Roman" w:cs="Times New Roman"/>
          <w:szCs w:val="24"/>
        </w:rPr>
      </w:pPr>
    </w:p>
    <w:p w:rsidR="00DA4C3B" w:rsidRPr="005C2A78" w:rsidRDefault="00DA4C3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A14AD29EA544666B63C1E61AE464E94"/>
          </w:placeholder>
        </w:sdtPr>
        <w:sdtContent>
          <w:r>
            <w:rPr>
              <w:rFonts w:eastAsia="Times New Roman" w:cs="Times New Roman"/>
              <w:b/>
              <w:szCs w:val="24"/>
              <w:u w:val="single"/>
            </w:rPr>
            <w:t>RULEMAKING AUTHORITY</w:t>
          </w:r>
        </w:sdtContent>
      </w:sdt>
    </w:p>
    <w:p w:rsidR="00DA4C3B" w:rsidRPr="006529C4" w:rsidRDefault="00DA4C3B" w:rsidP="00774EC7">
      <w:pPr>
        <w:spacing w:after="0" w:line="240" w:lineRule="auto"/>
        <w:jc w:val="both"/>
        <w:rPr>
          <w:rFonts w:cs="Times New Roman"/>
          <w:szCs w:val="24"/>
        </w:rPr>
      </w:pPr>
    </w:p>
    <w:p w:rsidR="00DA4C3B" w:rsidRPr="006529C4" w:rsidRDefault="00DA4C3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A4C3B" w:rsidRPr="006529C4" w:rsidRDefault="00DA4C3B" w:rsidP="00774EC7">
      <w:pPr>
        <w:spacing w:after="0" w:line="240" w:lineRule="auto"/>
        <w:jc w:val="both"/>
        <w:rPr>
          <w:rFonts w:cs="Times New Roman"/>
          <w:szCs w:val="24"/>
        </w:rPr>
      </w:pPr>
    </w:p>
    <w:p w:rsidR="00DA4C3B" w:rsidRPr="005C2A78" w:rsidRDefault="00DA4C3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BB05D8557284847B67774430855E04B"/>
          </w:placeholder>
        </w:sdtPr>
        <w:sdtContent>
          <w:r>
            <w:rPr>
              <w:rFonts w:eastAsia="Times New Roman" w:cs="Times New Roman"/>
              <w:b/>
              <w:szCs w:val="24"/>
              <w:u w:val="single"/>
            </w:rPr>
            <w:t>SECTION BY SECTION ANALYSIS</w:t>
          </w:r>
        </w:sdtContent>
      </w:sdt>
    </w:p>
    <w:p w:rsidR="00DA4C3B" w:rsidRPr="005C2A78" w:rsidRDefault="00DA4C3B" w:rsidP="000F1DF9">
      <w:pPr>
        <w:spacing w:after="0" w:line="240" w:lineRule="auto"/>
        <w:jc w:val="both"/>
        <w:rPr>
          <w:rFonts w:eastAsia="Times New Roman" w:cs="Times New Roman"/>
          <w:szCs w:val="24"/>
        </w:rPr>
      </w:pPr>
    </w:p>
    <w:p w:rsidR="00DA4C3B" w:rsidRDefault="00DA4C3B" w:rsidP="00DA4C3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572.0025, Health and Safety Code, by amending Subsections (f) and (g) and adding Subsection (f-1), as follows: </w:t>
      </w:r>
    </w:p>
    <w:p w:rsidR="00DA4C3B" w:rsidRDefault="00DA4C3B" w:rsidP="00DA4C3B">
      <w:pPr>
        <w:spacing w:after="0" w:line="240" w:lineRule="auto"/>
        <w:jc w:val="both"/>
        <w:rPr>
          <w:rFonts w:eastAsia="Times New Roman" w:cs="Times New Roman"/>
          <w:szCs w:val="24"/>
        </w:rPr>
      </w:pPr>
    </w:p>
    <w:p w:rsidR="00DA4C3B" w:rsidRDefault="00DA4C3B" w:rsidP="00DA4C3B">
      <w:pPr>
        <w:spacing w:after="0" w:line="240" w:lineRule="auto"/>
        <w:ind w:left="720"/>
        <w:jc w:val="both"/>
        <w:rPr>
          <w:rFonts w:eastAsia="Times New Roman" w:cs="Times New Roman"/>
          <w:szCs w:val="24"/>
        </w:rPr>
      </w:pPr>
      <w:r>
        <w:rPr>
          <w:rFonts w:eastAsia="Times New Roman" w:cs="Times New Roman"/>
          <w:szCs w:val="24"/>
        </w:rPr>
        <w:t xml:space="preserve">(f) Prohibits a prospective voluntary patient from being formally accepted for treatment in a facility unless: </w:t>
      </w:r>
    </w:p>
    <w:p w:rsidR="00DA4C3B" w:rsidRDefault="00DA4C3B" w:rsidP="00DA4C3B">
      <w:pPr>
        <w:spacing w:after="0" w:line="240" w:lineRule="auto"/>
        <w:ind w:left="720"/>
        <w:jc w:val="both"/>
        <w:rPr>
          <w:rFonts w:eastAsia="Times New Roman" w:cs="Times New Roman"/>
          <w:szCs w:val="24"/>
        </w:rPr>
      </w:pPr>
    </w:p>
    <w:p w:rsidR="00DA4C3B" w:rsidRDefault="00DA4C3B" w:rsidP="00DA4C3B">
      <w:pPr>
        <w:spacing w:after="0" w:line="240" w:lineRule="auto"/>
        <w:ind w:left="1440"/>
        <w:jc w:val="both"/>
        <w:rPr>
          <w:rFonts w:eastAsia="Times New Roman" w:cs="Times New Roman"/>
          <w:szCs w:val="24"/>
        </w:rPr>
      </w:pPr>
      <w:r>
        <w:rPr>
          <w:rFonts w:eastAsia="Times New Roman" w:cs="Times New Roman"/>
          <w:szCs w:val="24"/>
        </w:rPr>
        <w:t xml:space="preserve">(1) </w:t>
      </w:r>
      <w:r w:rsidRPr="001E3263">
        <w:rPr>
          <w:rFonts w:eastAsia="Times New Roman" w:cs="Times New Roman"/>
          <w:szCs w:val="24"/>
        </w:rPr>
        <w:t xml:space="preserve">the facility has a physician's order admitting the prospective patient, which order </w:t>
      </w:r>
      <w:r>
        <w:rPr>
          <w:rFonts w:eastAsia="Times New Roman" w:cs="Times New Roman"/>
          <w:szCs w:val="24"/>
        </w:rPr>
        <w:t>is authorized to</w:t>
      </w:r>
      <w:r w:rsidRPr="001E3263">
        <w:rPr>
          <w:rFonts w:eastAsia="Times New Roman" w:cs="Times New Roman"/>
          <w:szCs w:val="24"/>
        </w:rPr>
        <w:t xml:space="preserve"> be issued orally, electronically, or in writing, signed by the physician, provided that, in the case of an oral order or an electronically transmitted unsigned order, a signed original is presented to the mental health facility withi</w:t>
      </w:r>
      <w:r>
        <w:rPr>
          <w:rFonts w:eastAsia="Times New Roman" w:cs="Times New Roman"/>
          <w:szCs w:val="24"/>
        </w:rPr>
        <w:t>n 24 hours of the initial order. Requires</w:t>
      </w:r>
      <w:r w:rsidRPr="001E3263">
        <w:rPr>
          <w:rFonts w:eastAsia="Times New Roman" w:cs="Times New Roman"/>
          <w:szCs w:val="24"/>
        </w:rPr>
        <w:t xml:space="preserve"> the order </w:t>
      </w:r>
      <w:r>
        <w:rPr>
          <w:rFonts w:eastAsia="Times New Roman" w:cs="Times New Roman"/>
          <w:szCs w:val="24"/>
        </w:rPr>
        <w:t>to</w:t>
      </w:r>
      <w:r w:rsidRPr="001E3263">
        <w:rPr>
          <w:rFonts w:eastAsia="Times New Roman" w:cs="Times New Roman"/>
          <w:szCs w:val="24"/>
        </w:rPr>
        <w:t xml:space="preserve"> be from:</w:t>
      </w:r>
    </w:p>
    <w:p w:rsidR="00DA4C3B" w:rsidRDefault="00DA4C3B" w:rsidP="00DA4C3B">
      <w:pPr>
        <w:spacing w:after="0" w:line="240" w:lineRule="auto"/>
        <w:ind w:left="1440"/>
        <w:jc w:val="both"/>
        <w:rPr>
          <w:rFonts w:eastAsia="Times New Roman" w:cs="Times New Roman"/>
          <w:szCs w:val="24"/>
        </w:rPr>
      </w:pPr>
    </w:p>
    <w:p w:rsidR="00DA4C3B" w:rsidRDefault="00DA4C3B" w:rsidP="00DA4C3B">
      <w:pPr>
        <w:spacing w:after="0" w:line="240" w:lineRule="auto"/>
        <w:ind w:left="2160"/>
        <w:jc w:val="both"/>
        <w:rPr>
          <w:rFonts w:eastAsia="Times New Roman" w:cs="Times New Roman"/>
          <w:szCs w:val="24"/>
        </w:rPr>
      </w:pPr>
      <w:r>
        <w:rPr>
          <w:rFonts w:eastAsia="Times New Roman" w:cs="Times New Roman"/>
          <w:szCs w:val="24"/>
        </w:rPr>
        <w:t xml:space="preserve">(A) </w:t>
      </w:r>
      <w:r w:rsidRPr="001E3263">
        <w:rPr>
          <w:rFonts w:eastAsia="Times New Roman" w:cs="Times New Roman"/>
          <w:szCs w:val="24"/>
        </w:rPr>
        <w:t>an admitting physician who has, either in person or through the use of audiovisual or other telecommunications technology, conducted a physical and psychiatric examination within:</w:t>
      </w:r>
    </w:p>
    <w:p w:rsidR="00DA4C3B" w:rsidRDefault="00DA4C3B" w:rsidP="00DA4C3B">
      <w:pPr>
        <w:spacing w:after="0" w:line="240" w:lineRule="auto"/>
        <w:ind w:left="2160"/>
        <w:jc w:val="both"/>
        <w:rPr>
          <w:rFonts w:eastAsia="Times New Roman" w:cs="Times New Roman"/>
          <w:szCs w:val="24"/>
        </w:rPr>
      </w:pPr>
    </w:p>
    <w:p w:rsidR="00DA4C3B" w:rsidRDefault="00DA4C3B" w:rsidP="00DA4C3B">
      <w:pPr>
        <w:spacing w:after="0" w:line="240" w:lineRule="auto"/>
        <w:ind w:left="2880"/>
        <w:jc w:val="both"/>
        <w:rPr>
          <w:rFonts w:eastAsia="Times New Roman" w:cs="Times New Roman"/>
          <w:szCs w:val="24"/>
        </w:rPr>
      </w:pPr>
      <w:r>
        <w:rPr>
          <w:rFonts w:eastAsia="Times New Roman" w:cs="Times New Roman"/>
          <w:szCs w:val="24"/>
        </w:rPr>
        <w:t xml:space="preserve">(i) </w:t>
      </w:r>
      <w:r w:rsidRPr="001E3263">
        <w:rPr>
          <w:rFonts w:eastAsia="Times New Roman" w:cs="Times New Roman"/>
          <w:szCs w:val="24"/>
        </w:rPr>
        <w:t>72 hours before admission</w:t>
      </w:r>
      <w:r>
        <w:rPr>
          <w:rFonts w:eastAsia="Times New Roman" w:cs="Times New Roman"/>
          <w:szCs w:val="24"/>
        </w:rPr>
        <w:t>, rather than 72 hours of the admission</w:t>
      </w:r>
      <w:r w:rsidRPr="001E3263">
        <w:rPr>
          <w:rFonts w:eastAsia="Times New Roman" w:cs="Times New Roman"/>
          <w:szCs w:val="24"/>
        </w:rPr>
        <w:t>; or</w:t>
      </w:r>
    </w:p>
    <w:p w:rsidR="00DA4C3B" w:rsidRDefault="00DA4C3B" w:rsidP="00DA4C3B">
      <w:pPr>
        <w:spacing w:after="0" w:line="240" w:lineRule="auto"/>
        <w:ind w:left="2880"/>
        <w:jc w:val="both"/>
        <w:rPr>
          <w:rFonts w:eastAsia="Times New Roman" w:cs="Times New Roman"/>
          <w:szCs w:val="24"/>
        </w:rPr>
      </w:pPr>
    </w:p>
    <w:p w:rsidR="00DA4C3B" w:rsidRDefault="00DA4C3B" w:rsidP="00DA4C3B">
      <w:pPr>
        <w:spacing w:after="0" w:line="240" w:lineRule="auto"/>
        <w:ind w:left="2880"/>
        <w:jc w:val="both"/>
        <w:rPr>
          <w:rFonts w:eastAsia="Times New Roman" w:cs="Times New Roman"/>
          <w:szCs w:val="24"/>
        </w:rPr>
      </w:pPr>
      <w:r>
        <w:rPr>
          <w:rFonts w:eastAsia="Times New Roman" w:cs="Times New Roman"/>
          <w:szCs w:val="24"/>
        </w:rPr>
        <w:t xml:space="preserve">(ii) </w:t>
      </w:r>
      <w:r w:rsidRPr="001E3263">
        <w:rPr>
          <w:rFonts w:eastAsia="Times New Roman" w:cs="Times New Roman"/>
          <w:szCs w:val="24"/>
        </w:rPr>
        <w:t xml:space="preserve">  24 hours after admission; or</w:t>
      </w:r>
    </w:p>
    <w:p w:rsidR="00DA4C3B" w:rsidRDefault="00DA4C3B" w:rsidP="00DA4C3B">
      <w:pPr>
        <w:spacing w:after="0" w:line="240" w:lineRule="auto"/>
        <w:ind w:left="2880"/>
        <w:jc w:val="both"/>
        <w:rPr>
          <w:rFonts w:eastAsia="Times New Roman" w:cs="Times New Roman"/>
          <w:szCs w:val="24"/>
        </w:rPr>
      </w:pPr>
    </w:p>
    <w:p w:rsidR="00DA4C3B" w:rsidRDefault="00DA4C3B" w:rsidP="00DA4C3B">
      <w:pPr>
        <w:spacing w:after="0" w:line="240" w:lineRule="auto"/>
        <w:ind w:left="2160"/>
        <w:jc w:val="both"/>
        <w:rPr>
          <w:rFonts w:eastAsia="Times New Roman" w:cs="Times New Roman"/>
          <w:szCs w:val="24"/>
        </w:rPr>
      </w:pPr>
      <w:r>
        <w:rPr>
          <w:rFonts w:eastAsia="Times New Roman" w:cs="Times New Roman"/>
          <w:szCs w:val="24"/>
        </w:rPr>
        <w:t>(B) makes conforming changes; and</w:t>
      </w:r>
    </w:p>
    <w:p w:rsidR="00DA4C3B" w:rsidRDefault="00DA4C3B" w:rsidP="00DA4C3B">
      <w:pPr>
        <w:spacing w:after="0" w:line="240" w:lineRule="auto"/>
        <w:ind w:left="2160"/>
        <w:jc w:val="both"/>
        <w:rPr>
          <w:rFonts w:eastAsia="Times New Roman" w:cs="Times New Roman"/>
          <w:szCs w:val="24"/>
        </w:rPr>
      </w:pPr>
    </w:p>
    <w:p w:rsidR="00DA4C3B" w:rsidRDefault="00DA4C3B" w:rsidP="00DA4C3B">
      <w:pPr>
        <w:spacing w:after="0" w:line="240" w:lineRule="auto"/>
        <w:ind w:left="1440"/>
        <w:jc w:val="both"/>
        <w:rPr>
          <w:rFonts w:eastAsia="Times New Roman" w:cs="Times New Roman"/>
          <w:szCs w:val="24"/>
        </w:rPr>
      </w:pPr>
      <w:r>
        <w:rPr>
          <w:rFonts w:eastAsia="Times New Roman" w:cs="Times New Roman"/>
          <w:szCs w:val="24"/>
        </w:rPr>
        <w:t xml:space="preserve">(2) makes no changes to this subdivision. </w:t>
      </w:r>
    </w:p>
    <w:p w:rsidR="00DA4C3B" w:rsidRDefault="00DA4C3B" w:rsidP="00DA4C3B">
      <w:pPr>
        <w:spacing w:after="0" w:line="240" w:lineRule="auto"/>
        <w:ind w:left="1440"/>
        <w:jc w:val="both"/>
        <w:rPr>
          <w:rFonts w:eastAsia="Times New Roman" w:cs="Times New Roman"/>
          <w:szCs w:val="24"/>
        </w:rPr>
      </w:pPr>
    </w:p>
    <w:p w:rsidR="00DA4C3B" w:rsidRDefault="00DA4C3B" w:rsidP="00DA4C3B">
      <w:pPr>
        <w:spacing w:after="0" w:line="240" w:lineRule="auto"/>
        <w:ind w:left="720"/>
        <w:jc w:val="both"/>
        <w:rPr>
          <w:rFonts w:eastAsia="Times New Roman" w:cs="Times New Roman"/>
          <w:szCs w:val="24"/>
        </w:rPr>
      </w:pPr>
      <w:r>
        <w:rPr>
          <w:rFonts w:eastAsia="Times New Roman" w:cs="Times New Roman"/>
          <w:szCs w:val="24"/>
        </w:rPr>
        <w:t>(f-1) Requires a</w:t>
      </w:r>
      <w:r w:rsidRPr="001E3263">
        <w:rPr>
          <w:rFonts w:eastAsia="Times New Roman" w:cs="Times New Roman"/>
          <w:szCs w:val="24"/>
        </w:rPr>
        <w:t xml:space="preserve"> person who is admitted to a facility before the performance of the physical and psychiatric examination required by Subsection (f) </w:t>
      </w:r>
      <w:r>
        <w:rPr>
          <w:rFonts w:eastAsia="Times New Roman" w:cs="Times New Roman"/>
          <w:szCs w:val="24"/>
        </w:rPr>
        <w:t>to</w:t>
      </w:r>
      <w:r w:rsidRPr="001E3263">
        <w:rPr>
          <w:rFonts w:eastAsia="Times New Roman" w:cs="Times New Roman"/>
          <w:szCs w:val="24"/>
        </w:rPr>
        <w:t xml:space="preserve"> be discharged by the physician if the physician conducting the physical and psychiatric examination determines the person does not meet the clinical standards to receive inpatient mental health services.</w:t>
      </w:r>
    </w:p>
    <w:p w:rsidR="00DA4C3B" w:rsidRDefault="00DA4C3B" w:rsidP="00DA4C3B">
      <w:pPr>
        <w:spacing w:after="0" w:line="240" w:lineRule="auto"/>
        <w:ind w:left="720"/>
        <w:jc w:val="both"/>
        <w:rPr>
          <w:rFonts w:eastAsia="Times New Roman" w:cs="Times New Roman"/>
          <w:szCs w:val="24"/>
        </w:rPr>
      </w:pPr>
    </w:p>
    <w:p w:rsidR="00DA4C3B" w:rsidRPr="001E3263" w:rsidRDefault="00DA4C3B" w:rsidP="00DA4C3B">
      <w:pPr>
        <w:spacing w:after="0" w:line="240" w:lineRule="auto"/>
        <w:ind w:left="720"/>
        <w:jc w:val="both"/>
        <w:rPr>
          <w:rFonts w:eastAsia="Times New Roman" w:cs="Times New Roman"/>
          <w:szCs w:val="24"/>
        </w:rPr>
      </w:pPr>
      <w:r>
        <w:rPr>
          <w:rFonts w:eastAsia="Times New Roman" w:cs="Times New Roman"/>
          <w:szCs w:val="24"/>
        </w:rPr>
        <w:t>(g) Provides that a</w:t>
      </w:r>
      <w:r w:rsidRPr="001E3263">
        <w:rPr>
          <w:rFonts w:eastAsia="Times New Roman" w:cs="Times New Roman"/>
          <w:szCs w:val="24"/>
        </w:rPr>
        <w:t>n assessment conducted as required by rules adopted under this section does not satisfy a statutory or regulatory requirement for a personal evaluation of a patient or a prospective patient by a physician</w:t>
      </w:r>
      <w:r>
        <w:rPr>
          <w:rFonts w:eastAsia="Times New Roman" w:cs="Times New Roman"/>
          <w:szCs w:val="24"/>
        </w:rPr>
        <w:t>, rather than a</w:t>
      </w:r>
      <w:r w:rsidRPr="001E3263">
        <w:rPr>
          <w:rFonts w:eastAsia="Times New Roman" w:cs="Times New Roman"/>
          <w:szCs w:val="24"/>
        </w:rPr>
        <w:t xml:space="preserve"> statutory or regulatory requirement for a personal evaluation of a patient or a prospective patient by a physician</w:t>
      </w:r>
      <w:r>
        <w:rPr>
          <w:rFonts w:eastAsia="Times New Roman" w:cs="Times New Roman"/>
          <w:szCs w:val="24"/>
        </w:rPr>
        <w:t xml:space="preserve"> before admission.</w:t>
      </w:r>
    </w:p>
    <w:p w:rsidR="00DA4C3B" w:rsidRPr="005C2A78" w:rsidRDefault="00DA4C3B" w:rsidP="00DA4C3B">
      <w:pPr>
        <w:spacing w:after="0" w:line="240" w:lineRule="auto"/>
        <w:jc w:val="both"/>
        <w:rPr>
          <w:rFonts w:eastAsia="Times New Roman" w:cs="Times New Roman"/>
          <w:szCs w:val="24"/>
        </w:rPr>
      </w:pPr>
    </w:p>
    <w:p w:rsidR="00DA4C3B" w:rsidRPr="00C8671F" w:rsidRDefault="00DA4C3B" w:rsidP="00DA4C3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2019.</w:t>
      </w:r>
      <w:r w:rsidRPr="005C2A78">
        <w:rPr>
          <w:rFonts w:eastAsia="Times New Roman" w:cs="Times New Roman"/>
          <w:szCs w:val="24"/>
        </w:rPr>
        <w:t xml:space="preserve"> </w:t>
      </w:r>
    </w:p>
    <w:sectPr w:rsidR="00DA4C3B"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41D" w:rsidRDefault="0089641D" w:rsidP="000F1DF9">
      <w:pPr>
        <w:spacing w:after="0" w:line="240" w:lineRule="auto"/>
      </w:pPr>
      <w:r>
        <w:separator/>
      </w:r>
    </w:p>
  </w:endnote>
  <w:endnote w:type="continuationSeparator" w:id="0">
    <w:p w:rsidR="0089641D" w:rsidRDefault="0089641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9641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A4C3B">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A4C3B">
                <w:rPr>
                  <w:sz w:val="20"/>
                  <w:szCs w:val="20"/>
                </w:rPr>
                <w:t>S.B. 1238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A4C3B">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9641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A4C3B">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A4C3B">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41D" w:rsidRDefault="0089641D" w:rsidP="000F1DF9">
      <w:pPr>
        <w:spacing w:after="0" w:line="240" w:lineRule="auto"/>
      </w:pPr>
      <w:r>
        <w:separator/>
      </w:r>
    </w:p>
  </w:footnote>
  <w:footnote w:type="continuationSeparator" w:id="0">
    <w:p w:rsidR="0089641D" w:rsidRDefault="0089641D"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9641D"/>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A4C3B"/>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8F05E"/>
  <w15:docId w15:val="{6ACD8538-FF0C-4C38-A7DC-0B020D69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A4C3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8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F1CC4" w:rsidP="001F1CC4">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F0B5D0978E741FDB5000C3DBE1BD096"/>
        <w:category>
          <w:name w:val="General"/>
          <w:gallery w:val="placeholder"/>
        </w:category>
        <w:types>
          <w:type w:val="bbPlcHdr"/>
        </w:types>
        <w:behaviors>
          <w:behavior w:val="content"/>
        </w:behaviors>
        <w:guid w:val="{CCD4ADA7-B360-4336-B0C1-39E6E2102B0D}"/>
      </w:docPartPr>
      <w:docPartBody>
        <w:p w:rsidR="00000000" w:rsidRDefault="00C911B1"/>
      </w:docPartBody>
    </w:docPart>
    <w:docPart>
      <w:docPartPr>
        <w:name w:val="59631BC3E1944F5C8E19A37C4DECA932"/>
        <w:category>
          <w:name w:val="General"/>
          <w:gallery w:val="placeholder"/>
        </w:category>
        <w:types>
          <w:type w:val="bbPlcHdr"/>
        </w:types>
        <w:behaviors>
          <w:behavior w:val="content"/>
        </w:behaviors>
        <w:guid w:val="{DD78FB12-0F30-4F8F-B0E0-18F284E3FB87}"/>
      </w:docPartPr>
      <w:docPartBody>
        <w:p w:rsidR="00000000" w:rsidRDefault="00C911B1"/>
      </w:docPartBody>
    </w:docPart>
    <w:docPart>
      <w:docPartPr>
        <w:name w:val="6E906405694D443194E5A8F271A7A686"/>
        <w:category>
          <w:name w:val="General"/>
          <w:gallery w:val="placeholder"/>
        </w:category>
        <w:types>
          <w:type w:val="bbPlcHdr"/>
        </w:types>
        <w:behaviors>
          <w:behavior w:val="content"/>
        </w:behaviors>
        <w:guid w:val="{C1656B65-61F3-483A-9EB5-6F8697707B87}"/>
      </w:docPartPr>
      <w:docPartBody>
        <w:p w:rsidR="00000000" w:rsidRDefault="00C911B1"/>
      </w:docPartBody>
    </w:docPart>
    <w:docPart>
      <w:docPartPr>
        <w:name w:val="4B28030ABE0E48D497530D373F9D05FB"/>
        <w:category>
          <w:name w:val="General"/>
          <w:gallery w:val="placeholder"/>
        </w:category>
        <w:types>
          <w:type w:val="bbPlcHdr"/>
        </w:types>
        <w:behaviors>
          <w:behavior w:val="content"/>
        </w:behaviors>
        <w:guid w:val="{ADE62346-45F5-430F-ABBF-4E86C7F7DAD9}"/>
      </w:docPartPr>
      <w:docPartBody>
        <w:p w:rsidR="00000000" w:rsidRDefault="00C911B1"/>
      </w:docPartBody>
    </w:docPart>
    <w:docPart>
      <w:docPartPr>
        <w:name w:val="CD15D9D65DFC42A587CF218C7AF2894C"/>
        <w:category>
          <w:name w:val="General"/>
          <w:gallery w:val="placeholder"/>
        </w:category>
        <w:types>
          <w:type w:val="bbPlcHdr"/>
        </w:types>
        <w:behaviors>
          <w:behavior w:val="content"/>
        </w:behaviors>
        <w:guid w:val="{D401ECEB-1D14-403B-92FF-30AE803FD352}"/>
      </w:docPartPr>
      <w:docPartBody>
        <w:p w:rsidR="00000000" w:rsidRDefault="00C911B1"/>
      </w:docPartBody>
    </w:docPart>
    <w:docPart>
      <w:docPartPr>
        <w:name w:val="9235118C5BC840319E56947F9C401B5F"/>
        <w:category>
          <w:name w:val="General"/>
          <w:gallery w:val="placeholder"/>
        </w:category>
        <w:types>
          <w:type w:val="bbPlcHdr"/>
        </w:types>
        <w:behaviors>
          <w:behavior w:val="content"/>
        </w:behaviors>
        <w:guid w:val="{D1780854-C51E-470D-893A-F90B3F75CBD5}"/>
      </w:docPartPr>
      <w:docPartBody>
        <w:p w:rsidR="00000000" w:rsidRDefault="00C911B1"/>
      </w:docPartBody>
    </w:docPart>
    <w:docPart>
      <w:docPartPr>
        <w:name w:val="166D874279C54F2781E6419A3782B60C"/>
        <w:category>
          <w:name w:val="General"/>
          <w:gallery w:val="placeholder"/>
        </w:category>
        <w:types>
          <w:type w:val="bbPlcHdr"/>
        </w:types>
        <w:behaviors>
          <w:behavior w:val="content"/>
        </w:behaviors>
        <w:guid w:val="{F2657267-703E-46DB-86E6-6B3C5040C5D0}"/>
      </w:docPartPr>
      <w:docPartBody>
        <w:p w:rsidR="00000000" w:rsidRDefault="00C911B1"/>
      </w:docPartBody>
    </w:docPart>
    <w:docPart>
      <w:docPartPr>
        <w:name w:val="A31E0643B8AC4B7297D68FBE3FE03D20"/>
        <w:category>
          <w:name w:val="General"/>
          <w:gallery w:val="placeholder"/>
        </w:category>
        <w:types>
          <w:type w:val="bbPlcHdr"/>
        </w:types>
        <w:behaviors>
          <w:behavior w:val="content"/>
        </w:behaviors>
        <w:guid w:val="{1A3FA759-7612-44DE-8B82-301F0F2A22C2}"/>
      </w:docPartPr>
      <w:docPartBody>
        <w:p w:rsidR="00000000" w:rsidRDefault="00C911B1"/>
      </w:docPartBody>
    </w:docPart>
    <w:docPart>
      <w:docPartPr>
        <w:name w:val="B46D3EF46219465EB941B6E56FFDD6B4"/>
        <w:category>
          <w:name w:val="General"/>
          <w:gallery w:val="placeholder"/>
        </w:category>
        <w:types>
          <w:type w:val="bbPlcHdr"/>
        </w:types>
        <w:behaviors>
          <w:behavior w:val="content"/>
        </w:behaviors>
        <w:guid w:val="{997FA647-DF9F-4115-9CA5-07311FFF12DD}"/>
      </w:docPartPr>
      <w:docPartBody>
        <w:p w:rsidR="00000000" w:rsidRDefault="001F1CC4" w:rsidP="001F1CC4">
          <w:pPr>
            <w:pStyle w:val="B46D3EF46219465EB941B6E56FFDD6B4"/>
          </w:pPr>
          <w:r w:rsidRPr="00A30DD1">
            <w:rPr>
              <w:rStyle w:val="PlaceholderText"/>
            </w:rPr>
            <w:t>Click here to enter a date.</w:t>
          </w:r>
        </w:p>
      </w:docPartBody>
    </w:docPart>
    <w:docPart>
      <w:docPartPr>
        <w:name w:val="18C0410E835744E6BFCE538720EFFE0A"/>
        <w:category>
          <w:name w:val="General"/>
          <w:gallery w:val="placeholder"/>
        </w:category>
        <w:types>
          <w:type w:val="bbPlcHdr"/>
        </w:types>
        <w:behaviors>
          <w:behavior w:val="content"/>
        </w:behaviors>
        <w:guid w:val="{64212EDE-E2D3-46A3-8925-8ECDC43D0CB0}"/>
      </w:docPartPr>
      <w:docPartBody>
        <w:p w:rsidR="00000000" w:rsidRDefault="00C911B1"/>
      </w:docPartBody>
    </w:docPart>
    <w:docPart>
      <w:docPartPr>
        <w:name w:val="C06157B1853F4EE4BE30E51EF2DCFCD4"/>
        <w:category>
          <w:name w:val="General"/>
          <w:gallery w:val="placeholder"/>
        </w:category>
        <w:types>
          <w:type w:val="bbPlcHdr"/>
        </w:types>
        <w:behaviors>
          <w:behavior w:val="content"/>
        </w:behaviors>
        <w:guid w:val="{BE896571-9B65-4F19-AE5C-188CE7915909}"/>
      </w:docPartPr>
      <w:docPartBody>
        <w:p w:rsidR="00000000" w:rsidRDefault="00C911B1"/>
      </w:docPartBody>
    </w:docPart>
    <w:docPart>
      <w:docPartPr>
        <w:name w:val="F36B5420834047DB9D435FB058B5E272"/>
        <w:category>
          <w:name w:val="General"/>
          <w:gallery w:val="placeholder"/>
        </w:category>
        <w:types>
          <w:type w:val="bbPlcHdr"/>
        </w:types>
        <w:behaviors>
          <w:behavior w:val="content"/>
        </w:behaviors>
        <w:guid w:val="{6A4A60A1-3983-450D-91F6-05C0DC020132}"/>
      </w:docPartPr>
      <w:docPartBody>
        <w:p w:rsidR="00000000" w:rsidRDefault="001F1CC4" w:rsidP="001F1CC4">
          <w:pPr>
            <w:pStyle w:val="F36B5420834047DB9D435FB058B5E272"/>
          </w:pPr>
          <w:r>
            <w:rPr>
              <w:rFonts w:eastAsia="Times New Roman" w:cs="Times New Roman"/>
              <w:bCs/>
              <w:szCs w:val="24"/>
            </w:rPr>
            <w:t xml:space="preserve"> </w:t>
          </w:r>
        </w:p>
      </w:docPartBody>
    </w:docPart>
    <w:docPart>
      <w:docPartPr>
        <w:name w:val="0A14AD29EA544666B63C1E61AE464E94"/>
        <w:category>
          <w:name w:val="General"/>
          <w:gallery w:val="placeholder"/>
        </w:category>
        <w:types>
          <w:type w:val="bbPlcHdr"/>
        </w:types>
        <w:behaviors>
          <w:behavior w:val="content"/>
        </w:behaviors>
        <w:guid w:val="{C703211E-9D82-46FE-99F0-87EEF078CC33}"/>
      </w:docPartPr>
      <w:docPartBody>
        <w:p w:rsidR="00000000" w:rsidRDefault="00C911B1"/>
      </w:docPartBody>
    </w:docPart>
    <w:docPart>
      <w:docPartPr>
        <w:name w:val="7BB05D8557284847B67774430855E04B"/>
        <w:category>
          <w:name w:val="General"/>
          <w:gallery w:val="placeholder"/>
        </w:category>
        <w:types>
          <w:type w:val="bbPlcHdr"/>
        </w:types>
        <w:behaviors>
          <w:behavior w:val="content"/>
        </w:behaviors>
        <w:guid w:val="{8872D785-667F-4763-8D11-CAFF5C754E9A}"/>
      </w:docPartPr>
      <w:docPartBody>
        <w:p w:rsidR="00000000" w:rsidRDefault="00C911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1F1CC4"/>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11B1"/>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1CC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F1CC4"/>
    <w:rPr>
      <w:rFonts w:ascii="Times New Roman" w:hAnsi="Times New Roman"/>
      <w:sz w:val="24"/>
    </w:rPr>
  </w:style>
  <w:style w:type="paragraph" w:customStyle="1" w:styleId="487D89B4F8B34DB4967D41FE18F7F88D9">
    <w:name w:val="487D89B4F8B34DB4967D41FE18F7F88D9"/>
    <w:rsid w:val="001F1CC4"/>
    <w:rPr>
      <w:rFonts w:ascii="Times New Roman" w:hAnsi="Times New Roman"/>
      <w:sz w:val="24"/>
    </w:rPr>
  </w:style>
  <w:style w:type="paragraph" w:customStyle="1" w:styleId="AE2570ED5D764CD7AF9686706F550F4622">
    <w:name w:val="AE2570ED5D764CD7AF9686706F550F4622"/>
    <w:rsid w:val="001F1CC4"/>
    <w:pPr>
      <w:tabs>
        <w:tab w:val="center" w:pos="4680"/>
        <w:tab w:val="right" w:pos="9360"/>
      </w:tabs>
      <w:spacing w:after="0" w:line="240" w:lineRule="auto"/>
    </w:pPr>
    <w:rPr>
      <w:rFonts w:ascii="Times New Roman" w:hAnsi="Times New Roman"/>
      <w:sz w:val="24"/>
    </w:rPr>
  </w:style>
  <w:style w:type="paragraph" w:customStyle="1" w:styleId="B46D3EF46219465EB941B6E56FFDD6B4">
    <w:name w:val="B46D3EF46219465EB941B6E56FFDD6B4"/>
    <w:rsid w:val="001F1CC4"/>
    <w:pPr>
      <w:spacing w:after="160" w:line="259" w:lineRule="auto"/>
    </w:pPr>
  </w:style>
  <w:style w:type="paragraph" w:customStyle="1" w:styleId="F36B5420834047DB9D435FB058B5E272">
    <w:name w:val="F36B5420834047DB9D435FB058B5E272"/>
    <w:rsid w:val="001F1CC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801F5AB-1023-44C3-9F8A-EA7E9EE5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479</Words>
  <Characters>2736</Characters>
  <Application>Microsoft Office Word</Application>
  <DocSecurity>0</DocSecurity>
  <Lines>22</Lines>
  <Paragraphs>6</Paragraphs>
  <ScaleCrop>false</ScaleCrop>
  <Company>Texas Legislative Council</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Abel Romero</cp:lastModifiedBy>
  <cp:revision>155</cp:revision>
  <cp:lastPrinted>2019-03-13T19:49:00Z</cp:lastPrinted>
  <dcterms:created xsi:type="dcterms:W3CDTF">2015-05-29T14:24:00Z</dcterms:created>
  <dcterms:modified xsi:type="dcterms:W3CDTF">2019-03-13T19:49:00Z</dcterms:modified>
</cp:coreProperties>
</file>

<file path=docProps/custom.xml><?xml version="1.0" encoding="utf-8"?>
<op:Properties xmlns:vt="http://schemas.openxmlformats.org/officeDocument/2006/docPropsVTypes" xmlns:op="http://schemas.openxmlformats.org/officeDocument/2006/custom-properties"/>
</file>