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8D" w:rsidRDefault="008244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70562A546F4D329BAAAA2D58D8CC40"/>
          </w:placeholder>
        </w:sdtPr>
        <w:sdtContent>
          <w:r w:rsidRPr="005C2A78">
            <w:rPr>
              <w:rFonts w:cs="Times New Roman"/>
              <w:b/>
              <w:szCs w:val="24"/>
              <w:u w:val="single"/>
            </w:rPr>
            <w:t>BILL ANALYSIS</w:t>
          </w:r>
        </w:sdtContent>
      </w:sdt>
    </w:p>
    <w:p w:rsidR="0082448D" w:rsidRPr="00585C31" w:rsidRDefault="0082448D" w:rsidP="000F1DF9">
      <w:pPr>
        <w:spacing w:after="0" w:line="240" w:lineRule="auto"/>
        <w:rPr>
          <w:rFonts w:cs="Times New Roman"/>
          <w:szCs w:val="24"/>
        </w:rPr>
      </w:pPr>
    </w:p>
    <w:p w:rsidR="0082448D" w:rsidRPr="00585C31" w:rsidRDefault="008244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448D" w:rsidTr="000F1DF9">
        <w:tc>
          <w:tcPr>
            <w:tcW w:w="2718" w:type="dxa"/>
          </w:tcPr>
          <w:p w:rsidR="0082448D" w:rsidRPr="005C2A78" w:rsidRDefault="0082448D" w:rsidP="006D756B">
            <w:pPr>
              <w:rPr>
                <w:rFonts w:cs="Times New Roman"/>
                <w:szCs w:val="24"/>
              </w:rPr>
            </w:pPr>
            <w:sdt>
              <w:sdtPr>
                <w:rPr>
                  <w:rFonts w:cs="Times New Roman"/>
                  <w:szCs w:val="24"/>
                </w:rPr>
                <w:alias w:val="Agency Title"/>
                <w:tag w:val="AgencyTitleContentControl"/>
                <w:id w:val="1920747753"/>
                <w:lock w:val="sdtContentLocked"/>
                <w:placeholder>
                  <w:docPart w:val="8F73A1A75EDD4E69B47A0FA9C4B477C5"/>
                </w:placeholder>
              </w:sdtPr>
              <w:sdtEndPr>
                <w:rPr>
                  <w:rFonts w:cstheme="minorBidi"/>
                  <w:szCs w:val="22"/>
                </w:rPr>
              </w:sdtEndPr>
              <w:sdtContent>
                <w:r>
                  <w:rPr>
                    <w:rFonts w:cs="Times New Roman"/>
                    <w:szCs w:val="24"/>
                  </w:rPr>
                  <w:t>Senate Research Center</w:t>
                </w:r>
              </w:sdtContent>
            </w:sdt>
          </w:p>
        </w:tc>
        <w:tc>
          <w:tcPr>
            <w:tcW w:w="6858" w:type="dxa"/>
          </w:tcPr>
          <w:p w:rsidR="0082448D" w:rsidRPr="00FF6471" w:rsidRDefault="0082448D" w:rsidP="000F1DF9">
            <w:pPr>
              <w:jc w:val="right"/>
              <w:rPr>
                <w:rFonts w:cs="Times New Roman"/>
                <w:szCs w:val="24"/>
              </w:rPr>
            </w:pPr>
            <w:sdt>
              <w:sdtPr>
                <w:rPr>
                  <w:rFonts w:cs="Times New Roman"/>
                  <w:szCs w:val="24"/>
                </w:rPr>
                <w:alias w:val="Bill Number"/>
                <w:tag w:val="BillNumberOne"/>
                <w:id w:val="-410784069"/>
                <w:lock w:val="sdtContentLocked"/>
                <w:placeholder>
                  <w:docPart w:val="C26FB5C97C894302BE1B29E436C6ACFD"/>
                </w:placeholder>
              </w:sdtPr>
              <w:sdtContent>
                <w:r>
                  <w:rPr>
                    <w:rFonts w:cs="Times New Roman"/>
                    <w:szCs w:val="24"/>
                  </w:rPr>
                  <w:t>C.S.S.B. 1253</w:t>
                </w:r>
              </w:sdtContent>
            </w:sdt>
          </w:p>
        </w:tc>
      </w:tr>
      <w:tr w:rsidR="0082448D" w:rsidTr="000F1DF9">
        <w:sdt>
          <w:sdtPr>
            <w:rPr>
              <w:rFonts w:cs="Times New Roman"/>
              <w:szCs w:val="24"/>
            </w:rPr>
            <w:alias w:val="TLCNumber"/>
            <w:tag w:val="TLCNumber"/>
            <w:id w:val="-542600604"/>
            <w:lock w:val="sdtLocked"/>
            <w:placeholder>
              <w:docPart w:val="E540526667E041CA879221EED6D301A2"/>
            </w:placeholder>
          </w:sdtPr>
          <w:sdtContent>
            <w:tc>
              <w:tcPr>
                <w:tcW w:w="2718" w:type="dxa"/>
              </w:tcPr>
              <w:p w:rsidR="0082448D" w:rsidRPr="000F1DF9" w:rsidRDefault="0082448D" w:rsidP="00C65088">
                <w:pPr>
                  <w:rPr>
                    <w:rFonts w:cs="Times New Roman"/>
                    <w:szCs w:val="24"/>
                  </w:rPr>
                </w:pPr>
                <w:r>
                  <w:rPr>
                    <w:rFonts w:cs="Times New Roman"/>
                    <w:szCs w:val="24"/>
                  </w:rPr>
                  <w:t>86R21722 SMT-D</w:t>
                </w:r>
              </w:p>
            </w:tc>
          </w:sdtContent>
        </w:sdt>
        <w:tc>
          <w:tcPr>
            <w:tcW w:w="6858" w:type="dxa"/>
          </w:tcPr>
          <w:p w:rsidR="0082448D" w:rsidRPr="005C2A78" w:rsidRDefault="0082448D" w:rsidP="006D756B">
            <w:pPr>
              <w:jc w:val="right"/>
              <w:rPr>
                <w:rFonts w:cs="Times New Roman"/>
                <w:szCs w:val="24"/>
              </w:rPr>
            </w:pPr>
            <w:sdt>
              <w:sdtPr>
                <w:rPr>
                  <w:rFonts w:cs="Times New Roman"/>
                  <w:szCs w:val="24"/>
                </w:rPr>
                <w:alias w:val="Author Label"/>
                <w:tag w:val="By"/>
                <w:id w:val="72399597"/>
                <w:lock w:val="sdtLocked"/>
                <w:placeholder>
                  <w:docPart w:val="962EA9010E974F6EB51D3CF7042C90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10D9E9EF81420881B8EBCB05BD6A8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38816697C5F4496A4C5D7C02DCA273D"/>
                </w:placeholder>
                <w:showingPlcHdr/>
              </w:sdtPr>
              <w:sdtContent/>
            </w:sdt>
          </w:p>
        </w:tc>
      </w:tr>
      <w:tr w:rsidR="0082448D" w:rsidTr="000F1DF9">
        <w:tc>
          <w:tcPr>
            <w:tcW w:w="2718" w:type="dxa"/>
          </w:tcPr>
          <w:p w:rsidR="0082448D" w:rsidRPr="00BC7495" w:rsidRDefault="0082448D" w:rsidP="000F1DF9">
            <w:pPr>
              <w:rPr>
                <w:rFonts w:cs="Times New Roman"/>
                <w:szCs w:val="24"/>
              </w:rPr>
            </w:pPr>
          </w:p>
        </w:tc>
        <w:sdt>
          <w:sdtPr>
            <w:rPr>
              <w:rFonts w:cs="Times New Roman"/>
              <w:szCs w:val="24"/>
            </w:rPr>
            <w:alias w:val="Committee"/>
            <w:tag w:val="Committee"/>
            <w:id w:val="1914272295"/>
            <w:lock w:val="sdtContentLocked"/>
            <w:placeholder>
              <w:docPart w:val="DE2E4F5F4623419DB5B8FDB12DD96EA2"/>
            </w:placeholder>
          </w:sdtPr>
          <w:sdtContent>
            <w:tc>
              <w:tcPr>
                <w:tcW w:w="6858" w:type="dxa"/>
              </w:tcPr>
              <w:p w:rsidR="0082448D" w:rsidRPr="00FF6471" w:rsidRDefault="0082448D" w:rsidP="000F1DF9">
                <w:pPr>
                  <w:jc w:val="right"/>
                  <w:rPr>
                    <w:rFonts w:cs="Times New Roman"/>
                    <w:szCs w:val="24"/>
                  </w:rPr>
                </w:pPr>
                <w:r>
                  <w:rPr>
                    <w:rFonts w:cs="Times New Roman"/>
                    <w:szCs w:val="24"/>
                  </w:rPr>
                  <w:t>Intergovernmental Relations</w:t>
                </w:r>
              </w:p>
            </w:tc>
          </w:sdtContent>
        </w:sdt>
      </w:tr>
      <w:tr w:rsidR="0082448D" w:rsidTr="000F1DF9">
        <w:tc>
          <w:tcPr>
            <w:tcW w:w="2718" w:type="dxa"/>
          </w:tcPr>
          <w:p w:rsidR="0082448D" w:rsidRPr="00BC7495" w:rsidRDefault="0082448D" w:rsidP="000F1DF9">
            <w:pPr>
              <w:rPr>
                <w:rFonts w:cs="Times New Roman"/>
                <w:szCs w:val="24"/>
              </w:rPr>
            </w:pPr>
          </w:p>
        </w:tc>
        <w:sdt>
          <w:sdtPr>
            <w:rPr>
              <w:rFonts w:cs="Times New Roman"/>
              <w:szCs w:val="24"/>
            </w:rPr>
            <w:alias w:val="Date"/>
            <w:tag w:val="DateContentControl"/>
            <w:id w:val="1178081906"/>
            <w:lock w:val="sdtLocked"/>
            <w:placeholder>
              <w:docPart w:val="811358270300465FAB5F6BBA0D3C848B"/>
            </w:placeholder>
            <w:date w:fullDate="2019-03-27T00:00:00Z">
              <w:dateFormat w:val="M/d/yyyy"/>
              <w:lid w:val="en-US"/>
              <w:storeMappedDataAs w:val="dateTime"/>
              <w:calendar w:val="gregorian"/>
            </w:date>
          </w:sdtPr>
          <w:sdtContent>
            <w:tc>
              <w:tcPr>
                <w:tcW w:w="6858" w:type="dxa"/>
              </w:tcPr>
              <w:p w:rsidR="0082448D" w:rsidRPr="00FF6471" w:rsidRDefault="0082448D" w:rsidP="000F1DF9">
                <w:pPr>
                  <w:jc w:val="right"/>
                  <w:rPr>
                    <w:rFonts w:cs="Times New Roman"/>
                    <w:szCs w:val="24"/>
                  </w:rPr>
                </w:pPr>
                <w:r>
                  <w:rPr>
                    <w:rFonts w:cs="Times New Roman"/>
                    <w:szCs w:val="24"/>
                  </w:rPr>
                  <w:t>3/27/2019</w:t>
                </w:r>
              </w:p>
            </w:tc>
          </w:sdtContent>
        </w:sdt>
      </w:tr>
      <w:tr w:rsidR="0082448D" w:rsidTr="000F1DF9">
        <w:tc>
          <w:tcPr>
            <w:tcW w:w="2718" w:type="dxa"/>
          </w:tcPr>
          <w:p w:rsidR="0082448D" w:rsidRPr="00BC7495" w:rsidRDefault="0082448D" w:rsidP="000F1DF9">
            <w:pPr>
              <w:rPr>
                <w:rFonts w:cs="Times New Roman"/>
                <w:szCs w:val="24"/>
              </w:rPr>
            </w:pPr>
          </w:p>
        </w:tc>
        <w:sdt>
          <w:sdtPr>
            <w:rPr>
              <w:rFonts w:cs="Times New Roman"/>
              <w:szCs w:val="24"/>
            </w:rPr>
            <w:alias w:val="BA Version"/>
            <w:tag w:val="BAVersion"/>
            <w:id w:val="-1685590809"/>
            <w:lock w:val="sdtContentLocked"/>
            <w:placeholder>
              <w:docPart w:val="3533797CFF35467C95DD3C6CE87E7956"/>
            </w:placeholder>
          </w:sdtPr>
          <w:sdtContent>
            <w:tc>
              <w:tcPr>
                <w:tcW w:w="6858" w:type="dxa"/>
              </w:tcPr>
              <w:p w:rsidR="0082448D" w:rsidRPr="00FF6471" w:rsidRDefault="0082448D" w:rsidP="000F1DF9">
                <w:pPr>
                  <w:jc w:val="right"/>
                  <w:rPr>
                    <w:rFonts w:cs="Times New Roman"/>
                    <w:szCs w:val="24"/>
                  </w:rPr>
                </w:pPr>
                <w:r>
                  <w:rPr>
                    <w:rFonts w:cs="Times New Roman"/>
                    <w:szCs w:val="24"/>
                  </w:rPr>
                  <w:t>Committee Report (Substituted)</w:t>
                </w:r>
              </w:p>
            </w:tc>
          </w:sdtContent>
        </w:sdt>
      </w:tr>
    </w:tbl>
    <w:p w:rsidR="0082448D" w:rsidRPr="00FF6471" w:rsidRDefault="0082448D" w:rsidP="000F1DF9">
      <w:pPr>
        <w:spacing w:after="0" w:line="240" w:lineRule="auto"/>
        <w:rPr>
          <w:rFonts w:cs="Times New Roman"/>
          <w:szCs w:val="24"/>
        </w:rPr>
      </w:pPr>
    </w:p>
    <w:p w:rsidR="0082448D" w:rsidRPr="00FF6471" w:rsidRDefault="0082448D" w:rsidP="000F1DF9">
      <w:pPr>
        <w:spacing w:after="0" w:line="240" w:lineRule="auto"/>
        <w:rPr>
          <w:rFonts w:cs="Times New Roman"/>
          <w:szCs w:val="24"/>
        </w:rPr>
      </w:pPr>
    </w:p>
    <w:p w:rsidR="0082448D" w:rsidRPr="00FF6471" w:rsidRDefault="008244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6C3AC2D0E24F99BF1F7B3AE4909BD5"/>
        </w:placeholder>
      </w:sdtPr>
      <w:sdtContent>
        <w:p w:rsidR="0082448D" w:rsidRDefault="008244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ECACCBD30C44149DC6EBA84816681E"/>
        </w:placeholder>
      </w:sdtPr>
      <w:sdtContent>
        <w:p w:rsidR="0082448D" w:rsidRDefault="0082448D" w:rsidP="0082448D">
          <w:pPr>
            <w:pStyle w:val="NormalWeb"/>
            <w:spacing w:before="0" w:beforeAutospacing="0" w:after="0" w:afterAutospacing="0"/>
            <w:jc w:val="both"/>
            <w:divId w:val="1701316442"/>
            <w:rPr>
              <w:rFonts w:eastAsia="Times New Roman"/>
              <w:bCs/>
            </w:rPr>
          </w:pPr>
        </w:p>
        <w:p w:rsidR="0082448D" w:rsidRDefault="0082448D" w:rsidP="0082448D">
          <w:pPr>
            <w:pStyle w:val="NormalWeb"/>
            <w:spacing w:before="0" w:beforeAutospacing="0" w:after="0" w:afterAutospacing="0"/>
            <w:jc w:val="both"/>
            <w:divId w:val="1701316442"/>
            <w:rPr>
              <w:color w:val="000000"/>
            </w:rPr>
          </w:pPr>
          <w:r w:rsidRPr="00F70BB2">
            <w:rPr>
              <w:color w:val="000000"/>
            </w:rPr>
            <w:t>S</w:t>
          </w:r>
          <w:r>
            <w:rPr>
              <w:color w:val="000000"/>
            </w:rPr>
            <w:t>.</w:t>
          </w:r>
          <w:r w:rsidRPr="00F70BB2">
            <w:rPr>
              <w:color w:val="000000"/>
            </w:rPr>
            <w:t>B</w:t>
          </w:r>
          <w:r>
            <w:rPr>
              <w:color w:val="000000"/>
            </w:rPr>
            <w:t>.</w:t>
          </w:r>
          <w:r w:rsidRPr="00F70BB2">
            <w:rPr>
              <w:color w:val="000000"/>
            </w:rPr>
            <w:t xml:space="preserve"> 1253 expands an existing property tax transpar</w:t>
          </w:r>
          <w:r>
            <w:rPr>
              <w:color w:val="000000"/>
            </w:rPr>
            <w:t xml:space="preserve">ency database at the Office of the Comptroller of Public Accounts of the State of Texas (comptroller) </w:t>
          </w:r>
          <w:r w:rsidRPr="00F70BB2">
            <w:rPr>
              <w:color w:val="000000"/>
            </w:rPr>
            <w:t>to include all taxing entities that impose a property tax, a sales tax, an assessment, or a fee. This bill also requires the comptroller to allow the user</w:t>
          </w:r>
          <w:r>
            <w:rPr>
              <w:color w:val="000000"/>
            </w:rPr>
            <w:t xml:space="preserve"> to search the database based on</w:t>
          </w:r>
          <w:r w:rsidRPr="00F70BB2">
            <w:rPr>
              <w:color w:val="000000"/>
            </w:rPr>
            <w:t xml:space="preserve"> their home address, similar to the "Who Represents Me?" feature</w:t>
          </w:r>
          <w:r>
            <w:rPr>
              <w:color w:val="000000"/>
            </w:rPr>
            <w:t xml:space="preserve"> of</w:t>
          </w:r>
          <w:r w:rsidRPr="00F70BB2">
            <w:rPr>
              <w:color w:val="000000"/>
            </w:rPr>
            <w:t xml:space="preserve"> the Secretary of State. </w:t>
          </w:r>
        </w:p>
        <w:p w:rsidR="0082448D" w:rsidRPr="00F70BB2" w:rsidRDefault="0082448D" w:rsidP="0082448D">
          <w:pPr>
            <w:pStyle w:val="NormalWeb"/>
            <w:spacing w:before="0" w:beforeAutospacing="0" w:after="0" w:afterAutospacing="0"/>
            <w:jc w:val="both"/>
            <w:divId w:val="1701316442"/>
            <w:rPr>
              <w:color w:val="000000"/>
            </w:rPr>
          </w:pPr>
        </w:p>
        <w:p w:rsidR="0082448D" w:rsidRDefault="0082448D" w:rsidP="0082448D">
          <w:pPr>
            <w:pStyle w:val="NormalWeb"/>
            <w:spacing w:before="0" w:beforeAutospacing="0" w:after="0" w:afterAutospacing="0"/>
            <w:jc w:val="both"/>
            <w:divId w:val="1701316442"/>
            <w:rPr>
              <w:color w:val="000000"/>
            </w:rPr>
          </w:pPr>
          <w:r>
            <w:rPr>
              <w:color w:val="000000"/>
            </w:rPr>
            <w:t>Last session, the l</w:t>
          </w:r>
          <w:r w:rsidRPr="00F70BB2">
            <w:rPr>
              <w:color w:val="000000"/>
            </w:rPr>
            <w:t>egislature passed S</w:t>
          </w:r>
          <w:r>
            <w:rPr>
              <w:color w:val="000000"/>
            </w:rPr>
            <w:t>.</w:t>
          </w:r>
          <w:r w:rsidRPr="00F70BB2">
            <w:rPr>
              <w:color w:val="000000"/>
            </w:rPr>
            <w:t>B</w:t>
          </w:r>
          <w:r>
            <w:rPr>
              <w:color w:val="000000"/>
            </w:rPr>
            <w:t>.</w:t>
          </w:r>
          <w:r w:rsidRPr="00F70BB2">
            <w:rPr>
              <w:color w:val="000000"/>
            </w:rPr>
            <w:t xml:space="preserve"> 625, which established the Special District Property Tax Transparency Data</w:t>
          </w:r>
          <w:r>
            <w:rPr>
              <w:color w:val="000000"/>
            </w:rPr>
            <w:t>base. This bill was limited to special d</w:t>
          </w:r>
          <w:r w:rsidRPr="00F70BB2">
            <w:rPr>
              <w:color w:val="000000"/>
            </w:rPr>
            <w:t>istricts. S</w:t>
          </w:r>
          <w:r>
            <w:rPr>
              <w:color w:val="000000"/>
            </w:rPr>
            <w:t>.</w:t>
          </w:r>
          <w:r w:rsidRPr="00F70BB2">
            <w:rPr>
              <w:color w:val="000000"/>
            </w:rPr>
            <w:t>B</w:t>
          </w:r>
          <w:r>
            <w:rPr>
              <w:color w:val="000000"/>
            </w:rPr>
            <w:t>.</w:t>
          </w:r>
          <w:r w:rsidRPr="00F70BB2">
            <w:rPr>
              <w:color w:val="000000"/>
            </w:rPr>
            <w:t xml:space="preserve"> 1253 expands this to all taxing entities.</w:t>
          </w:r>
        </w:p>
        <w:p w:rsidR="0082448D" w:rsidRPr="00F70BB2" w:rsidRDefault="0082448D" w:rsidP="0082448D">
          <w:pPr>
            <w:pStyle w:val="NormalWeb"/>
            <w:spacing w:before="0" w:beforeAutospacing="0" w:after="0" w:afterAutospacing="0"/>
            <w:jc w:val="both"/>
            <w:divId w:val="1701316442"/>
            <w:rPr>
              <w:color w:val="000000"/>
            </w:rPr>
          </w:pPr>
        </w:p>
        <w:p w:rsidR="0082448D" w:rsidRDefault="0082448D" w:rsidP="0082448D">
          <w:pPr>
            <w:pStyle w:val="NormalWeb"/>
            <w:spacing w:before="0" w:beforeAutospacing="0" w:after="0" w:afterAutospacing="0"/>
            <w:jc w:val="both"/>
            <w:divId w:val="1701316442"/>
            <w:rPr>
              <w:color w:val="000000"/>
            </w:rPr>
          </w:pPr>
          <w:r w:rsidRPr="00F70BB2">
            <w:rPr>
              <w:color w:val="000000"/>
            </w:rPr>
            <w:t>Transparency is vital to a functioning representative democrac</w:t>
          </w:r>
          <w:r>
            <w:rPr>
              <w:color w:val="000000"/>
            </w:rPr>
            <w:t>y</w:t>
          </w:r>
          <w:r w:rsidRPr="00F70BB2">
            <w:rPr>
              <w:color w:val="000000"/>
            </w:rPr>
            <w:t xml:space="preserve">. Due to the proliferation of taxing entities over the last few years, a citizen may be unaware of exactly who their tax dollars are going to. Additionally, newly arrived residents may not be aware of each entity with taxing authority over their property. By expanding this database, citizens will have more knowledge over the manner in which governmental entities operate. </w:t>
          </w:r>
        </w:p>
        <w:p w:rsidR="0082448D" w:rsidRPr="00F70BB2" w:rsidRDefault="0082448D" w:rsidP="0082448D">
          <w:pPr>
            <w:pStyle w:val="NormalWeb"/>
            <w:spacing w:before="0" w:beforeAutospacing="0" w:after="0" w:afterAutospacing="0"/>
            <w:jc w:val="both"/>
            <w:divId w:val="1701316442"/>
            <w:rPr>
              <w:color w:val="000000"/>
            </w:rPr>
          </w:pPr>
        </w:p>
        <w:p w:rsidR="0082448D" w:rsidRDefault="0082448D" w:rsidP="0082448D">
          <w:pPr>
            <w:pStyle w:val="NormalWeb"/>
            <w:spacing w:before="0" w:beforeAutospacing="0" w:after="0" w:afterAutospacing="0"/>
            <w:jc w:val="both"/>
            <w:divId w:val="1701316442"/>
            <w:rPr>
              <w:color w:val="000000"/>
            </w:rPr>
          </w:pPr>
          <w:r w:rsidRPr="00F70BB2">
            <w:rPr>
              <w:color w:val="000000"/>
            </w:rPr>
            <w:t>S</w:t>
          </w:r>
          <w:r>
            <w:rPr>
              <w:color w:val="000000"/>
            </w:rPr>
            <w:t>.</w:t>
          </w:r>
          <w:r w:rsidRPr="00F70BB2">
            <w:rPr>
              <w:color w:val="000000"/>
            </w:rPr>
            <w:t>B</w:t>
          </w:r>
          <w:r>
            <w:rPr>
              <w:color w:val="000000"/>
            </w:rPr>
            <w:t>.</w:t>
          </w:r>
          <w:r w:rsidRPr="00F70BB2">
            <w:rPr>
              <w:color w:val="000000"/>
            </w:rPr>
            <w:t xml:space="preserve"> 1253 builds on the effectiveness of the database created by S</w:t>
          </w:r>
          <w:r>
            <w:rPr>
              <w:color w:val="000000"/>
            </w:rPr>
            <w:t>.</w:t>
          </w:r>
          <w:r w:rsidRPr="00F70BB2">
            <w:rPr>
              <w:color w:val="000000"/>
            </w:rPr>
            <w:t>B</w:t>
          </w:r>
          <w:r>
            <w:rPr>
              <w:color w:val="000000"/>
            </w:rPr>
            <w:t>.</w:t>
          </w:r>
          <w:r w:rsidRPr="00F70BB2">
            <w:rPr>
              <w:color w:val="000000"/>
            </w:rPr>
            <w:t xml:space="preserve"> 625 in an effort to promote transparency. Given the large number of taxing entities that may govern a single parcel of land, a database such as the one created by S</w:t>
          </w:r>
          <w:r>
            <w:rPr>
              <w:color w:val="000000"/>
            </w:rPr>
            <w:t>.</w:t>
          </w:r>
          <w:r w:rsidRPr="00F70BB2">
            <w:rPr>
              <w:color w:val="000000"/>
            </w:rPr>
            <w:t>B</w:t>
          </w:r>
          <w:r>
            <w:rPr>
              <w:color w:val="000000"/>
            </w:rPr>
            <w:t>.</w:t>
          </w:r>
          <w:r w:rsidRPr="00F70BB2">
            <w:rPr>
              <w:color w:val="000000"/>
            </w:rPr>
            <w:t xml:space="preserve"> 625 would provide a single resource for a landowner to obtain taxing information in a clear and easy to understand format. </w:t>
          </w:r>
        </w:p>
        <w:p w:rsidR="0082448D" w:rsidRPr="00F70BB2" w:rsidRDefault="0082448D" w:rsidP="0082448D">
          <w:pPr>
            <w:pStyle w:val="NormalWeb"/>
            <w:spacing w:before="0" w:beforeAutospacing="0" w:after="0" w:afterAutospacing="0"/>
            <w:jc w:val="both"/>
            <w:divId w:val="1701316442"/>
            <w:rPr>
              <w:color w:val="000000"/>
            </w:rPr>
          </w:pPr>
        </w:p>
        <w:p w:rsidR="0082448D" w:rsidRDefault="0082448D" w:rsidP="0082448D">
          <w:pPr>
            <w:pStyle w:val="NormalWeb"/>
            <w:spacing w:before="0" w:beforeAutospacing="0" w:after="0" w:afterAutospacing="0"/>
            <w:jc w:val="both"/>
            <w:divId w:val="1701316442"/>
            <w:rPr>
              <w:color w:val="000000"/>
            </w:rPr>
          </w:pPr>
          <w:r w:rsidRPr="00F70BB2">
            <w:rPr>
              <w:color w:val="000000"/>
            </w:rPr>
            <w:t>The committee substitute makes the following changes:</w:t>
          </w:r>
        </w:p>
        <w:p w:rsidR="0082448D" w:rsidRPr="00F70BB2" w:rsidRDefault="0082448D" w:rsidP="0082448D">
          <w:pPr>
            <w:pStyle w:val="NormalWeb"/>
            <w:spacing w:before="0" w:beforeAutospacing="0" w:after="0" w:afterAutospacing="0"/>
            <w:jc w:val="both"/>
            <w:divId w:val="1701316442"/>
            <w:rPr>
              <w:color w:val="000000"/>
            </w:rPr>
          </w:pPr>
        </w:p>
        <w:p w:rsidR="0082448D" w:rsidRDefault="0082448D" w:rsidP="0082448D">
          <w:pPr>
            <w:pStyle w:val="NormalWeb"/>
            <w:numPr>
              <w:ilvl w:val="0"/>
              <w:numId w:val="1"/>
            </w:numPr>
            <w:spacing w:before="0" w:beforeAutospacing="0" w:after="0" w:afterAutospacing="0"/>
            <w:jc w:val="both"/>
            <w:divId w:val="1701316442"/>
            <w:rPr>
              <w:color w:val="000000"/>
            </w:rPr>
          </w:pPr>
          <w:r>
            <w:rPr>
              <w:color w:val="000000"/>
            </w:rPr>
            <w:t>on</w:t>
          </w:r>
          <w:r w:rsidRPr="00F70BB2">
            <w:rPr>
              <w:color w:val="000000"/>
            </w:rPr>
            <w:t xml:space="preserve"> page 2, line 18, inserts "if availa</w:t>
          </w:r>
          <w:r>
            <w:rPr>
              <w:color w:val="000000"/>
            </w:rPr>
            <w:t>ble" after "and e-mail address."</w:t>
          </w:r>
          <w:r w:rsidRPr="00F70BB2">
            <w:rPr>
              <w:color w:val="000000"/>
            </w:rPr>
            <w:t xml:space="preserve"> Not every small district has an e</w:t>
          </w:r>
          <w:r>
            <w:rPr>
              <w:color w:val="000000"/>
            </w:rPr>
            <w:t>-</w:t>
          </w:r>
          <w:r w:rsidRPr="00F70BB2">
            <w:rPr>
              <w:color w:val="000000"/>
            </w:rPr>
            <w:t>mail address and the comptroller'</w:t>
          </w:r>
          <w:r>
            <w:rPr>
              <w:color w:val="000000"/>
            </w:rPr>
            <w:t>s staff recommended this change;</w:t>
          </w:r>
        </w:p>
        <w:p w:rsidR="0082448D" w:rsidRPr="00F70BB2" w:rsidRDefault="0082448D" w:rsidP="0082448D">
          <w:pPr>
            <w:pStyle w:val="NormalWeb"/>
            <w:spacing w:before="0" w:beforeAutospacing="0" w:after="0" w:afterAutospacing="0"/>
            <w:jc w:val="both"/>
            <w:divId w:val="1701316442"/>
            <w:rPr>
              <w:color w:val="000000"/>
            </w:rPr>
          </w:pPr>
        </w:p>
        <w:p w:rsidR="0082448D" w:rsidRDefault="0082448D" w:rsidP="0082448D">
          <w:pPr>
            <w:pStyle w:val="NormalWeb"/>
            <w:numPr>
              <w:ilvl w:val="0"/>
              <w:numId w:val="1"/>
            </w:numPr>
            <w:spacing w:before="0" w:beforeAutospacing="0" w:after="0" w:afterAutospacing="0"/>
            <w:jc w:val="both"/>
            <w:divId w:val="1701316442"/>
            <w:rPr>
              <w:color w:val="000000"/>
            </w:rPr>
          </w:pPr>
          <w:r>
            <w:rPr>
              <w:color w:val="000000"/>
            </w:rPr>
            <w:t xml:space="preserve">on </w:t>
          </w:r>
          <w:r w:rsidRPr="00F70BB2">
            <w:rPr>
              <w:color w:val="000000"/>
            </w:rPr>
            <w:t>page 2, line 21, the language is changed to ensure that the contact information required by Subdivisio</w:t>
          </w:r>
          <w:r>
            <w:rPr>
              <w:color w:val="000000"/>
            </w:rPr>
            <w:t xml:space="preserve">n (3) is updated as it changes; </w:t>
          </w:r>
        </w:p>
        <w:p w:rsidR="0082448D" w:rsidRPr="00F70BB2" w:rsidRDefault="0082448D" w:rsidP="0082448D">
          <w:pPr>
            <w:pStyle w:val="NormalWeb"/>
            <w:spacing w:before="0" w:beforeAutospacing="0" w:after="0" w:afterAutospacing="0"/>
            <w:jc w:val="both"/>
            <w:divId w:val="1701316442"/>
            <w:rPr>
              <w:color w:val="000000"/>
            </w:rPr>
          </w:pPr>
        </w:p>
        <w:p w:rsidR="0082448D" w:rsidRDefault="0082448D" w:rsidP="0082448D">
          <w:pPr>
            <w:pStyle w:val="NormalWeb"/>
            <w:numPr>
              <w:ilvl w:val="0"/>
              <w:numId w:val="1"/>
            </w:numPr>
            <w:spacing w:before="0" w:beforeAutospacing="0" w:after="0" w:afterAutospacing="0"/>
            <w:jc w:val="both"/>
            <w:divId w:val="1701316442"/>
            <w:rPr>
              <w:color w:val="000000"/>
            </w:rPr>
          </w:pPr>
          <w:r>
            <w:rPr>
              <w:color w:val="000000"/>
            </w:rPr>
            <w:t>on</w:t>
          </w:r>
          <w:r w:rsidRPr="00F70BB2">
            <w:rPr>
              <w:color w:val="000000"/>
            </w:rPr>
            <w:t xml:space="preserve"> page 7, line</w:t>
          </w:r>
          <w:r>
            <w:rPr>
              <w:color w:val="000000"/>
            </w:rPr>
            <w:t xml:space="preserve"> 3, instead of "written notice,"</w:t>
          </w:r>
          <w:r w:rsidRPr="00F70BB2">
            <w:rPr>
              <w:color w:val="000000"/>
            </w:rPr>
            <w:t xml:space="preserve"> the sub</w:t>
          </w:r>
          <w:r>
            <w:rPr>
              <w:color w:val="000000"/>
            </w:rPr>
            <w:t>stitute</w:t>
          </w:r>
          <w:r w:rsidRPr="00F70BB2">
            <w:rPr>
              <w:color w:val="000000"/>
            </w:rPr>
            <w:t xml:space="preserve"> allows the comptroller</w:t>
          </w:r>
          <w:r>
            <w:rPr>
              <w:color w:val="000000"/>
            </w:rPr>
            <w:t xml:space="preserve"> to provide the notice by e-mail; </w:t>
          </w:r>
        </w:p>
        <w:p w:rsidR="0082448D" w:rsidRPr="00F70BB2" w:rsidRDefault="0082448D" w:rsidP="0082448D">
          <w:pPr>
            <w:pStyle w:val="NormalWeb"/>
            <w:spacing w:before="0" w:beforeAutospacing="0" w:after="0" w:afterAutospacing="0"/>
            <w:jc w:val="both"/>
            <w:divId w:val="1701316442"/>
            <w:rPr>
              <w:color w:val="000000"/>
            </w:rPr>
          </w:pPr>
        </w:p>
        <w:p w:rsidR="0082448D" w:rsidRDefault="0082448D" w:rsidP="0082448D">
          <w:pPr>
            <w:pStyle w:val="NormalWeb"/>
            <w:numPr>
              <w:ilvl w:val="0"/>
              <w:numId w:val="1"/>
            </w:numPr>
            <w:spacing w:before="0" w:beforeAutospacing="0" w:after="0" w:afterAutospacing="0"/>
            <w:jc w:val="both"/>
            <w:divId w:val="1701316442"/>
            <w:rPr>
              <w:color w:val="000000"/>
            </w:rPr>
          </w:pPr>
          <w:r>
            <w:rPr>
              <w:color w:val="000000"/>
            </w:rPr>
            <w:t>on</w:t>
          </w:r>
          <w:r w:rsidRPr="00F70BB2">
            <w:rPr>
              <w:color w:val="000000"/>
            </w:rPr>
            <w:t xml:space="preserve"> page 8, line 4, the sub</w:t>
          </w:r>
          <w:r>
            <w:rPr>
              <w:color w:val="000000"/>
            </w:rPr>
            <w:t>stitute</w:t>
          </w:r>
          <w:r w:rsidRPr="00F70BB2">
            <w:rPr>
              <w:color w:val="000000"/>
            </w:rPr>
            <w:t xml:space="preserve"> makes the same change and allows the comptroller</w:t>
          </w:r>
          <w:r>
            <w:rPr>
              <w:color w:val="000000"/>
            </w:rPr>
            <w:t xml:space="preserve"> to provide the notice by e-mail;</w:t>
          </w:r>
        </w:p>
        <w:p w:rsidR="0082448D" w:rsidRPr="00F70BB2" w:rsidRDefault="0082448D" w:rsidP="0082448D">
          <w:pPr>
            <w:pStyle w:val="NormalWeb"/>
            <w:spacing w:before="0" w:beforeAutospacing="0" w:after="0" w:afterAutospacing="0"/>
            <w:jc w:val="both"/>
            <w:divId w:val="1701316442"/>
            <w:rPr>
              <w:color w:val="000000"/>
            </w:rPr>
          </w:pPr>
        </w:p>
        <w:p w:rsidR="0082448D" w:rsidRDefault="0082448D" w:rsidP="0082448D">
          <w:pPr>
            <w:pStyle w:val="NormalWeb"/>
            <w:numPr>
              <w:ilvl w:val="0"/>
              <w:numId w:val="1"/>
            </w:numPr>
            <w:spacing w:before="0" w:beforeAutospacing="0" w:after="0" w:afterAutospacing="0"/>
            <w:jc w:val="both"/>
            <w:divId w:val="1701316442"/>
            <w:rPr>
              <w:color w:val="000000"/>
            </w:rPr>
          </w:pPr>
          <w:r>
            <w:rPr>
              <w:color w:val="000000"/>
            </w:rPr>
            <w:t>t</w:t>
          </w:r>
          <w:r w:rsidRPr="00F70BB2">
            <w:rPr>
              <w:color w:val="000000"/>
            </w:rPr>
            <w:t>he sub</w:t>
          </w:r>
          <w:r>
            <w:rPr>
              <w:color w:val="000000"/>
            </w:rPr>
            <w:t>stitute</w:t>
          </w:r>
          <w:r w:rsidRPr="00F70BB2">
            <w:rPr>
              <w:color w:val="000000"/>
            </w:rPr>
            <w:t xml:space="preserve"> amends Section 140.008(a) to state that a political subdivision defined by that section does not include a political subdivision that is subj</w:t>
          </w:r>
          <w:r>
            <w:rPr>
              <w:color w:val="000000"/>
            </w:rPr>
            <w:t>ect to Subsection 403.0241(b), i</w:t>
          </w:r>
          <w:r w:rsidRPr="00F70BB2">
            <w:rPr>
              <w:color w:val="000000"/>
            </w:rPr>
            <w:t>.e, a political subdivision that does charge a tax, etc.</w:t>
          </w:r>
          <w:r>
            <w:rPr>
              <w:color w:val="000000"/>
            </w:rPr>
            <w:t>,</w:t>
          </w:r>
          <w:r w:rsidRPr="00F70BB2">
            <w:rPr>
              <w:color w:val="000000"/>
            </w:rPr>
            <w:t xml:space="preserve"> must report via Ch</w:t>
          </w:r>
          <w:r>
            <w:rPr>
              <w:color w:val="000000"/>
            </w:rPr>
            <w:t>apter 403 but one that does not use Chapter 140;</w:t>
          </w:r>
        </w:p>
        <w:p w:rsidR="0082448D" w:rsidRPr="00F70BB2" w:rsidRDefault="0082448D" w:rsidP="0082448D">
          <w:pPr>
            <w:pStyle w:val="NormalWeb"/>
            <w:spacing w:before="0" w:beforeAutospacing="0" w:after="0" w:afterAutospacing="0"/>
            <w:jc w:val="both"/>
            <w:divId w:val="1701316442"/>
            <w:rPr>
              <w:color w:val="000000"/>
            </w:rPr>
          </w:pPr>
        </w:p>
        <w:p w:rsidR="0082448D" w:rsidRPr="00F70BB2" w:rsidRDefault="0082448D" w:rsidP="0082448D">
          <w:pPr>
            <w:pStyle w:val="NormalWeb"/>
            <w:numPr>
              <w:ilvl w:val="0"/>
              <w:numId w:val="1"/>
            </w:numPr>
            <w:spacing w:before="0" w:beforeAutospacing="0" w:after="0" w:afterAutospacing="0"/>
            <w:jc w:val="both"/>
            <w:divId w:val="1701316442"/>
            <w:rPr>
              <w:color w:val="000000"/>
            </w:rPr>
          </w:pPr>
          <w:r>
            <w:rPr>
              <w:color w:val="000000"/>
            </w:rPr>
            <w:t>finally,</w:t>
          </w:r>
          <w:r w:rsidRPr="00F70BB2">
            <w:rPr>
              <w:color w:val="000000"/>
            </w:rPr>
            <w:t xml:space="preserve"> the sub</w:t>
          </w:r>
          <w:r>
            <w:rPr>
              <w:color w:val="000000"/>
            </w:rPr>
            <w:t>stitute</w:t>
          </w:r>
          <w:r w:rsidRPr="00F70BB2">
            <w:rPr>
              <w:color w:val="000000"/>
            </w:rPr>
            <w:t xml:space="preserve"> adds the fiscal responsibility amendment that clarifies that this bill is not law if it does not receive an appropriation.</w:t>
          </w:r>
        </w:p>
        <w:p w:rsidR="0082448D" w:rsidRPr="00D70925" w:rsidRDefault="0082448D" w:rsidP="0082448D">
          <w:pPr>
            <w:spacing w:after="0" w:line="240" w:lineRule="auto"/>
            <w:jc w:val="both"/>
            <w:rPr>
              <w:rFonts w:eastAsia="Times New Roman" w:cs="Times New Roman"/>
              <w:bCs/>
              <w:szCs w:val="24"/>
            </w:rPr>
          </w:pPr>
        </w:p>
      </w:sdtContent>
    </w:sdt>
    <w:p w:rsidR="0082448D" w:rsidRDefault="0082448D" w:rsidP="0005689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1253 </w:t>
      </w:r>
      <w:bookmarkStart w:id="1" w:name="AmendsCurrentLaw"/>
      <w:bookmarkEnd w:id="1"/>
      <w:r>
        <w:rPr>
          <w:rFonts w:cs="Times New Roman"/>
          <w:szCs w:val="24"/>
        </w:rPr>
        <w:t>amends current law relating to a public database maintained by the comptroller of information about certain political subdivisions</w:t>
      </w:r>
    </w:p>
    <w:p w:rsidR="0082448D" w:rsidRDefault="0082448D">
      <w:pPr>
        <w:rPr>
          <w:rFonts w:eastAsia="Times New Roman" w:cs="Times New Roman"/>
          <w:szCs w:val="24"/>
        </w:rPr>
      </w:pPr>
      <w:r>
        <w:rPr>
          <w:rFonts w:eastAsia="Times New Roman" w:cs="Times New Roman"/>
          <w:szCs w:val="24"/>
        </w:rPr>
        <w:br w:type="page"/>
      </w:r>
    </w:p>
    <w:p w:rsidR="0082448D" w:rsidRPr="00F70BB2" w:rsidRDefault="0082448D" w:rsidP="00056892">
      <w:pPr>
        <w:spacing w:after="0" w:line="240" w:lineRule="auto"/>
        <w:jc w:val="both"/>
        <w:rPr>
          <w:rFonts w:eastAsia="Times New Roman" w:cs="Times New Roman"/>
          <w:szCs w:val="24"/>
        </w:rPr>
      </w:pPr>
    </w:p>
    <w:p w:rsidR="0082448D" w:rsidRPr="005C2A78" w:rsidRDefault="0082448D" w:rsidP="0005689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725FB30B974B7FB41A0C97F5F9751F"/>
          </w:placeholder>
        </w:sdtPr>
        <w:sdtContent>
          <w:r>
            <w:rPr>
              <w:rFonts w:eastAsia="Times New Roman" w:cs="Times New Roman"/>
              <w:b/>
              <w:szCs w:val="24"/>
              <w:u w:val="single"/>
            </w:rPr>
            <w:t>RULEMAKING AUTHORITY</w:t>
          </w:r>
        </w:sdtContent>
      </w:sdt>
    </w:p>
    <w:p w:rsidR="0082448D" w:rsidRPr="006529C4" w:rsidRDefault="0082448D" w:rsidP="00056892">
      <w:pPr>
        <w:spacing w:after="0" w:line="240" w:lineRule="auto"/>
        <w:jc w:val="both"/>
        <w:rPr>
          <w:rFonts w:cs="Times New Roman"/>
          <w:szCs w:val="24"/>
        </w:rPr>
      </w:pPr>
    </w:p>
    <w:p w:rsidR="0082448D" w:rsidRPr="006529C4" w:rsidRDefault="0082448D" w:rsidP="00056892">
      <w:pPr>
        <w:spacing w:after="0" w:line="240" w:lineRule="auto"/>
        <w:jc w:val="both"/>
        <w:rPr>
          <w:rFonts w:cs="Times New Roman"/>
          <w:szCs w:val="24"/>
        </w:rPr>
      </w:pPr>
      <w:r w:rsidRPr="00F70BB2">
        <w:rPr>
          <w:rFonts w:cs="Times New Roman"/>
          <w:szCs w:val="24"/>
        </w:rPr>
        <w:t>Rulemaking authority previously granted to the comptroller of public accounts of the State of</w:t>
      </w:r>
      <w:r>
        <w:rPr>
          <w:rFonts w:cs="Times New Roman"/>
          <w:szCs w:val="24"/>
        </w:rPr>
        <w:t xml:space="preserve"> Texas is rescinded in SECTION 9</w:t>
      </w:r>
      <w:r w:rsidRPr="00F70BB2">
        <w:rPr>
          <w:rFonts w:cs="Times New Roman"/>
          <w:szCs w:val="24"/>
        </w:rPr>
        <w:t xml:space="preserve"> (Section 104.008, Local Government Code) of this bill.</w:t>
      </w:r>
    </w:p>
    <w:p w:rsidR="0082448D" w:rsidRPr="006529C4" w:rsidRDefault="0082448D" w:rsidP="00056892">
      <w:pPr>
        <w:spacing w:after="0" w:line="240" w:lineRule="auto"/>
        <w:jc w:val="both"/>
        <w:rPr>
          <w:rFonts w:cs="Times New Roman"/>
          <w:szCs w:val="24"/>
        </w:rPr>
      </w:pPr>
    </w:p>
    <w:p w:rsidR="0082448D" w:rsidRPr="005C2A78" w:rsidRDefault="0082448D" w:rsidP="0005689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2C943D895F4CDE80F4CE2A51135971"/>
          </w:placeholder>
        </w:sdtPr>
        <w:sdtContent>
          <w:r>
            <w:rPr>
              <w:rFonts w:eastAsia="Times New Roman" w:cs="Times New Roman"/>
              <w:b/>
              <w:szCs w:val="24"/>
              <w:u w:val="single"/>
            </w:rPr>
            <w:t>SECTION BY SECTION ANALYSIS</w:t>
          </w:r>
        </w:sdtContent>
      </w:sdt>
    </w:p>
    <w:p w:rsidR="0082448D" w:rsidRPr="005C2A78"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w:t>
      </w:r>
      <w:r w:rsidRPr="00973070">
        <w:rPr>
          <w:rFonts w:eastAsia="Times New Roman" w:cs="Times New Roman"/>
          <w:szCs w:val="24"/>
        </w:rPr>
        <w:t>to Section 403.0241, Government Code, to read as follows:</w:t>
      </w:r>
    </w:p>
    <w:p w:rsidR="0082448D" w:rsidRDefault="0082448D" w:rsidP="00056892">
      <w:pPr>
        <w:spacing w:after="0" w:line="240" w:lineRule="auto"/>
        <w:jc w:val="both"/>
        <w:rPr>
          <w:rFonts w:eastAsia="Times New Roman" w:cs="Times New Roman"/>
          <w:szCs w:val="24"/>
        </w:rPr>
      </w:pPr>
    </w:p>
    <w:p w:rsidR="0082448D" w:rsidRPr="005C2A78" w:rsidRDefault="0082448D" w:rsidP="00056892">
      <w:pPr>
        <w:spacing w:after="0" w:line="240" w:lineRule="auto"/>
        <w:ind w:left="720"/>
        <w:jc w:val="both"/>
        <w:rPr>
          <w:rFonts w:eastAsia="Times New Roman" w:cs="Times New Roman"/>
          <w:szCs w:val="24"/>
        </w:rPr>
      </w:pPr>
      <w:r>
        <w:rPr>
          <w:rFonts w:eastAsia="Times New Roman" w:cs="Times New Roman"/>
          <w:szCs w:val="24"/>
        </w:rPr>
        <w:t>Sec. 403.0241.</w:t>
      </w:r>
      <w:r w:rsidRPr="00973070">
        <w:rPr>
          <w:rFonts w:eastAsia="Times New Roman" w:cs="Times New Roman"/>
          <w:szCs w:val="24"/>
        </w:rPr>
        <w:t xml:space="preserve"> POLITICAL SUBDIVISION PUBLIC INFORMATION DATABASE.</w:t>
      </w:r>
    </w:p>
    <w:p w:rsidR="0082448D" w:rsidRPr="005C2A78"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403.0241(a)(1), Government Code, as follows: </w:t>
      </w:r>
    </w:p>
    <w:p w:rsidR="0082448D" w:rsidRDefault="0082448D" w:rsidP="00056892">
      <w:pPr>
        <w:spacing w:after="0" w:line="240" w:lineRule="auto"/>
        <w:jc w:val="both"/>
        <w:rPr>
          <w:rFonts w:eastAsia="Times New Roman" w:cs="Times New Roman"/>
          <w:szCs w:val="24"/>
        </w:rPr>
      </w:pPr>
    </w:p>
    <w:p w:rsidR="0082448D" w:rsidRPr="00973070"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(1) Defines "political subdivision" to mean </w:t>
      </w:r>
      <w:r w:rsidRPr="00973070">
        <w:rPr>
          <w:rFonts w:eastAsia="Times New Roman" w:cs="Times New Roman"/>
          <w:szCs w:val="24"/>
        </w:rPr>
        <w:t>municipality, county, junior college district, independent school district, other special district, or other subdivision of state government</w:t>
      </w:r>
      <w:r>
        <w:rPr>
          <w:rFonts w:eastAsia="Times New Roman" w:cs="Times New Roman"/>
          <w:szCs w:val="24"/>
        </w:rPr>
        <w:t xml:space="preserve">. Deletes existing text relating to the definition of "special purpose district." </w:t>
      </w:r>
    </w:p>
    <w:p w:rsidR="0082448D" w:rsidRPr="005C2A78"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403.0241, Government Code, </w:t>
      </w:r>
      <w:r w:rsidRPr="00973070">
        <w:rPr>
          <w:rFonts w:eastAsia="Times New Roman" w:cs="Times New Roman"/>
          <w:szCs w:val="24"/>
        </w:rPr>
        <w:t>by amending Subsections (b), (c), (d), and (e) and adding Subsection (c-1)</w:t>
      </w:r>
      <w:r>
        <w:rPr>
          <w:rFonts w:eastAsia="Times New Roman" w:cs="Times New Roman"/>
          <w:szCs w:val="24"/>
        </w:rPr>
        <w:t xml:space="preserve">, as follows: </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(b) Requires the comptroller of public accounts of the State of Texas (comptroller) to </w:t>
      </w:r>
      <w:r w:rsidRPr="00973070">
        <w:rPr>
          <w:rFonts w:eastAsia="Times New Roman" w:cs="Times New Roman"/>
          <w:szCs w:val="24"/>
        </w:rPr>
        <w:t>make accessible on the Internet a database, to be known as the Political Subdivision</w:t>
      </w:r>
      <w:r>
        <w:rPr>
          <w:rFonts w:eastAsia="Times New Roman" w:cs="Times New Roman"/>
          <w:szCs w:val="24"/>
        </w:rPr>
        <w:t xml:space="preserve"> Public Information Database, rather than the Special Purpose District </w:t>
      </w:r>
      <w:r w:rsidRPr="00973070">
        <w:rPr>
          <w:rFonts w:eastAsia="Times New Roman" w:cs="Times New Roman"/>
          <w:szCs w:val="24"/>
        </w:rPr>
        <w:t>Public Information Database, that contains information regarding all political subdivisions</w:t>
      </w:r>
      <w:r>
        <w:rPr>
          <w:rFonts w:eastAsia="Times New Roman" w:cs="Times New Roman"/>
          <w:szCs w:val="24"/>
        </w:rPr>
        <w:t>, rather than all special purpose districts,</w:t>
      </w:r>
      <w:r w:rsidRPr="00973070">
        <w:rPr>
          <w:rFonts w:eastAsia="Times New Roman" w:cs="Times New Roman"/>
          <w:szCs w:val="24"/>
        </w:rPr>
        <w:t xml:space="preserve"> of this state that:</w:t>
      </w:r>
    </w:p>
    <w:p w:rsidR="0082448D" w:rsidRDefault="0082448D" w:rsidP="00056892">
      <w:pPr>
        <w:spacing w:after="0" w:line="240" w:lineRule="auto"/>
        <w:ind w:left="72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 xml:space="preserve">(1) are authorized by state law to, rather than are authorized by the state by a general or special law to: </w:t>
      </w:r>
    </w:p>
    <w:p w:rsidR="0082448D" w:rsidRDefault="0082448D" w:rsidP="00056892">
      <w:pPr>
        <w:spacing w:after="0" w:line="240" w:lineRule="auto"/>
        <w:ind w:left="1440"/>
        <w:jc w:val="both"/>
        <w:rPr>
          <w:rFonts w:eastAsia="Times New Roman" w:cs="Times New Roman"/>
          <w:szCs w:val="24"/>
        </w:rPr>
      </w:pPr>
    </w:p>
    <w:p w:rsidR="0082448D" w:rsidRDefault="0082448D" w:rsidP="00056892">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no changes to this paragraph; </w:t>
      </w:r>
    </w:p>
    <w:p w:rsidR="0082448D" w:rsidRDefault="0082448D" w:rsidP="00056892">
      <w:pPr>
        <w:spacing w:after="0" w:line="240" w:lineRule="auto"/>
        <w:ind w:left="2160"/>
        <w:jc w:val="both"/>
        <w:rPr>
          <w:rFonts w:eastAsia="Times New Roman" w:cs="Times New Roman"/>
          <w:szCs w:val="24"/>
        </w:rPr>
      </w:pPr>
    </w:p>
    <w:p w:rsidR="0082448D" w:rsidRDefault="0082448D" w:rsidP="00056892">
      <w:pPr>
        <w:spacing w:after="0" w:line="240" w:lineRule="auto"/>
        <w:ind w:left="2160"/>
        <w:jc w:val="both"/>
        <w:rPr>
          <w:rFonts w:eastAsia="Times New Roman" w:cs="Times New Roman"/>
          <w:szCs w:val="24"/>
        </w:rPr>
      </w:pPr>
      <w:r>
        <w:rPr>
          <w:rFonts w:eastAsia="Times New Roman" w:cs="Times New Roman"/>
          <w:szCs w:val="24"/>
        </w:rPr>
        <w:t>(B)</w:t>
      </w:r>
      <w:r>
        <w:rPr>
          <w:rFonts w:eastAsia="Times New Roman" w:cs="Times New Roman"/>
          <w:szCs w:val="24"/>
        </w:rPr>
        <w:noBreakHyphen/>
        <w:t>(D) creates these paragraphs from existing text and makes nonsubstantive changes; and</w:t>
      </w:r>
    </w:p>
    <w:p w:rsidR="0082448D" w:rsidRDefault="0082448D" w:rsidP="00056892">
      <w:pPr>
        <w:spacing w:after="0" w:line="240" w:lineRule="auto"/>
        <w:ind w:left="216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82448D" w:rsidRDefault="0082448D" w:rsidP="00056892">
      <w:pPr>
        <w:spacing w:after="0" w:line="240" w:lineRule="auto"/>
        <w:ind w:left="1440"/>
        <w:jc w:val="both"/>
        <w:rPr>
          <w:rFonts w:eastAsia="Times New Roman" w:cs="Times New Roman"/>
          <w:szCs w:val="24"/>
        </w:rPr>
      </w:pPr>
    </w:p>
    <w:p w:rsidR="0082448D"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(c) Requires the database, for each political subdivision, rather than for each special purpose district, described by Subsection (b), to include: </w:t>
      </w:r>
    </w:p>
    <w:p w:rsidR="0082448D" w:rsidRDefault="0082448D" w:rsidP="00056892">
      <w:pPr>
        <w:spacing w:after="0" w:line="240" w:lineRule="auto"/>
        <w:ind w:left="72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 xml:space="preserve">(1) makes a conforming change to this subdivision; </w:t>
      </w:r>
    </w:p>
    <w:p w:rsidR="0082448D" w:rsidRDefault="0082448D" w:rsidP="00056892">
      <w:pPr>
        <w:spacing w:after="0" w:line="240" w:lineRule="auto"/>
        <w:ind w:left="144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(2) the name and, if available, e</w:t>
      </w:r>
      <w:r>
        <w:rPr>
          <w:rFonts w:eastAsia="Times New Roman" w:cs="Times New Roman"/>
          <w:szCs w:val="24"/>
        </w:rPr>
        <w:noBreakHyphen/>
        <w:t>mail address of each member of the governing body of the political subdivision, rather than the name of each board member of the special purpose district;</w:t>
      </w:r>
    </w:p>
    <w:p w:rsidR="0082448D" w:rsidRDefault="0082448D" w:rsidP="00056892">
      <w:pPr>
        <w:spacing w:after="0" w:line="240" w:lineRule="auto"/>
        <w:ind w:left="144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 xml:space="preserve">(3)–(7) makes conforming and nonsubstantive changes to these subdivisions; </w:t>
      </w:r>
    </w:p>
    <w:p w:rsidR="0082448D" w:rsidRDefault="0082448D" w:rsidP="00056892">
      <w:pPr>
        <w:spacing w:after="0" w:line="240" w:lineRule="auto"/>
        <w:ind w:left="144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 xml:space="preserve">(8) the total amount of bonds authorized by the voters of the political subdivision, rather than the voters of the special purpose district, that are payable wholly or partly from ad valorem taxes, excluding refunding bonds if </w:t>
      </w:r>
      <w:r w:rsidRPr="00973070">
        <w:rPr>
          <w:rFonts w:eastAsia="Times New Roman" w:cs="Times New Roman"/>
          <w:szCs w:val="24"/>
        </w:rPr>
        <w:t>separately authorized</w:t>
      </w:r>
      <w:r>
        <w:rPr>
          <w:rFonts w:eastAsia="Times New Roman" w:cs="Times New Roman"/>
          <w:szCs w:val="24"/>
        </w:rPr>
        <w:t xml:space="preserve">, rather than </w:t>
      </w:r>
      <w:r w:rsidRPr="00973070">
        <w:rPr>
          <w:rFonts w:eastAsia="Times New Roman" w:cs="Times New Roman"/>
          <w:szCs w:val="24"/>
        </w:rPr>
        <w:t xml:space="preserve">refunding </w:t>
      </w:r>
      <w:r>
        <w:rPr>
          <w:rFonts w:eastAsia="Times New Roman" w:cs="Times New Roman"/>
          <w:szCs w:val="24"/>
        </w:rPr>
        <w:t xml:space="preserve">bonds if refunding bonds were separately authorized, and contract revenue bonds; </w:t>
      </w:r>
    </w:p>
    <w:p w:rsidR="0082448D" w:rsidRDefault="0082448D" w:rsidP="00056892">
      <w:pPr>
        <w:spacing w:after="0" w:line="240" w:lineRule="auto"/>
        <w:ind w:left="216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 xml:space="preserve">(9)–(10) makes conforming and nonsubstantive changes to these subdivisions; and </w:t>
      </w:r>
    </w:p>
    <w:p w:rsidR="0082448D" w:rsidRDefault="0082448D" w:rsidP="00056892">
      <w:pPr>
        <w:spacing w:after="0" w:line="240" w:lineRule="auto"/>
        <w:ind w:left="144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(11) for a political subdivision, rather than a special purpose district,</w:t>
      </w:r>
      <w:r w:rsidRPr="00973070">
        <w:rPr>
          <w:rFonts w:eastAsia="Times New Roman" w:cs="Times New Roman"/>
          <w:szCs w:val="24"/>
        </w:rPr>
        <w:t xml:space="preserve"> that imposes an ad valorem tax, each of the ad valorem tax rates described by Section 26.16(a)</w:t>
      </w:r>
      <w:r>
        <w:rPr>
          <w:rFonts w:eastAsia="Times New Roman" w:cs="Times New Roman"/>
          <w:szCs w:val="24"/>
        </w:rPr>
        <w:t xml:space="preserve"> (relating to requiring the </w:t>
      </w:r>
      <w:r w:rsidRPr="00973070">
        <w:rPr>
          <w:rFonts w:eastAsia="Times New Roman" w:cs="Times New Roman"/>
          <w:szCs w:val="24"/>
        </w:rPr>
        <w:t>county assessor-collector for each county that maintains an Internet website</w:t>
      </w:r>
      <w:r>
        <w:rPr>
          <w:rFonts w:eastAsia="Times New Roman" w:cs="Times New Roman"/>
          <w:szCs w:val="24"/>
        </w:rPr>
        <w:t xml:space="preserve"> to post certain financial information on the Internet website)</w:t>
      </w:r>
      <w:r w:rsidRPr="00973070">
        <w:rPr>
          <w:rFonts w:eastAsia="Times New Roman" w:cs="Times New Roman"/>
          <w:szCs w:val="24"/>
        </w:rPr>
        <w:t>, Tax Code, that the political subdivision is required to calculate for the most recent tax year</w:t>
      </w:r>
      <w:r>
        <w:rPr>
          <w:rFonts w:eastAsia="Times New Roman" w:cs="Times New Roman"/>
          <w:szCs w:val="24"/>
        </w:rPr>
        <w:t xml:space="preserve">. Deletes existing Paragraphs (A) and (B) relating to special purpose district tax rates. </w:t>
      </w:r>
    </w:p>
    <w:p w:rsidR="0082448D" w:rsidRDefault="0082448D" w:rsidP="00056892">
      <w:pPr>
        <w:spacing w:after="0" w:line="240" w:lineRule="auto"/>
        <w:ind w:left="144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Deletes existing Subdivision (8) requiring the database for each special purpose district to include the information the district is required to report under Section 140.008(b) (relating to requiring a political subdivision to compile and report certain financial information), or (g) (relating to a district satisfying certain financial disclosure requirements), Local Government Code, including any revenue obligations, and redesignates the following subdivisions accordingly.</w:t>
      </w:r>
    </w:p>
    <w:p w:rsidR="0082448D" w:rsidRDefault="0082448D" w:rsidP="00056892">
      <w:pPr>
        <w:spacing w:after="0" w:line="240" w:lineRule="auto"/>
        <w:ind w:left="2160"/>
        <w:jc w:val="both"/>
        <w:rPr>
          <w:rFonts w:eastAsia="Times New Roman" w:cs="Times New Roman"/>
          <w:szCs w:val="24"/>
        </w:rPr>
      </w:pPr>
      <w:r>
        <w:rPr>
          <w:rFonts w:eastAsia="Times New Roman" w:cs="Times New Roman"/>
          <w:szCs w:val="24"/>
        </w:rPr>
        <w:t xml:space="preserve"> </w:t>
      </w:r>
    </w:p>
    <w:p w:rsidR="0082448D" w:rsidRPr="00973070"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(c-1) Requires the comptroller to </w:t>
      </w:r>
      <w:r w:rsidRPr="00973070">
        <w:rPr>
          <w:rFonts w:eastAsia="Times New Roman" w:cs="Times New Roman"/>
          <w:szCs w:val="24"/>
        </w:rPr>
        <w:t>ensure that the database includes a function that:</w:t>
      </w:r>
    </w:p>
    <w:p w:rsidR="0082448D" w:rsidRPr="00973070" w:rsidRDefault="0082448D" w:rsidP="00056892">
      <w:pPr>
        <w:spacing w:after="0" w:line="240" w:lineRule="auto"/>
        <w:ind w:left="1440"/>
        <w:jc w:val="both"/>
        <w:rPr>
          <w:rFonts w:eastAsia="Times New Roman" w:cs="Times New Roman"/>
          <w:szCs w:val="24"/>
        </w:rPr>
      </w:pPr>
    </w:p>
    <w:p w:rsidR="0082448D" w:rsidRPr="00973070" w:rsidRDefault="0082448D" w:rsidP="00056892">
      <w:pPr>
        <w:spacing w:after="0" w:line="240" w:lineRule="auto"/>
        <w:ind w:left="1440"/>
        <w:jc w:val="both"/>
        <w:rPr>
          <w:rFonts w:eastAsia="Times New Roman" w:cs="Times New Roman"/>
          <w:szCs w:val="24"/>
        </w:rPr>
      </w:pPr>
      <w:r>
        <w:rPr>
          <w:rFonts w:eastAsia="Times New Roman" w:cs="Times New Roman"/>
          <w:szCs w:val="24"/>
        </w:rPr>
        <w:t xml:space="preserve">(1) </w:t>
      </w:r>
      <w:r w:rsidRPr="00973070">
        <w:rPr>
          <w:rFonts w:eastAsia="Times New Roman" w:cs="Times New Roman"/>
          <w:szCs w:val="24"/>
        </w:rPr>
        <w:t>allows a user to search by address; and</w:t>
      </w:r>
    </w:p>
    <w:p w:rsidR="0082448D" w:rsidRPr="00973070" w:rsidRDefault="0082448D" w:rsidP="00056892">
      <w:pPr>
        <w:spacing w:after="0" w:line="240" w:lineRule="auto"/>
        <w:ind w:left="1440"/>
        <w:jc w:val="both"/>
        <w:rPr>
          <w:rFonts w:eastAsia="Times New Roman" w:cs="Times New Roman"/>
          <w:szCs w:val="24"/>
        </w:rPr>
      </w:pPr>
    </w:p>
    <w:p w:rsidR="0082448D" w:rsidRPr="00973070" w:rsidRDefault="0082448D" w:rsidP="00056892">
      <w:pPr>
        <w:spacing w:after="0" w:line="240" w:lineRule="auto"/>
        <w:ind w:left="1440"/>
        <w:jc w:val="both"/>
        <w:rPr>
          <w:rFonts w:eastAsia="Times New Roman" w:cs="Times New Roman"/>
          <w:szCs w:val="24"/>
        </w:rPr>
      </w:pPr>
      <w:r>
        <w:rPr>
          <w:rFonts w:eastAsia="Times New Roman" w:cs="Times New Roman"/>
          <w:szCs w:val="24"/>
        </w:rPr>
        <w:t xml:space="preserve">(2) </w:t>
      </w:r>
      <w:r w:rsidRPr="00973070">
        <w:rPr>
          <w:rFonts w:eastAsia="Times New Roman" w:cs="Times New Roman"/>
          <w:szCs w:val="24"/>
        </w:rPr>
        <w:t>produces a listing of each political subdivision that is:</w:t>
      </w:r>
    </w:p>
    <w:p w:rsidR="0082448D" w:rsidRPr="00973070" w:rsidRDefault="0082448D" w:rsidP="00056892">
      <w:pPr>
        <w:spacing w:after="0" w:line="240" w:lineRule="auto"/>
        <w:ind w:left="2160"/>
        <w:jc w:val="both"/>
        <w:rPr>
          <w:rFonts w:eastAsia="Times New Roman" w:cs="Times New Roman"/>
          <w:szCs w:val="24"/>
        </w:rPr>
      </w:pPr>
    </w:p>
    <w:p w:rsidR="0082448D" w:rsidRPr="00973070" w:rsidRDefault="0082448D" w:rsidP="00056892">
      <w:pPr>
        <w:spacing w:after="0" w:line="240" w:lineRule="auto"/>
        <w:ind w:left="2160"/>
        <w:jc w:val="both"/>
        <w:rPr>
          <w:rFonts w:eastAsia="Times New Roman" w:cs="Times New Roman"/>
          <w:szCs w:val="24"/>
        </w:rPr>
      </w:pPr>
      <w:r>
        <w:rPr>
          <w:rFonts w:eastAsia="Times New Roman" w:cs="Times New Roman"/>
          <w:szCs w:val="24"/>
        </w:rPr>
        <w:t>(A)</w:t>
      </w:r>
      <w:r w:rsidRPr="00973070">
        <w:rPr>
          <w:rFonts w:eastAsia="Times New Roman" w:cs="Times New Roman"/>
          <w:szCs w:val="24"/>
        </w:rPr>
        <w:t xml:space="preserve"> included in the database; and</w:t>
      </w:r>
    </w:p>
    <w:p w:rsidR="0082448D" w:rsidRPr="00973070" w:rsidRDefault="0082448D" w:rsidP="00056892">
      <w:pPr>
        <w:spacing w:after="0" w:line="240" w:lineRule="auto"/>
        <w:ind w:left="2160"/>
        <w:jc w:val="both"/>
        <w:rPr>
          <w:rFonts w:eastAsia="Times New Roman" w:cs="Times New Roman"/>
          <w:szCs w:val="24"/>
        </w:rPr>
      </w:pPr>
    </w:p>
    <w:p w:rsidR="0082448D" w:rsidRDefault="0082448D" w:rsidP="00056892">
      <w:pPr>
        <w:spacing w:after="0" w:line="240" w:lineRule="auto"/>
        <w:ind w:left="2160"/>
        <w:jc w:val="both"/>
        <w:rPr>
          <w:rFonts w:eastAsia="Times New Roman" w:cs="Times New Roman"/>
          <w:szCs w:val="24"/>
        </w:rPr>
      </w:pPr>
      <w:r>
        <w:rPr>
          <w:rFonts w:eastAsia="Times New Roman" w:cs="Times New Roman"/>
          <w:szCs w:val="24"/>
        </w:rPr>
        <w:t xml:space="preserve">(B) </w:t>
      </w:r>
      <w:r w:rsidRPr="00973070">
        <w:rPr>
          <w:rFonts w:eastAsia="Times New Roman" w:cs="Times New Roman"/>
          <w:szCs w:val="24"/>
        </w:rPr>
        <w:t>authorized by state law to impose an ad valorem tax, impose a sales and use tax, impose an assessment, or charge a fee at that address.</w:t>
      </w:r>
    </w:p>
    <w:p w:rsidR="0082448D" w:rsidRDefault="0082448D" w:rsidP="00056892">
      <w:pPr>
        <w:spacing w:after="0" w:line="240" w:lineRule="auto"/>
        <w:ind w:left="2160"/>
        <w:jc w:val="both"/>
        <w:rPr>
          <w:rFonts w:eastAsia="Times New Roman" w:cs="Times New Roman"/>
          <w:szCs w:val="24"/>
        </w:rPr>
      </w:pPr>
    </w:p>
    <w:p w:rsidR="0082448D"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(d)-(e) Makes conforming changes to these subsections. </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Pr>
          <w:rFonts w:eastAsia="Times New Roman" w:cs="Times New Roman"/>
          <w:szCs w:val="24"/>
        </w:rPr>
        <w:t xml:space="preserve">SECTION 4. Amends Section 403.0242, Government Code, as follows: </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Sec. 403.0242. New heading: NONCOMPLIANCE LIST. Makes a conforming change. </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Pr>
          <w:rFonts w:eastAsia="Times New Roman" w:cs="Times New Roman"/>
          <w:szCs w:val="24"/>
        </w:rPr>
        <w:t xml:space="preserve">SECTION 5. Amends Section 140.008, Local Government Code, by adding Subsection (a-1), to provide that this section does not apply to a political subdivision described by Section 403.0241(b), Local Government code. </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Pr>
          <w:rFonts w:eastAsia="Times New Roman" w:cs="Times New Roman"/>
          <w:szCs w:val="24"/>
        </w:rPr>
        <w:t xml:space="preserve">SECTION 6. Amends Section 203.061, Local Government Code, to make a conforming change. </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Pr>
          <w:rFonts w:eastAsia="Times New Roman" w:cs="Times New Roman"/>
          <w:szCs w:val="24"/>
        </w:rPr>
        <w:t>SECTION 7. Amends Section 203.062, Local Government Code, to make conforming changes.</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Pr>
          <w:rFonts w:eastAsia="Times New Roman" w:cs="Times New Roman"/>
          <w:szCs w:val="24"/>
        </w:rPr>
        <w:t xml:space="preserve">SECTION 8. Amends Sections </w:t>
      </w:r>
      <w:r w:rsidRPr="00931B36">
        <w:rPr>
          <w:rFonts w:eastAsia="Times New Roman" w:cs="Times New Roman"/>
          <w:szCs w:val="24"/>
        </w:rPr>
        <w:t>203.063(a), (b), (c), (d), and (e), Local Government Code,</w:t>
      </w:r>
      <w:r>
        <w:rPr>
          <w:rFonts w:eastAsia="Times New Roman" w:cs="Times New Roman"/>
          <w:szCs w:val="24"/>
        </w:rPr>
        <w:t xml:space="preserve"> as follows: </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(a) Requires the comptroller, if a political subdivision </w:t>
      </w:r>
      <w:r w:rsidRPr="001468F0">
        <w:rPr>
          <w:rFonts w:eastAsia="Times New Roman" w:cs="Times New Roman"/>
          <w:szCs w:val="24"/>
        </w:rPr>
        <w:t>does not timely comply with Section 203.062</w:t>
      </w:r>
      <w:r>
        <w:rPr>
          <w:rFonts w:eastAsia="Times New Roman" w:cs="Times New Roman"/>
          <w:szCs w:val="24"/>
        </w:rPr>
        <w:t xml:space="preserve"> (Provision of Certain Records and Other Information to Comptroller)</w:t>
      </w:r>
      <w:r w:rsidRPr="001468F0">
        <w:rPr>
          <w:rFonts w:eastAsia="Times New Roman" w:cs="Times New Roman"/>
          <w:szCs w:val="24"/>
        </w:rPr>
        <w:t>,</w:t>
      </w:r>
      <w:r>
        <w:rPr>
          <w:rFonts w:eastAsia="Times New Roman" w:cs="Times New Roman"/>
          <w:szCs w:val="24"/>
        </w:rPr>
        <w:t xml:space="preserve"> to provide notice that includes certain information by e-mail to the political subdivision, rather than requiring the comptroller, if a special purpose district does not timely comply with Section 203.062, to provide written notice that includes certain information to the special purpose district. Makes conforming changes,</w:t>
      </w:r>
    </w:p>
    <w:p w:rsidR="0082448D" w:rsidRDefault="0082448D" w:rsidP="00056892">
      <w:pPr>
        <w:spacing w:after="0" w:line="240" w:lineRule="auto"/>
        <w:ind w:left="720"/>
        <w:jc w:val="both"/>
        <w:rPr>
          <w:rFonts w:eastAsia="Times New Roman" w:cs="Times New Roman"/>
          <w:szCs w:val="24"/>
        </w:rPr>
      </w:pPr>
    </w:p>
    <w:p w:rsidR="0082448D"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(b) Makes conforming changes to this subsection. </w:t>
      </w:r>
    </w:p>
    <w:p w:rsidR="0082448D" w:rsidRDefault="0082448D" w:rsidP="00056892">
      <w:pPr>
        <w:spacing w:after="0" w:line="240" w:lineRule="auto"/>
        <w:ind w:left="720"/>
        <w:jc w:val="both"/>
        <w:rPr>
          <w:rFonts w:eastAsia="Times New Roman" w:cs="Times New Roman"/>
          <w:szCs w:val="24"/>
        </w:rPr>
      </w:pPr>
    </w:p>
    <w:p w:rsidR="0082448D"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(c) Provides that if a political subdivision, rather than a special purpose district, does not report the required information as prescribed by Subsection (b) (relating to requiring a political subdivisions to report required information before a certain deadline): </w:t>
      </w:r>
    </w:p>
    <w:p w:rsidR="0082448D" w:rsidRDefault="0082448D" w:rsidP="00056892">
      <w:pPr>
        <w:spacing w:after="0" w:line="240" w:lineRule="auto"/>
        <w:ind w:left="72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(1) makes a conforming change to this subdivision; and</w:t>
      </w:r>
    </w:p>
    <w:p w:rsidR="0082448D" w:rsidRDefault="0082448D" w:rsidP="00056892">
      <w:pPr>
        <w:spacing w:after="0" w:line="240" w:lineRule="auto"/>
        <w:ind w:left="1440"/>
        <w:jc w:val="both"/>
        <w:rPr>
          <w:rFonts w:eastAsia="Times New Roman" w:cs="Times New Roman"/>
          <w:szCs w:val="24"/>
        </w:rPr>
      </w:pPr>
    </w:p>
    <w:p w:rsidR="0082448D" w:rsidRDefault="0082448D" w:rsidP="00056892">
      <w:pPr>
        <w:spacing w:after="0" w:line="240" w:lineRule="auto"/>
        <w:ind w:left="1440"/>
        <w:jc w:val="both"/>
        <w:rPr>
          <w:rFonts w:eastAsia="Times New Roman" w:cs="Times New Roman"/>
          <w:szCs w:val="24"/>
        </w:rPr>
      </w:pPr>
      <w:r>
        <w:rPr>
          <w:rFonts w:eastAsia="Times New Roman" w:cs="Times New Roman"/>
          <w:szCs w:val="24"/>
        </w:rPr>
        <w:t>(2) the comptroller is required to provide notice by e</w:t>
      </w:r>
      <w:r>
        <w:rPr>
          <w:rFonts w:eastAsia="Times New Roman" w:cs="Times New Roman"/>
          <w:szCs w:val="24"/>
        </w:rPr>
        <w:noBreakHyphen/>
        <w:t xml:space="preserve">mail to the political subdivision, rather than requiring the comptroller to provide written notice to the special purpose district, that includes certain information. Makes conforming changes. </w:t>
      </w:r>
    </w:p>
    <w:p w:rsidR="0082448D" w:rsidRDefault="0082448D" w:rsidP="00056892">
      <w:pPr>
        <w:spacing w:after="0" w:line="240" w:lineRule="auto"/>
        <w:ind w:left="720"/>
        <w:jc w:val="both"/>
        <w:rPr>
          <w:rFonts w:eastAsia="Times New Roman" w:cs="Times New Roman"/>
          <w:szCs w:val="24"/>
        </w:rPr>
      </w:pPr>
    </w:p>
    <w:p w:rsidR="0082448D"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(d)-(e) Makes conforming changes to these subsections. </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Pr>
          <w:rFonts w:eastAsia="Times New Roman" w:cs="Times New Roman"/>
          <w:szCs w:val="24"/>
        </w:rPr>
        <w:t>SECTION 9. Repealer: Section 140.008(g) (relating to</w:t>
      </w:r>
      <w:r w:rsidRPr="00931B36">
        <w:rPr>
          <w:rFonts w:eastAsia="Times New Roman" w:cs="Times New Roman"/>
          <w:szCs w:val="24"/>
        </w:rPr>
        <w:t xml:space="preserve"> </w:t>
      </w:r>
      <w:r>
        <w:rPr>
          <w:rFonts w:eastAsia="Times New Roman" w:cs="Times New Roman"/>
          <w:szCs w:val="24"/>
        </w:rPr>
        <w:t xml:space="preserve">a district satisfying certain financial disclosure requirements), Local Government Code. </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ind w:left="720"/>
        <w:jc w:val="both"/>
        <w:rPr>
          <w:rFonts w:eastAsia="Times New Roman" w:cs="Times New Roman"/>
          <w:szCs w:val="24"/>
        </w:rPr>
      </w:pPr>
      <w:r>
        <w:rPr>
          <w:rFonts w:eastAsia="Times New Roman" w:cs="Times New Roman"/>
          <w:szCs w:val="24"/>
        </w:rPr>
        <w:t>Repealer: Section 140.008(h</w:t>
      </w:r>
      <w:r w:rsidRPr="00931B36">
        <w:rPr>
          <w:rFonts w:eastAsia="Times New Roman" w:cs="Times New Roman"/>
          <w:szCs w:val="24"/>
        </w:rPr>
        <w:t>) (relating to</w:t>
      </w:r>
      <w:r>
        <w:rPr>
          <w:rFonts w:eastAsia="Times New Roman" w:cs="Times New Roman"/>
          <w:szCs w:val="24"/>
        </w:rPr>
        <w:t xml:space="preserve"> requiring the comptroller to post certain documents on the comptroller's Internet website</w:t>
      </w:r>
      <w:r w:rsidRPr="00931B36">
        <w:rPr>
          <w:rFonts w:eastAsia="Times New Roman" w:cs="Times New Roman"/>
          <w:szCs w:val="24"/>
        </w:rPr>
        <w:t>), Local Government Code.</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Pr>
          <w:rFonts w:eastAsia="Times New Roman" w:cs="Times New Roman"/>
          <w:szCs w:val="24"/>
        </w:rPr>
        <w:t xml:space="preserve">SECTION 10. Requires the comptroller to implement a provision of the Act only if the legislature appropriates money specifically for that purpose. Authorizes, but does not require, the comptroller, if the legislature does not appropriate money specifically for that purpose, to implement a provision of this Act using other appropriations available for that purpose. </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jc w:val="both"/>
        <w:rPr>
          <w:rFonts w:eastAsia="Times New Roman" w:cs="Times New Roman"/>
          <w:szCs w:val="24"/>
        </w:rPr>
      </w:pPr>
      <w:r>
        <w:rPr>
          <w:rFonts w:eastAsia="Times New Roman" w:cs="Times New Roman"/>
          <w:szCs w:val="24"/>
        </w:rPr>
        <w:t xml:space="preserve">SECTION 11. (a) Requires the comptroller to </w:t>
      </w:r>
      <w:r w:rsidRPr="00931B36">
        <w:rPr>
          <w:rFonts w:eastAsia="Times New Roman" w:cs="Times New Roman"/>
          <w:szCs w:val="24"/>
        </w:rPr>
        <w:t>update the database required by Section 403.0241, Government Code, as amended by this Act, not later than December 1, 2021.</w:t>
      </w:r>
    </w:p>
    <w:p w:rsidR="0082448D" w:rsidRDefault="0082448D" w:rsidP="00056892">
      <w:pPr>
        <w:spacing w:after="0" w:line="240" w:lineRule="auto"/>
        <w:jc w:val="both"/>
        <w:rPr>
          <w:rFonts w:eastAsia="Times New Roman" w:cs="Times New Roman"/>
          <w:szCs w:val="24"/>
        </w:rPr>
      </w:pPr>
    </w:p>
    <w:p w:rsidR="0082448D" w:rsidRDefault="0082448D" w:rsidP="00056892">
      <w:pPr>
        <w:spacing w:after="0" w:line="240" w:lineRule="auto"/>
        <w:ind w:left="720"/>
        <w:jc w:val="both"/>
        <w:rPr>
          <w:rFonts w:eastAsia="Times New Roman" w:cs="Times New Roman"/>
          <w:szCs w:val="24"/>
        </w:rPr>
      </w:pPr>
      <w:r>
        <w:rPr>
          <w:rFonts w:eastAsia="Times New Roman" w:cs="Times New Roman"/>
          <w:szCs w:val="24"/>
        </w:rPr>
        <w:t xml:space="preserve">(b) Requires a </w:t>
      </w:r>
      <w:r w:rsidRPr="00931B36">
        <w:rPr>
          <w:rFonts w:eastAsia="Times New Roman" w:cs="Times New Roman"/>
          <w:szCs w:val="24"/>
        </w:rPr>
        <w:t xml:space="preserve">political subdivision described by Section 403.0241(b), Government Code, as amended by this Act, </w:t>
      </w:r>
      <w:r>
        <w:rPr>
          <w:rFonts w:eastAsia="Times New Roman" w:cs="Times New Roman"/>
          <w:szCs w:val="24"/>
        </w:rPr>
        <w:t>to</w:t>
      </w:r>
      <w:r w:rsidRPr="00931B36">
        <w:rPr>
          <w:rFonts w:eastAsia="Times New Roman" w:cs="Times New Roman"/>
          <w:szCs w:val="24"/>
        </w:rPr>
        <w:t xml:space="preserve"> transmit records and information to the </w:t>
      </w:r>
      <w:r>
        <w:rPr>
          <w:rFonts w:eastAsia="Times New Roman" w:cs="Times New Roman"/>
          <w:szCs w:val="24"/>
        </w:rPr>
        <w:t xml:space="preserve">comptroller </w:t>
      </w:r>
      <w:r w:rsidRPr="00931B36">
        <w:rPr>
          <w:rFonts w:eastAsia="Times New Roman" w:cs="Times New Roman"/>
          <w:szCs w:val="24"/>
        </w:rPr>
        <w:t>as required by Section 203.062, Local Government Code, as amended by this Act, not later than December 1, 2020.</w:t>
      </w:r>
    </w:p>
    <w:p w:rsidR="0082448D" w:rsidRDefault="0082448D" w:rsidP="00056892">
      <w:pPr>
        <w:spacing w:after="0" w:line="240" w:lineRule="auto"/>
        <w:jc w:val="both"/>
        <w:rPr>
          <w:rFonts w:eastAsia="Times New Roman" w:cs="Times New Roman"/>
          <w:szCs w:val="24"/>
        </w:rPr>
      </w:pPr>
    </w:p>
    <w:p w:rsidR="0082448D" w:rsidRPr="00931B36" w:rsidRDefault="0082448D" w:rsidP="00056892">
      <w:pPr>
        <w:spacing w:after="0" w:line="240" w:lineRule="auto"/>
        <w:jc w:val="both"/>
        <w:rPr>
          <w:rFonts w:eastAsia="Times New Roman" w:cs="Times New Roman"/>
          <w:szCs w:val="24"/>
        </w:rPr>
      </w:pPr>
      <w:r>
        <w:rPr>
          <w:rFonts w:eastAsia="Times New Roman" w:cs="Times New Roman"/>
          <w:szCs w:val="24"/>
        </w:rPr>
        <w:t xml:space="preserve">SECTION 12. Effective date: September 1, 2019. </w:t>
      </w:r>
    </w:p>
    <w:p w:rsidR="0082448D" w:rsidRPr="00973070" w:rsidRDefault="0082448D" w:rsidP="00F70BB2">
      <w:pPr>
        <w:spacing w:after="0" w:line="240" w:lineRule="auto"/>
        <w:ind w:left="2160"/>
        <w:jc w:val="both"/>
        <w:rPr>
          <w:rFonts w:eastAsia="Times New Roman" w:cs="Times New Roman"/>
          <w:szCs w:val="24"/>
        </w:rPr>
      </w:pPr>
    </w:p>
    <w:p w:rsidR="0082448D" w:rsidRPr="00973070" w:rsidRDefault="0082448D" w:rsidP="00F70BB2">
      <w:pPr>
        <w:spacing w:after="0" w:line="240" w:lineRule="auto"/>
        <w:jc w:val="both"/>
        <w:rPr>
          <w:rFonts w:eastAsia="Times New Roman" w:cs="Times New Roman"/>
          <w:szCs w:val="24"/>
        </w:rPr>
      </w:pPr>
    </w:p>
    <w:p w:rsidR="0082448D" w:rsidRPr="00C8671F" w:rsidRDefault="0082448D" w:rsidP="00774EC7">
      <w:pPr>
        <w:spacing w:after="0" w:line="240" w:lineRule="auto"/>
        <w:jc w:val="both"/>
        <w:rPr>
          <w:rFonts w:eastAsia="Times New Roman" w:cs="Times New Roman"/>
          <w:szCs w:val="24"/>
        </w:rPr>
      </w:pPr>
    </w:p>
    <w:sectPr w:rsidR="0082448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89" w:rsidRDefault="001B1589" w:rsidP="000F1DF9">
      <w:pPr>
        <w:spacing w:after="0" w:line="240" w:lineRule="auto"/>
      </w:pPr>
      <w:r>
        <w:separator/>
      </w:r>
    </w:p>
  </w:endnote>
  <w:endnote w:type="continuationSeparator" w:id="0">
    <w:p w:rsidR="001B1589" w:rsidRDefault="001B15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15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448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448D">
                <w:rPr>
                  <w:sz w:val="20"/>
                  <w:szCs w:val="20"/>
                </w:rPr>
                <w:t>C.S.S.B. 1253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448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15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44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448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89" w:rsidRDefault="001B1589" w:rsidP="000F1DF9">
      <w:pPr>
        <w:spacing w:after="0" w:line="240" w:lineRule="auto"/>
      </w:pPr>
      <w:r>
        <w:separator/>
      </w:r>
    </w:p>
  </w:footnote>
  <w:footnote w:type="continuationSeparator" w:id="0">
    <w:p w:rsidR="001B1589" w:rsidRDefault="001B158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E35D7"/>
    <w:multiLevelType w:val="hybridMultilevel"/>
    <w:tmpl w:val="4A9A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158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448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3DE4"/>
  <w15:docId w15:val="{8EC286BD-8727-4192-BC0D-1DBD3BA9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44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1234" w:rsidP="00D912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70562A546F4D329BAAAA2D58D8CC40"/>
        <w:category>
          <w:name w:val="General"/>
          <w:gallery w:val="placeholder"/>
        </w:category>
        <w:types>
          <w:type w:val="bbPlcHdr"/>
        </w:types>
        <w:behaviors>
          <w:behavior w:val="content"/>
        </w:behaviors>
        <w:guid w:val="{23F0F2FB-563B-4816-854D-B499F449C249}"/>
      </w:docPartPr>
      <w:docPartBody>
        <w:p w:rsidR="00000000" w:rsidRDefault="00BD0496"/>
      </w:docPartBody>
    </w:docPart>
    <w:docPart>
      <w:docPartPr>
        <w:name w:val="8F73A1A75EDD4E69B47A0FA9C4B477C5"/>
        <w:category>
          <w:name w:val="General"/>
          <w:gallery w:val="placeholder"/>
        </w:category>
        <w:types>
          <w:type w:val="bbPlcHdr"/>
        </w:types>
        <w:behaviors>
          <w:behavior w:val="content"/>
        </w:behaviors>
        <w:guid w:val="{EF719A7B-13F9-444F-B501-EAAD4CC92143}"/>
      </w:docPartPr>
      <w:docPartBody>
        <w:p w:rsidR="00000000" w:rsidRDefault="00BD0496"/>
      </w:docPartBody>
    </w:docPart>
    <w:docPart>
      <w:docPartPr>
        <w:name w:val="C26FB5C97C894302BE1B29E436C6ACFD"/>
        <w:category>
          <w:name w:val="General"/>
          <w:gallery w:val="placeholder"/>
        </w:category>
        <w:types>
          <w:type w:val="bbPlcHdr"/>
        </w:types>
        <w:behaviors>
          <w:behavior w:val="content"/>
        </w:behaviors>
        <w:guid w:val="{899BA2E8-1464-401B-91DF-F494D6A0AD80}"/>
      </w:docPartPr>
      <w:docPartBody>
        <w:p w:rsidR="00000000" w:rsidRDefault="00BD0496"/>
      </w:docPartBody>
    </w:docPart>
    <w:docPart>
      <w:docPartPr>
        <w:name w:val="E540526667E041CA879221EED6D301A2"/>
        <w:category>
          <w:name w:val="General"/>
          <w:gallery w:val="placeholder"/>
        </w:category>
        <w:types>
          <w:type w:val="bbPlcHdr"/>
        </w:types>
        <w:behaviors>
          <w:behavior w:val="content"/>
        </w:behaviors>
        <w:guid w:val="{45CC7BBB-10F6-4365-9334-0B6056233FBF}"/>
      </w:docPartPr>
      <w:docPartBody>
        <w:p w:rsidR="00000000" w:rsidRDefault="00BD0496"/>
      </w:docPartBody>
    </w:docPart>
    <w:docPart>
      <w:docPartPr>
        <w:name w:val="962EA9010E974F6EB51D3CF7042C90A2"/>
        <w:category>
          <w:name w:val="General"/>
          <w:gallery w:val="placeholder"/>
        </w:category>
        <w:types>
          <w:type w:val="bbPlcHdr"/>
        </w:types>
        <w:behaviors>
          <w:behavior w:val="content"/>
        </w:behaviors>
        <w:guid w:val="{C5FDDB7D-FF62-464B-90B7-52903134D779}"/>
      </w:docPartPr>
      <w:docPartBody>
        <w:p w:rsidR="00000000" w:rsidRDefault="00BD0496"/>
      </w:docPartBody>
    </w:docPart>
    <w:docPart>
      <w:docPartPr>
        <w:name w:val="2310D9E9EF81420881B8EBCB05BD6A89"/>
        <w:category>
          <w:name w:val="General"/>
          <w:gallery w:val="placeholder"/>
        </w:category>
        <w:types>
          <w:type w:val="bbPlcHdr"/>
        </w:types>
        <w:behaviors>
          <w:behavior w:val="content"/>
        </w:behaviors>
        <w:guid w:val="{13CCEFAE-4435-47FA-BF06-94F99536991E}"/>
      </w:docPartPr>
      <w:docPartBody>
        <w:p w:rsidR="00000000" w:rsidRDefault="00BD0496"/>
      </w:docPartBody>
    </w:docPart>
    <w:docPart>
      <w:docPartPr>
        <w:name w:val="F38816697C5F4496A4C5D7C02DCA273D"/>
        <w:category>
          <w:name w:val="General"/>
          <w:gallery w:val="placeholder"/>
        </w:category>
        <w:types>
          <w:type w:val="bbPlcHdr"/>
        </w:types>
        <w:behaviors>
          <w:behavior w:val="content"/>
        </w:behaviors>
        <w:guid w:val="{B02CB349-0D7E-4384-8233-9D8BB61799A3}"/>
      </w:docPartPr>
      <w:docPartBody>
        <w:p w:rsidR="00000000" w:rsidRDefault="00BD0496"/>
      </w:docPartBody>
    </w:docPart>
    <w:docPart>
      <w:docPartPr>
        <w:name w:val="DE2E4F5F4623419DB5B8FDB12DD96EA2"/>
        <w:category>
          <w:name w:val="General"/>
          <w:gallery w:val="placeholder"/>
        </w:category>
        <w:types>
          <w:type w:val="bbPlcHdr"/>
        </w:types>
        <w:behaviors>
          <w:behavior w:val="content"/>
        </w:behaviors>
        <w:guid w:val="{4DA4BE12-2A6A-46A1-BF50-DEC53278A236}"/>
      </w:docPartPr>
      <w:docPartBody>
        <w:p w:rsidR="00000000" w:rsidRDefault="00BD0496"/>
      </w:docPartBody>
    </w:docPart>
    <w:docPart>
      <w:docPartPr>
        <w:name w:val="811358270300465FAB5F6BBA0D3C848B"/>
        <w:category>
          <w:name w:val="General"/>
          <w:gallery w:val="placeholder"/>
        </w:category>
        <w:types>
          <w:type w:val="bbPlcHdr"/>
        </w:types>
        <w:behaviors>
          <w:behavior w:val="content"/>
        </w:behaviors>
        <w:guid w:val="{F3AA0740-369C-4CAB-BAEA-1AA5ECFC6E8C}"/>
      </w:docPartPr>
      <w:docPartBody>
        <w:p w:rsidR="00000000" w:rsidRDefault="00D91234" w:rsidP="00D91234">
          <w:pPr>
            <w:pStyle w:val="811358270300465FAB5F6BBA0D3C848B"/>
          </w:pPr>
          <w:r w:rsidRPr="00A30DD1">
            <w:rPr>
              <w:rStyle w:val="PlaceholderText"/>
            </w:rPr>
            <w:t>Click here to enter a date.</w:t>
          </w:r>
        </w:p>
      </w:docPartBody>
    </w:docPart>
    <w:docPart>
      <w:docPartPr>
        <w:name w:val="3533797CFF35467C95DD3C6CE87E7956"/>
        <w:category>
          <w:name w:val="General"/>
          <w:gallery w:val="placeholder"/>
        </w:category>
        <w:types>
          <w:type w:val="bbPlcHdr"/>
        </w:types>
        <w:behaviors>
          <w:behavior w:val="content"/>
        </w:behaviors>
        <w:guid w:val="{80A0E308-C783-4393-86BC-F4BB9C105222}"/>
      </w:docPartPr>
      <w:docPartBody>
        <w:p w:rsidR="00000000" w:rsidRDefault="00BD0496"/>
      </w:docPartBody>
    </w:docPart>
    <w:docPart>
      <w:docPartPr>
        <w:name w:val="5C6C3AC2D0E24F99BF1F7B3AE4909BD5"/>
        <w:category>
          <w:name w:val="General"/>
          <w:gallery w:val="placeholder"/>
        </w:category>
        <w:types>
          <w:type w:val="bbPlcHdr"/>
        </w:types>
        <w:behaviors>
          <w:behavior w:val="content"/>
        </w:behaviors>
        <w:guid w:val="{2FF47125-C478-4332-899F-C0BC2CE40026}"/>
      </w:docPartPr>
      <w:docPartBody>
        <w:p w:rsidR="00000000" w:rsidRDefault="00BD0496"/>
      </w:docPartBody>
    </w:docPart>
    <w:docPart>
      <w:docPartPr>
        <w:name w:val="30ECACCBD30C44149DC6EBA84816681E"/>
        <w:category>
          <w:name w:val="General"/>
          <w:gallery w:val="placeholder"/>
        </w:category>
        <w:types>
          <w:type w:val="bbPlcHdr"/>
        </w:types>
        <w:behaviors>
          <w:behavior w:val="content"/>
        </w:behaviors>
        <w:guid w:val="{0E9AE720-B82E-4791-B9AE-90D189224C02}"/>
      </w:docPartPr>
      <w:docPartBody>
        <w:p w:rsidR="00000000" w:rsidRDefault="00D91234" w:rsidP="00D91234">
          <w:pPr>
            <w:pStyle w:val="30ECACCBD30C44149DC6EBA84816681E"/>
          </w:pPr>
          <w:r>
            <w:rPr>
              <w:rFonts w:eastAsia="Times New Roman" w:cs="Times New Roman"/>
              <w:bCs/>
              <w:szCs w:val="24"/>
            </w:rPr>
            <w:t xml:space="preserve"> </w:t>
          </w:r>
        </w:p>
      </w:docPartBody>
    </w:docPart>
    <w:docPart>
      <w:docPartPr>
        <w:name w:val="07725FB30B974B7FB41A0C97F5F9751F"/>
        <w:category>
          <w:name w:val="General"/>
          <w:gallery w:val="placeholder"/>
        </w:category>
        <w:types>
          <w:type w:val="bbPlcHdr"/>
        </w:types>
        <w:behaviors>
          <w:behavior w:val="content"/>
        </w:behaviors>
        <w:guid w:val="{16B1CA7F-41B6-474D-A1E7-D872E96BDEF9}"/>
      </w:docPartPr>
      <w:docPartBody>
        <w:p w:rsidR="00000000" w:rsidRDefault="00BD0496"/>
      </w:docPartBody>
    </w:docPart>
    <w:docPart>
      <w:docPartPr>
        <w:name w:val="082C943D895F4CDE80F4CE2A51135971"/>
        <w:category>
          <w:name w:val="General"/>
          <w:gallery w:val="placeholder"/>
        </w:category>
        <w:types>
          <w:type w:val="bbPlcHdr"/>
        </w:types>
        <w:behaviors>
          <w:behavior w:val="content"/>
        </w:behaviors>
        <w:guid w:val="{99F6971B-6C76-4BB3-AAED-F11521382F62}"/>
      </w:docPartPr>
      <w:docPartBody>
        <w:p w:rsidR="00000000" w:rsidRDefault="00BD04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0496"/>
    <w:rsid w:val="00C129E8"/>
    <w:rsid w:val="00C968BA"/>
    <w:rsid w:val="00D63E87"/>
    <w:rsid w:val="00D705C9"/>
    <w:rsid w:val="00D9123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2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1234"/>
    <w:rPr>
      <w:rFonts w:ascii="Times New Roman" w:hAnsi="Times New Roman"/>
      <w:sz w:val="24"/>
    </w:rPr>
  </w:style>
  <w:style w:type="paragraph" w:customStyle="1" w:styleId="487D89B4F8B34DB4967D41FE18F7F88D9">
    <w:name w:val="487D89B4F8B34DB4967D41FE18F7F88D9"/>
    <w:rsid w:val="00D91234"/>
    <w:rPr>
      <w:rFonts w:ascii="Times New Roman" w:hAnsi="Times New Roman"/>
      <w:sz w:val="24"/>
    </w:rPr>
  </w:style>
  <w:style w:type="paragraph" w:customStyle="1" w:styleId="AE2570ED5D764CD7AF9686706F550F4622">
    <w:name w:val="AE2570ED5D764CD7AF9686706F550F4622"/>
    <w:rsid w:val="00D91234"/>
    <w:pPr>
      <w:tabs>
        <w:tab w:val="center" w:pos="4680"/>
        <w:tab w:val="right" w:pos="9360"/>
      </w:tabs>
      <w:spacing w:after="0" w:line="240" w:lineRule="auto"/>
    </w:pPr>
    <w:rPr>
      <w:rFonts w:ascii="Times New Roman" w:hAnsi="Times New Roman"/>
      <w:sz w:val="24"/>
    </w:rPr>
  </w:style>
  <w:style w:type="paragraph" w:customStyle="1" w:styleId="811358270300465FAB5F6BBA0D3C848B">
    <w:name w:val="811358270300465FAB5F6BBA0D3C848B"/>
    <w:rsid w:val="00D91234"/>
    <w:pPr>
      <w:spacing w:after="160" w:line="259" w:lineRule="auto"/>
    </w:pPr>
  </w:style>
  <w:style w:type="paragraph" w:customStyle="1" w:styleId="30ECACCBD30C44149DC6EBA84816681E">
    <w:name w:val="30ECACCBD30C44149DC6EBA84816681E"/>
    <w:rsid w:val="00D912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2466D8-885A-4F38-A5FF-A0991ECF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1465</Words>
  <Characters>8357</Characters>
  <Application>Microsoft Office Word</Application>
  <DocSecurity>0</DocSecurity>
  <Lines>69</Lines>
  <Paragraphs>19</Paragraphs>
  <ScaleCrop>false</ScaleCrop>
  <Company>Texas Legislative Council</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2019-03-27T15:32:00Z</cp:lastPrinted>
  <dcterms:created xsi:type="dcterms:W3CDTF">2015-05-29T14:24:00Z</dcterms:created>
  <dcterms:modified xsi:type="dcterms:W3CDTF">2019-03-27T15:32:00Z</dcterms:modified>
</cp:coreProperties>
</file>

<file path=docProps/custom.xml><?xml version="1.0" encoding="utf-8"?>
<op:Properties xmlns:vt="http://schemas.openxmlformats.org/officeDocument/2006/docPropsVTypes" xmlns:op="http://schemas.openxmlformats.org/officeDocument/2006/custom-properties"/>
</file>