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77" w:rsidRDefault="009408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DD09B9285C4880B0372AA68B4D7BB0"/>
          </w:placeholder>
        </w:sdtPr>
        <w:sdtContent>
          <w:r w:rsidRPr="005C2A78">
            <w:rPr>
              <w:rFonts w:cs="Times New Roman"/>
              <w:b/>
              <w:szCs w:val="24"/>
              <w:u w:val="single"/>
            </w:rPr>
            <w:t>BILL ANALYSIS</w:t>
          </w:r>
        </w:sdtContent>
      </w:sdt>
    </w:p>
    <w:p w:rsidR="00940877" w:rsidRPr="00585C31" w:rsidRDefault="00940877" w:rsidP="000F1DF9">
      <w:pPr>
        <w:spacing w:after="0" w:line="240" w:lineRule="auto"/>
        <w:rPr>
          <w:rFonts w:cs="Times New Roman"/>
          <w:szCs w:val="24"/>
        </w:rPr>
      </w:pPr>
    </w:p>
    <w:p w:rsidR="00940877" w:rsidRPr="00585C31" w:rsidRDefault="009408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0877" w:rsidTr="000F1DF9">
        <w:tc>
          <w:tcPr>
            <w:tcW w:w="2718" w:type="dxa"/>
          </w:tcPr>
          <w:p w:rsidR="00940877" w:rsidRPr="005C2A78" w:rsidRDefault="00940877" w:rsidP="006D756B">
            <w:pPr>
              <w:rPr>
                <w:rFonts w:cs="Times New Roman"/>
                <w:szCs w:val="24"/>
              </w:rPr>
            </w:pPr>
            <w:sdt>
              <w:sdtPr>
                <w:rPr>
                  <w:rFonts w:cs="Times New Roman"/>
                  <w:szCs w:val="24"/>
                </w:rPr>
                <w:alias w:val="Agency Title"/>
                <w:tag w:val="AgencyTitleContentControl"/>
                <w:id w:val="1920747753"/>
                <w:lock w:val="sdtContentLocked"/>
                <w:placeholder>
                  <w:docPart w:val="6D0306370CCF4A9396E98058A9812608"/>
                </w:placeholder>
              </w:sdtPr>
              <w:sdtEndPr>
                <w:rPr>
                  <w:rFonts w:cstheme="minorBidi"/>
                  <w:szCs w:val="22"/>
                </w:rPr>
              </w:sdtEndPr>
              <w:sdtContent>
                <w:r>
                  <w:rPr>
                    <w:rFonts w:cs="Times New Roman"/>
                    <w:szCs w:val="24"/>
                  </w:rPr>
                  <w:t>Senate Research Center</w:t>
                </w:r>
              </w:sdtContent>
            </w:sdt>
          </w:p>
        </w:tc>
        <w:tc>
          <w:tcPr>
            <w:tcW w:w="6858" w:type="dxa"/>
          </w:tcPr>
          <w:p w:rsidR="00940877" w:rsidRPr="00FF6471" w:rsidRDefault="00940877" w:rsidP="000F1DF9">
            <w:pPr>
              <w:jc w:val="right"/>
              <w:rPr>
                <w:rFonts w:cs="Times New Roman"/>
                <w:szCs w:val="24"/>
              </w:rPr>
            </w:pPr>
            <w:sdt>
              <w:sdtPr>
                <w:rPr>
                  <w:rFonts w:cs="Times New Roman"/>
                  <w:szCs w:val="24"/>
                </w:rPr>
                <w:alias w:val="Bill Number"/>
                <w:tag w:val="BillNumberOne"/>
                <w:id w:val="-410784069"/>
                <w:lock w:val="sdtContentLocked"/>
                <w:placeholder>
                  <w:docPart w:val="D570D719D74C497E9F998F1F00F5CF69"/>
                </w:placeholder>
              </w:sdtPr>
              <w:sdtContent>
                <w:r>
                  <w:rPr>
                    <w:rFonts w:cs="Times New Roman"/>
                    <w:szCs w:val="24"/>
                  </w:rPr>
                  <w:t>S.B. 1257</w:t>
                </w:r>
              </w:sdtContent>
            </w:sdt>
          </w:p>
        </w:tc>
      </w:tr>
      <w:tr w:rsidR="00940877" w:rsidTr="000F1DF9">
        <w:sdt>
          <w:sdtPr>
            <w:rPr>
              <w:rFonts w:cs="Times New Roman"/>
              <w:szCs w:val="24"/>
            </w:rPr>
            <w:alias w:val="TLCNumber"/>
            <w:tag w:val="TLCNumber"/>
            <w:id w:val="-542600604"/>
            <w:lock w:val="sdtLocked"/>
            <w:placeholder>
              <w:docPart w:val="0D13C1E3983046CF8A973E3AC03F6E30"/>
            </w:placeholder>
          </w:sdtPr>
          <w:sdtContent>
            <w:tc>
              <w:tcPr>
                <w:tcW w:w="2718" w:type="dxa"/>
              </w:tcPr>
              <w:p w:rsidR="00940877" w:rsidRPr="000F1DF9" w:rsidRDefault="00940877" w:rsidP="00C65088">
                <w:pPr>
                  <w:rPr>
                    <w:rFonts w:cs="Times New Roman"/>
                    <w:szCs w:val="24"/>
                  </w:rPr>
                </w:pPr>
                <w:r>
                  <w:rPr>
                    <w:rFonts w:cs="Times New Roman"/>
                    <w:szCs w:val="24"/>
                  </w:rPr>
                  <w:t>86R9471 JRR-F</w:t>
                </w:r>
              </w:p>
            </w:tc>
          </w:sdtContent>
        </w:sdt>
        <w:tc>
          <w:tcPr>
            <w:tcW w:w="6858" w:type="dxa"/>
          </w:tcPr>
          <w:p w:rsidR="00940877" w:rsidRPr="005C2A78" w:rsidRDefault="00940877" w:rsidP="006D756B">
            <w:pPr>
              <w:jc w:val="right"/>
              <w:rPr>
                <w:rFonts w:cs="Times New Roman"/>
                <w:szCs w:val="24"/>
              </w:rPr>
            </w:pPr>
            <w:sdt>
              <w:sdtPr>
                <w:rPr>
                  <w:rFonts w:cs="Times New Roman"/>
                  <w:szCs w:val="24"/>
                </w:rPr>
                <w:alias w:val="Author Label"/>
                <w:tag w:val="By"/>
                <w:id w:val="72399597"/>
                <w:lock w:val="sdtLocked"/>
                <w:placeholder>
                  <w:docPart w:val="D54783D23312482981FD20216D3A30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F8704F43E24A328D9DADF8763DB59F"/>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779278299EC4825BFE3B462417007E1"/>
                </w:placeholder>
                <w:showingPlcHdr/>
              </w:sdtPr>
              <w:sdtContent/>
            </w:sdt>
          </w:p>
        </w:tc>
      </w:tr>
      <w:tr w:rsidR="00940877" w:rsidTr="000F1DF9">
        <w:tc>
          <w:tcPr>
            <w:tcW w:w="2718" w:type="dxa"/>
          </w:tcPr>
          <w:p w:rsidR="00940877" w:rsidRPr="00BC7495" w:rsidRDefault="00940877" w:rsidP="000F1DF9">
            <w:pPr>
              <w:rPr>
                <w:rFonts w:cs="Times New Roman"/>
                <w:szCs w:val="24"/>
              </w:rPr>
            </w:pPr>
          </w:p>
        </w:tc>
        <w:sdt>
          <w:sdtPr>
            <w:rPr>
              <w:rFonts w:cs="Times New Roman"/>
              <w:szCs w:val="24"/>
            </w:rPr>
            <w:alias w:val="Committee"/>
            <w:tag w:val="Committee"/>
            <w:id w:val="1914272295"/>
            <w:lock w:val="sdtContentLocked"/>
            <w:placeholder>
              <w:docPart w:val="146F44BFF16947C6A54B4D5965D1D1EF"/>
            </w:placeholder>
          </w:sdtPr>
          <w:sdtContent>
            <w:tc>
              <w:tcPr>
                <w:tcW w:w="6858" w:type="dxa"/>
              </w:tcPr>
              <w:p w:rsidR="00940877" w:rsidRPr="00FF6471" w:rsidRDefault="00940877" w:rsidP="000F1DF9">
                <w:pPr>
                  <w:jc w:val="right"/>
                  <w:rPr>
                    <w:rFonts w:cs="Times New Roman"/>
                    <w:szCs w:val="24"/>
                  </w:rPr>
                </w:pPr>
                <w:r>
                  <w:rPr>
                    <w:rFonts w:cs="Times New Roman"/>
                    <w:szCs w:val="24"/>
                  </w:rPr>
                  <w:t>State Affairs</w:t>
                </w:r>
              </w:p>
            </w:tc>
          </w:sdtContent>
        </w:sdt>
      </w:tr>
      <w:tr w:rsidR="00940877" w:rsidTr="000F1DF9">
        <w:tc>
          <w:tcPr>
            <w:tcW w:w="2718" w:type="dxa"/>
          </w:tcPr>
          <w:p w:rsidR="00940877" w:rsidRPr="00BC7495" w:rsidRDefault="00940877" w:rsidP="000F1DF9">
            <w:pPr>
              <w:rPr>
                <w:rFonts w:cs="Times New Roman"/>
                <w:szCs w:val="24"/>
              </w:rPr>
            </w:pPr>
          </w:p>
        </w:tc>
        <w:sdt>
          <w:sdtPr>
            <w:rPr>
              <w:rFonts w:cs="Times New Roman"/>
              <w:szCs w:val="24"/>
            </w:rPr>
            <w:alias w:val="Date"/>
            <w:tag w:val="DateContentControl"/>
            <w:id w:val="1178081906"/>
            <w:lock w:val="sdtLocked"/>
            <w:placeholder>
              <w:docPart w:val="66BCAE9800A04366A38C8461696CF158"/>
            </w:placeholder>
            <w:date w:fullDate="2019-04-02T00:00:00Z">
              <w:dateFormat w:val="M/d/yyyy"/>
              <w:lid w:val="en-US"/>
              <w:storeMappedDataAs w:val="dateTime"/>
              <w:calendar w:val="gregorian"/>
            </w:date>
          </w:sdtPr>
          <w:sdtContent>
            <w:tc>
              <w:tcPr>
                <w:tcW w:w="6858" w:type="dxa"/>
              </w:tcPr>
              <w:p w:rsidR="00940877" w:rsidRPr="00FF6471" w:rsidRDefault="00940877" w:rsidP="000F1DF9">
                <w:pPr>
                  <w:jc w:val="right"/>
                  <w:rPr>
                    <w:rFonts w:cs="Times New Roman"/>
                    <w:szCs w:val="24"/>
                  </w:rPr>
                </w:pPr>
                <w:r>
                  <w:rPr>
                    <w:rFonts w:cs="Times New Roman"/>
                    <w:szCs w:val="24"/>
                  </w:rPr>
                  <w:t>4/2/2019</w:t>
                </w:r>
              </w:p>
            </w:tc>
          </w:sdtContent>
        </w:sdt>
      </w:tr>
      <w:tr w:rsidR="00940877" w:rsidTr="000F1DF9">
        <w:tc>
          <w:tcPr>
            <w:tcW w:w="2718" w:type="dxa"/>
          </w:tcPr>
          <w:p w:rsidR="00940877" w:rsidRPr="00BC7495" w:rsidRDefault="00940877" w:rsidP="000F1DF9">
            <w:pPr>
              <w:rPr>
                <w:rFonts w:cs="Times New Roman"/>
                <w:szCs w:val="24"/>
              </w:rPr>
            </w:pPr>
          </w:p>
        </w:tc>
        <w:sdt>
          <w:sdtPr>
            <w:rPr>
              <w:rFonts w:cs="Times New Roman"/>
              <w:szCs w:val="24"/>
            </w:rPr>
            <w:alias w:val="BA Version"/>
            <w:tag w:val="BAVersion"/>
            <w:id w:val="-1685590809"/>
            <w:lock w:val="sdtContentLocked"/>
            <w:placeholder>
              <w:docPart w:val="84A9B27FE4FB4E689BBAE170EAED21BB"/>
            </w:placeholder>
          </w:sdtPr>
          <w:sdtContent>
            <w:tc>
              <w:tcPr>
                <w:tcW w:w="6858" w:type="dxa"/>
              </w:tcPr>
              <w:p w:rsidR="00940877" w:rsidRPr="00FF6471" w:rsidRDefault="00940877" w:rsidP="000F1DF9">
                <w:pPr>
                  <w:jc w:val="right"/>
                  <w:rPr>
                    <w:rFonts w:cs="Times New Roman"/>
                    <w:szCs w:val="24"/>
                  </w:rPr>
                </w:pPr>
                <w:r>
                  <w:rPr>
                    <w:rFonts w:cs="Times New Roman"/>
                    <w:szCs w:val="24"/>
                  </w:rPr>
                  <w:t>As Filed</w:t>
                </w:r>
              </w:p>
            </w:tc>
          </w:sdtContent>
        </w:sdt>
      </w:tr>
    </w:tbl>
    <w:p w:rsidR="00940877" w:rsidRPr="00FF6471" w:rsidRDefault="00940877" w:rsidP="000F1DF9">
      <w:pPr>
        <w:spacing w:after="0" w:line="240" w:lineRule="auto"/>
        <w:rPr>
          <w:rFonts w:cs="Times New Roman"/>
          <w:szCs w:val="24"/>
        </w:rPr>
      </w:pPr>
    </w:p>
    <w:p w:rsidR="00940877" w:rsidRPr="00FF6471" w:rsidRDefault="00940877" w:rsidP="000F1DF9">
      <w:pPr>
        <w:spacing w:after="0" w:line="240" w:lineRule="auto"/>
        <w:rPr>
          <w:rFonts w:cs="Times New Roman"/>
          <w:szCs w:val="24"/>
        </w:rPr>
      </w:pPr>
    </w:p>
    <w:p w:rsidR="00940877" w:rsidRPr="00FF6471" w:rsidRDefault="009408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86E5A6525D4D7D8FD5EC967547A41A"/>
        </w:placeholder>
      </w:sdtPr>
      <w:sdtContent>
        <w:p w:rsidR="00940877" w:rsidRDefault="009408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E200F9E63C44DA970174A7ADD2601E"/>
        </w:placeholder>
      </w:sdtPr>
      <w:sdtContent>
        <w:p w:rsidR="00940877" w:rsidRDefault="00940877" w:rsidP="00940877">
          <w:pPr>
            <w:pStyle w:val="NormalWeb"/>
            <w:spacing w:before="0" w:beforeAutospacing="0" w:after="0" w:afterAutospacing="0"/>
            <w:jc w:val="both"/>
            <w:divId w:val="329022182"/>
            <w:rPr>
              <w:rFonts w:eastAsia="Times New Roman"/>
              <w:bCs/>
            </w:rPr>
          </w:pPr>
        </w:p>
        <w:p w:rsidR="00940877" w:rsidRDefault="00940877" w:rsidP="00940877">
          <w:pPr>
            <w:pStyle w:val="NormalWeb"/>
            <w:spacing w:before="0" w:beforeAutospacing="0" w:after="0" w:afterAutospacing="0"/>
            <w:jc w:val="both"/>
            <w:divId w:val="329022182"/>
            <w:rPr>
              <w:color w:val="000000"/>
            </w:rPr>
          </w:pPr>
          <w:r w:rsidRPr="00E82FAF">
            <w:rPr>
              <w:color w:val="000000"/>
            </w:rPr>
            <w:t xml:space="preserve">The </w:t>
          </w:r>
          <w:r>
            <w:rPr>
              <w:color w:val="000000"/>
            </w:rPr>
            <w:t>Texas attorney g</w:t>
          </w:r>
          <w:r w:rsidRPr="00E82FAF">
            <w:rPr>
              <w:color w:val="000000"/>
            </w:rPr>
            <w:t xml:space="preserve">eneral recently established a new unit within the </w:t>
          </w:r>
          <w:r>
            <w:rPr>
              <w:color w:val="000000"/>
            </w:rPr>
            <w:t>Office of the Attorney General (</w:t>
          </w:r>
          <w:r w:rsidRPr="00E82FAF">
            <w:rPr>
              <w:color w:val="000000"/>
            </w:rPr>
            <w:t>OAG</w:t>
          </w:r>
          <w:r>
            <w:rPr>
              <w:color w:val="000000"/>
            </w:rPr>
            <w:t>)</w:t>
          </w:r>
          <w:r w:rsidRPr="00E82FAF">
            <w:rPr>
              <w:color w:val="000000"/>
            </w:rPr>
            <w:t xml:space="preserve"> dedicated to combating human trafficking. The Human Trafficking and Transnational Organized Crime (HTTOC) section of the OAG is designed to fight back against the horrific crime of human trafficking through investigations, prosecutions, training, and raising awareness. This unit provides the state with a new weapon in the fight against human trafficking, transnational gangs, and organized crime syndicates that threaten the fundamental liberties of the people of Texas. </w:t>
          </w:r>
        </w:p>
        <w:p w:rsidR="00940877" w:rsidRPr="00E82FAF" w:rsidRDefault="00940877" w:rsidP="00940877">
          <w:pPr>
            <w:pStyle w:val="NormalWeb"/>
            <w:spacing w:before="0" w:beforeAutospacing="0" w:after="0" w:afterAutospacing="0"/>
            <w:jc w:val="both"/>
            <w:divId w:val="329022182"/>
            <w:rPr>
              <w:color w:val="000000"/>
            </w:rPr>
          </w:pPr>
        </w:p>
        <w:p w:rsidR="00940877" w:rsidRDefault="00940877" w:rsidP="00940877">
          <w:pPr>
            <w:pStyle w:val="NormalWeb"/>
            <w:spacing w:before="0" w:beforeAutospacing="0" w:after="0" w:afterAutospacing="0"/>
            <w:jc w:val="both"/>
            <w:divId w:val="329022182"/>
            <w:rPr>
              <w:color w:val="000000"/>
            </w:rPr>
          </w:pPr>
          <w:r w:rsidRPr="00E82FAF">
            <w:rPr>
              <w:color w:val="000000"/>
            </w:rPr>
            <w:t xml:space="preserve">Because human trafficking is prevalent in Texas, all local and state resources must prioritize eradication of these heinous crimes. Thus, enabling the OAG with concurrent jurisdiction on human trafficking cases may further the state's effort to combat these crimes. </w:t>
          </w:r>
        </w:p>
        <w:p w:rsidR="00940877" w:rsidRPr="00E82FAF" w:rsidRDefault="00940877" w:rsidP="00940877">
          <w:pPr>
            <w:pStyle w:val="NormalWeb"/>
            <w:spacing w:before="0" w:beforeAutospacing="0" w:after="0" w:afterAutospacing="0"/>
            <w:jc w:val="both"/>
            <w:divId w:val="329022182"/>
            <w:rPr>
              <w:color w:val="000000"/>
            </w:rPr>
          </w:pPr>
        </w:p>
        <w:p w:rsidR="00940877" w:rsidRPr="00E82FAF" w:rsidRDefault="00940877" w:rsidP="00940877">
          <w:pPr>
            <w:pStyle w:val="NormalWeb"/>
            <w:spacing w:before="0" w:beforeAutospacing="0" w:after="0" w:afterAutospacing="0"/>
            <w:jc w:val="both"/>
            <w:divId w:val="329022182"/>
            <w:rPr>
              <w:color w:val="000000"/>
            </w:rPr>
          </w:pPr>
          <w:r>
            <w:rPr>
              <w:color w:val="000000"/>
            </w:rPr>
            <w:t>S.B.</w:t>
          </w:r>
          <w:r w:rsidRPr="00E82FAF">
            <w:rPr>
              <w:color w:val="000000"/>
            </w:rPr>
            <w:t xml:space="preserve"> 1257 would give the OAG full concurrent jurisdiction over multi-jurisdictional human trafficking cases an</w:t>
          </w:r>
          <w:r>
            <w:rPr>
              <w:color w:val="000000"/>
            </w:rPr>
            <w:t>d concurrent jurisdiction with district a</w:t>
          </w:r>
          <w:r w:rsidRPr="00E82FAF">
            <w:rPr>
              <w:color w:val="000000"/>
            </w:rPr>
            <w:t>ttorney right of first refu</w:t>
          </w:r>
          <w:r>
            <w:rPr>
              <w:color w:val="000000"/>
            </w:rPr>
            <w:t>sal for single</w:t>
          </w:r>
          <w:r>
            <w:rPr>
              <w:color w:val="000000"/>
            </w:rPr>
            <w:noBreakHyphen/>
          </w:r>
          <w:r w:rsidRPr="00E82FAF">
            <w:rPr>
              <w:color w:val="000000"/>
            </w:rPr>
            <w:t xml:space="preserve">jurisdictional human trafficking cases. Every effort and resource must be utilized to fight these crimes and ensure uniform enforcement across the state. </w:t>
          </w:r>
        </w:p>
        <w:p w:rsidR="00940877" w:rsidRPr="00D70925" w:rsidRDefault="00940877" w:rsidP="00940877">
          <w:pPr>
            <w:spacing w:after="0" w:line="240" w:lineRule="auto"/>
            <w:jc w:val="both"/>
            <w:rPr>
              <w:rFonts w:eastAsia="Times New Roman" w:cs="Times New Roman"/>
              <w:bCs/>
              <w:szCs w:val="24"/>
            </w:rPr>
          </w:pPr>
        </w:p>
      </w:sdtContent>
    </w:sdt>
    <w:p w:rsidR="00940877" w:rsidRDefault="00940877" w:rsidP="00FE587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1257 </w:t>
      </w:r>
      <w:bookmarkStart w:id="1" w:name="AmendsCurrentLaw"/>
      <w:bookmarkEnd w:id="1"/>
      <w:r>
        <w:rPr>
          <w:rFonts w:cs="Times New Roman"/>
          <w:szCs w:val="24"/>
        </w:rPr>
        <w:t>amends current law relating to the authority of the attorney general to investigate and prosecute criminal offenses involving the trafficking of persons.</w:t>
      </w:r>
    </w:p>
    <w:p w:rsidR="00940877" w:rsidRPr="00E82FAF" w:rsidRDefault="00940877" w:rsidP="00FE5878">
      <w:pPr>
        <w:spacing w:after="0" w:line="240" w:lineRule="auto"/>
        <w:jc w:val="both"/>
        <w:rPr>
          <w:rFonts w:eastAsia="Times New Roman" w:cs="Times New Roman"/>
          <w:szCs w:val="24"/>
        </w:rPr>
      </w:pPr>
    </w:p>
    <w:p w:rsidR="00940877" w:rsidRPr="005C2A78" w:rsidRDefault="00940877" w:rsidP="00FE587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8EA197993549F2848DBF9CBC455216"/>
          </w:placeholder>
        </w:sdtPr>
        <w:sdtContent>
          <w:r>
            <w:rPr>
              <w:rFonts w:eastAsia="Times New Roman" w:cs="Times New Roman"/>
              <w:b/>
              <w:szCs w:val="24"/>
              <w:u w:val="single"/>
            </w:rPr>
            <w:t>RULEMAKING AUTHORITY</w:t>
          </w:r>
        </w:sdtContent>
      </w:sdt>
    </w:p>
    <w:p w:rsidR="00940877" w:rsidRPr="006529C4" w:rsidRDefault="00940877" w:rsidP="00FE5878">
      <w:pPr>
        <w:spacing w:after="0" w:line="240" w:lineRule="auto"/>
        <w:jc w:val="both"/>
        <w:rPr>
          <w:rFonts w:cs="Times New Roman"/>
          <w:szCs w:val="24"/>
        </w:rPr>
      </w:pPr>
    </w:p>
    <w:p w:rsidR="00940877" w:rsidRPr="006529C4" w:rsidRDefault="00940877" w:rsidP="00FE587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0877" w:rsidRPr="006529C4" w:rsidRDefault="00940877" w:rsidP="00FE5878">
      <w:pPr>
        <w:spacing w:after="0" w:line="240" w:lineRule="auto"/>
        <w:jc w:val="both"/>
        <w:rPr>
          <w:rFonts w:cs="Times New Roman"/>
          <w:szCs w:val="24"/>
        </w:rPr>
      </w:pPr>
    </w:p>
    <w:p w:rsidR="00940877" w:rsidRPr="005C2A78" w:rsidRDefault="00940877" w:rsidP="00FE587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044AB2E38C4C4EA9713DAE812ACFC3"/>
          </w:placeholder>
        </w:sdtPr>
        <w:sdtContent>
          <w:r>
            <w:rPr>
              <w:rFonts w:eastAsia="Times New Roman" w:cs="Times New Roman"/>
              <w:b/>
              <w:szCs w:val="24"/>
              <w:u w:val="single"/>
            </w:rPr>
            <w:t>SECTION BY SECTION ANALYSIS</w:t>
          </w:r>
        </w:sdtContent>
      </w:sdt>
    </w:p>
    <w:p w:rsidR="00940877" w:rsidRPr="005C2A78" w:rsidRDefault="00940877" w:rsidP="00FE5878">
      <w:pPr>
        <w:spacing w:after="0" w:line="240" w:lineRule="auto"/>
        <w:jc w:val="both"/>
        <w:rPr>
          <w:rFonts w:eastAsia="Times New Roman" w:cs="Times New Roman"/>
          <w:szCs w:val="24"/>
        </w:rPr>
      </w:pPr>
    </w:p>
    <w:p w:rsidR="00940877" w:rsidRDefault="00940877" w:rsidP="00FE587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5, Penal Code, by adding Chapter 20B, as follows:</w:t>
      </w:r>
    </w:p>
    <w:p w:rsidR="00940877" w:rsidRDefault="00940877" w:rsidP="00FE5878">
      <w:pPr>
        <w:spacing w:after="0" w:line="240" w:lineRule="auto"/>
        <w:jc w:val="both"/>
        <w:rPr>
          <w:rFonts w:eastAsia="Times New Roman" w:cs="Times New Roman"/>
          <w:szCs w:val="24"/>
        </w:rPr>
      </w:pPr>
    </w:p>
    <w:p w:rsidR="00940877" w:rsidRPr="00E82FAF" w:rsidRDefault="00940877" w:rsidP="00FE5878">
      <w:pPr>
        <w:spacing w:after="0" w:line="240" w:lineRule="auto"/>
        <w:jc w:val="center"/>
        <w:rPr>
          <w:rFonts w:eastAsia="Times New Roman" w:cs="Times New Roman"/>
          <w:szCs w:val="24"/>
        </w:rPr>
      </w:pPr>
      <w:r w:rsidRPr="00E82FAF">
        <w:rPr>
          <w:rFonts w:eastAsia="Times New Roman" w:cs="Times New Roman"/>
          <w:szCs w:val="24"/>
        </w:rPr>
        <w:t>CHAPTER 20B. CONCURRENT JURISDICTION IN CASES INVOLVING TRAFFICKING OF PERSONS</w:t>
      </w:r>
    </w:p>
    <w:p w:rsidR="00940877" w:rsidRPr="00E82FAF" w:rsidRDefault="00940877" w:rsidP="00FE5878">
      <w:pPr>
        <w:spacing w:after="0" w:line="240" w:lineRule="auto"/>
        <w:jc w:val="both"/>
        <w:rPr>
          <w:rFonts w:eastAsia="Times New Roman" w:cs="Times New Roman"/>
          <w:szCs w:val="24"/>
        </w:rPr>
      </w:pPr>
    </w:p>
    <w:p w:rsidR="00940877" w:rsidRDefault="00940877" w:rsidP="00FE5878">
      <w:pPr>
        <w:spacing w:after="0" w:line="240" w:lineRule="auto"/>
        <w:ind w:left="720"/>
        <w:jc w:val="both"/>
        <w:rPr>
          <w:rFonts w:eastAsia="Times New Roman" w:cs="Times New Roman"/>
          <w:szCs w:val="24"/>
        </w:rPr>
      </w:pPr>
      <w:r>
        <w:rPr>
          <w:rFonts w:eastAsia="Times New Roman" w:cs="Times New Roman"/>
          <w:szCs w:val="24"/>
        </w:rPr>
        <w:t xml:space="preserve">Sec. 20B.01. </w:t>
      </w:r>
      <w:r w:rsidRPr="00E82FAF">
        <w:rPr>
          <w:rFonts w:eastAsia="Times New Roman" w:cs="Times New Roman"/>
          <w:szCs w:val="24"/>
        </w:rPr>
        <w:t xml:space="preserve">DEFINITION. </w:t>
      </w:r>
      <w:r>
        <w:rPr>
          <w:rFonts w:eastAsia="Times New Roman" w:cs="Times New Roman"/>
          <w:szCs w:val="24"/>
        </w:rPr>
        <w:t>Defines</w:t>
      </w:r>
      <w:r w:rsidRPr="00E82FAF">
        <w:rPr>
          <w:rFonts w:eastAsia="Times New Roman" w:cs="Times New Roman"/>
          <w:szCs w:val="24"/>
        </w:rPr>
        <w:t xml:space="preserve"> "criminal episode</w:t>
      </w:r>
      <w:r>
        <w:rPr>
          <w:rFonts w:eastAsia="Times New Roman" w:cs="Times New Roman"/>
          <w:szCs w:val="24"/>
        </w:rPr>
        <w:t>.</w:t>
      </w:r>
      <w:r w:rsidRPr="00E82FAF">
        <w:rPr>
          <w:rFonts w:eastAsia="Times New Roman" w:cs="Times New Roman"/>
          <w:szCs w:val="24"/>
        </w:rPr>
        <w:t>"</w:t>
      </w:r>
    </w:p>
    <w:p w:rsidR="00940877" w:rsidRPr="00E82FAF" w:rsidRDefault="00940877" w:rsidP="00FE5878">
      <w:pPr>
        <w:spacing w:after="0" w:line="240" w:lineRule="auto"/>
        <w:ind w:left="720"/>
        <w:jc w:val="both"/>
        <w:rPr>
          <w:rFonts w:eastAsia="Times New Roman" w:cs="Times New Roman"/>
          <w:szCs w:val="24"/>
        </w:rPr>
      </w:pPr>
      <w:r w:rsidRPr="00E82FAF">
        <w:rPr>
          <w:rFonts w:eastAsia="Times New Roman" w:cs="Times New Roman"/>
          <w:szCs w:val="24"/>
        </w:rPr>
        <w:t xml:space="preserve"> </w:t>
      </w:r>
    </w:p>
    <w:p w:rsidR="00940877" w:rsidRPr="00E82FAF" w:rsidRDefault="00940877" w:rsidP="00FE5878">
      <w:pPr>
        <w:spacing w:after="0" w:line="240" w:lineRule="auto"/>
        <w:ind w:left="720"/>
        <w:jc w:val="both"/>
        <w:rPr>
          <w:rFonts w:eastAsia="Times New Roman" w:cs="Times New Roman"/>
          <w:szCs w:val="24"/>
        </w:rPr>
      </w:pPr>
      <w:r>
        <w:rPr>
          <w:rFonts w:eastAsia="Times New Roman" w:cs="Times New Roman"/>
          <w:szCs w:val="24"/>
        </w:rPr>
        <w:t xml:space="preserve">Sec. 20B.02. </w:t>
      </w:r>
      <w:r w:rsidRPr="00E82FAF">
        <w:rPr>
          <w:rFonts w:eastAsia="Times New Roman" w:cs="Times New Roman"/>
          <w:szCs w:val="24"/>
        </w:rPr>
        <w:t xml:space="preserve">PROSECUTION BY ATTORNEY GENERAL IN MULTIJURISDICTIONAL CASES AUTHORIZED. (a) </w:t>
      </w:r>
      <w:r>
        <w:rPr>
          <w:rFonts w:eastAsia="Times New Roman" w:cs="Times New Roman"/>
          <w:szCs w:val="24"/>
        </w:rPr>
        <w:t>Authorizes t</w:t>
      </w:r>
      <w:r w:rsidRPr="00E82FAF">
        <w:rPr>
          <w:rFonts w:eastAsia="Times New Roman" w:cs="Times New Roman"/>
          <w:szCs w:val="24"/>
        </w:rPr>
        <w:t xml:space="preserve">he </w:t>
      </w:r>
      <w:r>
        <w:rPr>
          <w:rFonts w:eastAsia="Times New Roman" w:cs="Times New Roman"/>
          <w:szCs w:val="24"/>
        </w:rPr>
        <w:t xml:space="preserve">Texas </w:t>
      </w:r>
      <w:r w:rsidRPr="00E82FAF">
        <w:rPr>
          <w:rFonts w:eastAsia="Times New Roman" w:cs="Times New Roman"/>
          <w:szCs w:val="24"/>
        </w:rPr>
        <w:t xml:space="preserve">attorney general </w:t>
      </w:r>
      <w:r>
        <w:rPr>
          <w:rFonts w:eastAsia="Times New Roman" w:cs="Times New Roman"/>
          <w:szCs w:val="24"/>
        </w:rPr>
        <w:t>(attorney general) to</w:t>
      </w:r>
      <w:r w:rsidRPr="00E82FAF">
        <w:rPr>
          <w:rFonts w:eastAsia="Times New Roman" w:cs="Times New Roman"/>
          <w:szCs w:val="24"/>
        </w:rPr>
        <w:t xml:space="preserve"> prosecute an offense under Chapter 20A</w:t>
      </w:r>
      <w:r>
        <w:rPr>
          <w:rFonts w:eastAsia="Times New Roman" w:cs="Times New Roman"/>
          <w:szCs w:val="24"/>
        </w:rPr>
        <w:t xml:space="preserve"> (Trafficking of Persons)</w:t>
      </w:r>
      <w:r w:rsidRPr="00E82FAF">
        <w:rPr>
          <w:rFonts w:eastAsia="Times New Roman" w:cs="Times New Roman"/>
          <w:szCs w:val="24"/>
        </w:rPr>
        <w:t xml:space="preserve"> if the offense or any element of the offense:</w:t>
      </w:r>
    </w:p>
    <w:p w:rsidR="00940877" w:rsidRPr="00E82FAF" w:rsidRDefault="00940877" w:rsidP="00FE5878">
      <w:pPr>
        <w:spacing w:after="0" w:line="240" w:lineRule="auto"/>
        <w:ind w:left="720"/>
        <w:jc w:val="both"/>
        <w:rPr>
          <w:rFonts w:eastAsia="Times New Roman" w:cs="Times New Roman"/>
          <w:szCs w:val="24"/>
        </w:rPr>
      </w:pPr>
    </w:p>
    <w:p w:rsidR="00940877" w:rsidRPr="00E82FAF" w:rsidRDefault="00940877" w:rsidP="00FE5878">
      <w:pPr>
        <w:spacing w:after="0" w:line="240" w:lineRule="auto"/>
        <w:ind w:left="2160"/>
        <w:jc w:val="both"/>
        <w:rPr>
          <w:rFonts w:eastAsia="Times New Roman" w:cs="Times New Roman"/>
          <w:szCs w:val="24"/>
        </w:rPr>
      </w:pPr>
      <w:r>
        <w:rPr>
          <w:rFonts w:eastAsia="Times New Roman" w:cs="Times New Roman"/>
          <w:szCs w:val="24"/>
        </w:rPr>
        <w:t>(1)</w:t>
      </w:r>
      <w:r w:rsidRPr="00E82FAF">
        <w:rPr>
          <w:rFonts w:eastAsia="Times New Roman" w:cs="Times New Roman"/>
          <w:szCs w:val="24"/>
        </w:rPr>
        <w:t xml:space="preserve"> occurs in more than one county in this state;</w:t>
      </w:r>
    </w:p>
    <w:p w:rsidR="00940877" w:rsidRPr="00E82FAF" w:rsidRDefault="00940877" w:rsidP="00FE5878">
      <w:pPr>
        <w:spacing w:after="0" w:line="240" w:lineRule="auto"/>
        <w:ind w:left="2160"/>
        <w:jc w:val="both"/>
        <w:rPr>
          <w:rFonts w:eastAsia="Times New Roman" w:cs="Times New Roman"/>
          <w:szCs w:val="24"/>
        </w:rPr>
      </w:pPr>
    </w:p>
    <w:p w:rsidR="00940877" w:rsidRPr="00E82FAF" w:rsidRDefault="00940877" w:rsidP="00FE5878">
      <w:pPr>
        <w:spacing w:after="0" w:line="240" w:lineRule="auto"/>
        <w:ind w:left="2160"/>
        <w:jc w:val="both"/>
        <w:rPr>
          <w:rFonts w:eastAsia="Times New Roman" w:cs="Times New Roman"/>
          <w:szCs w:val="24"/>
        </w:rPr>
      </w:pPr>
      <w:r w:rsidRPr="00E82FAF">
        <w:rPr>
          <w:rFonts w:eastAsia="Times New Roman" w:cs="Times New Roman"/>
          <w:szCs w:val="24"/>
        </w:rPr>
        <w:t>(2</w:t>
      </w:r>
      <w:r>
        <w:rPr>
          <w:rFonts w:eastAsia="Times New Roman" w:cs="Times New Roman"/>
          <w:szCs w:val="24"/>
        </w:rPr>
        <w:t xml:space="preserve">) </w:t>
      </w:r>
      <w:r w:rsidRPr="00E82FAF">
        <w:rPr>
          <w:rFonts w:eastAsia="Times New Roman" w:cs="Times New Roman"/>
          <w:szCs w:val="24"/>
        </w:rPr>
        <w:t>occurs in a county in this state as well as in another state or country; or</w:t>
      </w:r>
    </w:p>
    <w:p w:rsidR="00940877" w:rsidRPr="00E82FAF" w:rsidRDefault="00940877" w:rsidP="00FE5878">
      <w:pPr>
        <w:spacing w:after="0" w:line="240" w:lineRule="auto"/>
        <w:ind w:left="2160"/>
        <w:jc w:val="both"/>
        <w:rPr>
          <w:rFonts w:eastAsia="Times New Roman" w:cs="Times New Roman"/>
          <w:szCs w:val="24"/>
        </w:rPr>
      </w:pPr>
    </w:p>
    <w:p w:rsidR="00940877" w:rsidRPr="00E82FAF" w:rsidRDefault="00940877" w:rsidP="00FE5878">
      <w:pPr>
        <w:spacing w:after="0" w:line="240" w:lineRule="auto"/>
        <w:ind w:left="2160"/>
        <w:jc w:val="both"/>
        <w:rPr>
          <w:rFonts w:eastAsia="Times New Roman" w:cs="Times New Roman"/>
          <w:szCs w:val="24"/>
        </w:rPr>
      </w:pPr>
      <w:r>
        <w:rPr>
          <w:rFonts w:eastAsia="Times New Roman" w:cs="Times New Roman"/>
          <w:szCs w:val="24"/>
        </w:rPr>
        <w:t xml:space="preserve">(3) </w:t>
      </w:r>
      <w:r w:rsidRPr="00E82FAF">
        <w:rPr>
          <w:rFonts w:eastAsia="Times New Roman" w:cs="Times New Roman"/>
          <w:szCs w:val="24"/>
        </w:rPr>
        <w:t>is facilitated by the use of United States mail, e-mail, telephone, facsimile, the Internet, or a wireless communication from:</w:t>
      </w:r>
    </w:p>
    <w:p w:rsidR="00940877" w:rsidRPr="00E82FAF" w:rsidRDefault="00940877" w:rsidP="00FE5878">
      <w:pPr>
        <w:spacing w:after="0" w:line="240" w:lineRule="auto"/>
        <w:ind w:left="720"/>
        <w:jc w:val="both"/>
        <w:rPr>
          <w:rFonts w:eastAsia="Times New Roman" w:cs="Times New Roman"/>
          <w:szCs w:val="24"/>
        </w:rPr>
      </w:pPr>
    </w:p>
    <w:p w:rsidR="00940877" w:rsidRPr="00E82FAF" w:rsidRDefault="00940877" w:rsidP="00FE5878">
      <w:pPr>
        <w:spacing w:after="0" w:line="240" w:lineRule="auto"/>
        <w:ind w:left="2880"/>
        <w:jc w:val="both"/>
        <w:rPr>
          <w:rFonts w:eastAsia="Times New Roman" w:cs="Times New Roman"/>
          <w:szCs w:val="24"/>
        </w:rPr>
      </w:pPr>
      <w:r>
        <w:rPr>
          <w:rFonts w:eastAsia="Times New Roman" w:cs="Times New Roman"/>
          <w:szCs w:val="24"/>
        </w:rPr>
        <w:t xml:space="preserve">(A) </w:t>
      </w:r>
      <w:r w:rsidRPr="00E82FAF">
        <w:rPr>
          <w:rFonts w:eastAsia="Times New Roman" w:cs="Times New Roman"/>
          <w:szCs w:val="24"/>
        </w:rPr>
        <w:t>one county in this state to another county in this state;</w:t>
      </w:r>
    </w:p>
    <w:p w:rsidR="00940877" w:rsidRPr="00E82FAF" w:rsidRDefault="00940877" w:rsidP="00FE5878">
      <w:pPr>
        <w:spacing w:after="0" w:line="240" w:lineRule="auto"/>
        <w:ind w:left="2880"/>
        <w:jc w:val="both"/>
        <w:rPr>
          <w:rFonts w:eastAsia="Times New Roman" w:cs="Times New Roman"/>
          <w:szCs w:val="24"/>
        </w:rPr>
      </w:pPr>
    </w:p>
    <w:p w:rsidR="00940877" w:rsidRPr="00E82FAF" w:rsidRDefault="00940877" w:rsidP="00FE5878">
      <w:pPr>
        <w:spacing w:after="0" w:line="240" w:lineRule="auto"/>
        <w:ind w:left="2880"/>
        <w:jc w:val="both"/>
        <w:rPr>
          <w:rFonts w:eastAsia="Times New Roman" w:cs="Times New Roman"/>
          <w:szCs w:val="24"/>
        </w:rPr>
      </w:pPr>
      <w:r>
        <w:rPr>
          <w:rFonts w:eastAsia="Times New Roman" w:cs="Times New Roman"/>
          <w:szCs w:val="24"/>
        </w:rPr>
        <w:t xml:space="preserve">(B) </w:t>
      </w:r>
      <w:r w:rsidRPr="00E82FAF">
        <w:rPr>
          <w:rFonts w:eastAsia="Times New Roman" w:cs="Times New Roman"/>
          <w:szCs w:val="24"/>
        </w:rPr>
        <w:t>a county in this state to another state or country; or</w:t>
      </w:r>
    </w:p>
    <w:p w:rsidR="00940877" w:rsidRPr="00E82FAF" w:rsidRDefault="00940877" w:rsidP="00FE5878">
      <w:pPr>
        <w:spacing w:after="0" w:line="240" w:lineRule="auto"/>
        <w:ind w:left="2880"/>
        <w:jc w:val="both"/>
        <w:rPr>
          <w:rFonts w:eastAsia="Times New Roman" w:cs="Times New Roman"/>
          <w:szCs w:val="24"/>
        </w:rPr>
      </w:pPr>
    </w:p>
    <w:p w:rsidR="00940877" w:rsidRPr="00E82FAF" w:rsidRDefault="00940877" w:rsidP="00FE5878">
      <w:pPr>
        <w:spacing w:after="0" w:line="240" w:lineRule="auto"/>
        <w:ind w:left="2880"/>
        <w:jc w:val="both"/>
        <w:rPr>
          <w:rFonts w:eastAsia="Times New Roman" w:cs="Times New Roman"/>
          <w:szCs w:val="24"/>
        </w:rPr>
      </w:pPr>
      <w:r>
        <w:rPr>
          <w:rFonts w:eastAsia="Times New Roman" w:cs="Times New Roman"/>
          <w:szCs w:val="24"/>
        </w:rPr>
        <w:t>(C)</w:t>
      </w:r>
      <w:r w:rsidRPr="00E82FAF">
        <w:rPr>
          <w:rFonts w:eastAsia="Times New Roman" w:cs="Times New Roman"/>
          <w:szCs w:val="24"/>
        </w:rPr>
        <w:t xml:space="preserve"> another state or country to a county in this state.</w:t>
      </w:r>
    </w:p>
    <w:p w:rsidR="00940877" w:rsidRPr="00E82FAF" w:rsidRDefault="00940877" w:rsidP="00FE5878">
      <w:pPr>
        <w:spacing w:after="0" w:line="240" w:lineRule="auto"/>
        <w:ind w:left="720"/>
        <w:jc w:val="both"/>
        <w:rPr>
          <w:rFonts w:eastAsia="Times New Roman" w:cs="Times New Roman"/>
          <w:szCs w:val="24"/>
        </w:rPr>
      </w:pPr>
    </w:p>
    <w:p w:rsidR="00940877" w:rsidRPr="00E82FAF" w:rsidRDefault="00940877" w:rsidP="00FE5878">
      <w:pPr>
        <w:spacing w:after="0" w:line="240" w:lineRule="auto"/>
        <w:ind w:left="1440"/>
        <w:jc w:val="both"/>
        <w:rPr>
          <w:rFonts w:eastAsia="Times New Roman" w:cs="Times New Roman"/>
          <w:szCs w:val="24"/>
        </w:rPr>
      </w:pPr>
      <w:r w:rsidRPr="00E82FAF">
        <w:rPr>
          <w:rFonts w:eastAsia="Times New Roman" w:cs="Times New Roman"/>
          <w:szCs w:val="24"/>
        </w:rPr>
        <w:t xml:space="preserve">(b) </w:t>
      </w:r>
      <w:r>
        <w:rPr>
          <w:rFonts w:eastAsia="Times New Roman" w:cs="Times New Roman"/>
          <w:szCs w:val="24"/>
        </w:rPr>
        <w:t>Authorizes t</w:t>
      </w:r>
      <w:r w:rsidRPr="00E82FAF">
        <w:rPr>
          <w:rFonts w:eastAsia="Times New Roman" w:cs="Times New Roman"/>
          <w:szCs w:val="24"/>
        </w:rPr>
        <w:t xml:space="preserve">he attorney general </w:t>
      </w:r>
      <w:r>
        <w:rPr>
          <w:rFonts w:eastAsia="Times New Roman" w:cs="Times New Roman"/>
          <w:szCs w:val="24"/>
        </w:rPr>
        <w:t>to</w:t>
      </w:r>
      <w:r w:rsidRPr="00E82FAF">
        <w:rPr>
          <w:rFonts w:eastAsia="Times New Roman" w:cs="Times New Roman"/>
          <w:szCs w:val="24"/>
        </w:rPr>
        <w:t xml:space="preserve"> prosecute any other offense that occurs in this state and arises out of the same criminal episode as an offense described by Subsection (a).</w:t>
      </w:r>
    </w:p>
    <w:p w:rsidR="00940877" w:rsidRPr="00E82FAF" w:rsidRDefault="00940877" w:rsidP="00FE5878">
      <w:pPr>
        <w:spacing w:after="0" w:line="240" w:lineRule="auto"/>
        <w:ind w:left="720"/>
        <w:jc w:val="both"/>
        <w:rPr>
          <w:rFonts w:eastAsia="Times New Roman" w:cs="Times New Roman"/>
          <w:szCs w:val="24"/>
        </w:rPr>
      </w:pPr>
    </w:p>
    <w:p w:rsidR="00940877" w:rsidRPr="00E82FAF" w:rsidRDefault="00940877" w:rsidP="00FE5878">
      <w:pPr>
        <w:spacing w:after="0" w:line="240" w:lineRule="auto"/>
        <w:ind w:left="1440"/>
        <w:jc w:val="both"/>
        <w:rPr>
          <w:rFonts w:eastAsia="Times New Roman" w:cs="Times New Roman"/>
          <w:szCs w:val="24"/>
        </w:rPr>
      </w:pPr>
      <w:r w:rsidRPr="00E82FAF">
        <w:rPr>
          <w:rFonts w:eastAsia="Times New Roman" w:cs="Times New Roman"/>
          <w:szCs w:val="24"/>
        </w:rPr>
        <w:t xml:space="preserve">(c) </w:t>
      </w:r>
      <w:r>
        <w:rPr>
          <w:rFonts w:eastAsia="Times New Roman" w:cs="Times New Roman"/>
          <w:szCs w:val="24"/>
        </w:rPr>
        <w:t>Authorizes the attorney general to</w:t>
      </w:r>
      <w:r w:rsidRPr="00E82FAF">
        <w:rPr>
          <w:rFonts w:eastAsia="Times New Roman" w:cs="Times New Roman"/>
          <w:szCs w:val="24"/>
        </w:rPr>
        <w:t xml:space="preserve"> appear before a grand jury in connection with an offense the attorney general is authorized to prosecute under this section.</w:t>
      </w:r>
    </w:p>
    <w:p w:rsidR="00940877" w:rsidRPr="00E82FAF" w:rsidRDefault="00940877" w:rsidP="00FE5878">
      <w:pPr>
        <w:spacing w:after="0" w:line="240" w:lineRule="auto"/>
        <w:ind w:left="720"/>
        <w:jc w:val="both"/>
        <w:rPr>
          <w:rFonts w:eastAsia="Times New Roman" w:cs="Times New Roman"/>
          <w:szCs w:val="24"/>
        </w:rPr>
      </w:pPr>
    </w:p>
    <w:p w:rsidR="00940877" w:rsidRPr="00E82FAF" w:rsidRDefault="00940877" w:rsidP="00FE5878">
      <w:pPr>
        <w:spacing w:after="0" w:line="240" w:lineRule="auto"/>
        <w:ind w:left="1440"/>
        <w:jc w:val="both"/>
        <w:rPr>
          <w:rFonts w:eastAsia="Times New Roman" w:cs="Times New Roman"/>
          <w:szCs w:val="24"/>
        </w:rPr>
      </w:pPr>
      <w:r w:rsidRPr="00E82FAF">
        <w:rPr>
          <w:rFonts w:eastAsia="Times New Roman" w:cs="Times New Roman"/>
          <w:szCs w:val="24"/>
        </w:rPr>
        <w:t xml:space="preserve">(d) </w:t>
      </w:r>
      <w:r>
        <w:rPr>
          <w:rFonts w:eastAsia="Times New Roman" w:cs="Times New Roman"/>
          <w:szCs w:val="24"/>
        </w:rPr>
        <w:t>Provides that t</w:t>
      </w:r>
      <w:r w:rsidRPr="00E82FAF">
        <w:rPr>
          <w:rFonts w:eastAsia="Times New Roman" w:cs="Times New Roman"/>
          <w:szCs w:val="24"/>
        </w:rPr>
        <w:t>he authority to prosecute prescribed by this section does not affect the authority derived from other law to prosecute the same offenses.</w:t>
      </w:r>
    </w:p>
    <w:p w:rsidR="00940877" w:rsidRPr="00E82FAF" w:rsidRDefault="00940877" w:rsidP="00FE5878">
      <w:pPr>
        <w:spacing w:after="0" w:line="240" w:lineRule="auto"/>
        <w:ind w:left="720"/>
        <w:jc w:val="both"/>
        <w:rPr>
          <w:rFonts w:eastAsia="Times New Roman" w:cs="Times New Roman"/>
          <w:szCs w:val="24"/>
        </w:rPr>
      </w:pPr>
    </w:p>
    <w:p w:rsidR="00940877" w:rsidRPr="00E82FAF" w:rsidRDefault="00940877" w:rsidP="00FE5878">
      <w:pPr>
        <w:spacing w:after="0" w:line="240" w:lineRule="auto"/>
        <w:ind w:left="1440"/>
        <w:jc w:val="both"/>
        <w:rPr>
          <w:rFonts w:eastAsia="Times New Roman" w:cs="Times New Roman"/>
          <w:szCs w:val="24"/>
        </w:rPr>
      </w:pPr>
      <w:r>
        <w:rPr>
          <w:rFonts w:eastAsia="Times New Roman" w:cs="Times New Roman"/>
          <w:szCs w:val="24"/>
        </w:rPr>
        <w:t xml:space="preserve">(e) Authorizes </w:t>
      </w:r>
      <w:r w:rsidRPr="00E82FAF">
        <w:rPr>
          <w:rFonts w:eastAsia="Times New Roman" w:cs="Times New Roman"/>
          <w:szCs w:val="24"/>
        </w:rPr>
        <w:t>the attorney general</w:t>
      </w:r>
      <w:r>
        <w:rPr>
          <w:rFonts w:eastAsia="Times New Roman" w:cs="Times New Roman"/>
          <w:szCs w:val="24"/>
        </w:rPr>
        <w:t>, i</w:t>
      </w:r>
      <w:r w:rsidRPr="00E82FAF">
        <w:rPr>
          <w:rFonts w:eastAsia="Times New Roman" w:cs="Times New Roman"/>
          <w:szCs w:val="24"/>
        </w:rPr>
        <w:t>f a defendant commits an offense under Chapter 20A that is part of a criminal episode</w:t>
      </w:r>
      <w:r>
        <w:rPr>
          <w:rFonts w:eastAsia="Times New Roman" w:cs="Times New Roman"/>
          <w:szCs w:val="24"/>
        </w:rPr>
        <w:t>,</w:t>
      </w:r>
      <w:r w:rsidRPr="00E82FAF">
        <w:rPr>
          <w:rFonts w:eastAsia="Times New Roman" w:cs="Times New Roman"/>
          <w:szCs w:val="24"/>
        </w:rPr>
        <w:t xml:space="preserve"> </w:t>
      </w:r>
      <w:r>
        <w:rPr>
          <w:rFonts w:eastAsia="Times New Roman" w:cs="Times New Roman"/>
          <w:szCs w:val="24"/>
        </w:rPr>
        <w:t>to</w:t>
      </w:r>
      <w:r w:rsidRPr="00E82FAF">
        <w:rPr>
          <w:rFonts w:eastAsia="Times New Roman" w:cs="Times New Roman"/>
          <w:szCs w:val="24"/>
        </w:rPr>
        <w:t xml:space="preserve"> consolidate the prosecution of all offenses arising out of the same criminal episode in any county that has venue over an offense constituting part of that criminal episode.</w:t>
      </w:r>
    </w:p>
    <w:p w:rsidR="00940877" w:rsidRPr="00E82FAF" w:rsidRDefault="00940877" w:rsidP="00FE5878">
      <w:pPr>
        <w:spacing w:after="0" w:line="240" w:lineRule="auto"/>
        <w:ind w:left="720"/>
        <w:jc w:val="both"/>
        <w:rPr>
          <w:rFonts w:eastAsia="Times New Roman" w:cs="Times New Roman"/>
          <w:szCs w:val="24"/>
        </w:rPr>
      </w:pPr>
    </w:p>
    <w:p w:rsidR="00940877" w:rsidRPr="00E82FAF" w:rsidRDefault="00940877" w:rsidP="00FE5878">
      <w:pPr>
        <w:spacing w:after="0" w:line="240" w:lineRule="auto"/>
        <w:ind w:left="720"/>
        <w:jc w:val="both"/>
        <w:rPr>
          <w:rFonts w:eastAsia="Times New Roman" w:cs="Times New Roman"/>
          <w:szCs w:val="24"/>
        </w:rPr>
      </w:pPr>
      <w:r>
        <w:rPr>
          <w:rFonts w:eastAsia="Times New Roman" w:cs="Times New Roman"/>
          <w:szCs w:val="24"/>
        </w:rPr>
        <w:t xml:space="preserve">Sec. 20B.03. </w:t>
      </w:r>
      <w:r w:rsidRPr="00E82FAF">
        <w:rPr>
          <w:rFonts w:eastAsia="Times New Roman" w:cs="Times New Roman"/>
          <w:szCs w:val="24"/>
        </w:rPr>
        <w:t>SINGLE JURISDICTIONAL CASE: CONCURRENT JURISDICTION WIT</w:t>
      </w:r>
      <w:r>
        <w:rPr>
          <w:rFonts w:eastAsia="Times New Roman" w:cs="Times New Roman"/>
          <w:szCs w:val="24"/>
        </w:rPr>
        <w:t>H CONSENT OF LOCAL PROSECUTOR. Provides that w</w:t>
      </w:r>
      <w:r w:rsidRPr="00E82FAF">
        <w:rPr>
          <w:rFonts w:eastAsia="Times New Roman" w:cs="Times New Roman"/>
          <w:szCs w:val="24"/>
        </w:rPr>
        <w:t>ith the consent of the appropriate local county or district attorney, the attorney general has concurrent jurisdiction with that consenting local prosecutor to prosecute an offense under Chapter 20A and any other offense arising out</w:t>
      </w:r>
      <w:r>
        <w:rPr>
          <w:rFonts w:eastAsia="Times New Roman" w:cs="Times New Roman"/>
          <w:szCs w:val="24"/>
        </w:rPr>
        <w:t xml:space="preserve"> of the same criminal episode. Provides that t</w:t>
      </w:r>
      <w:r w:rsidRPr="00E82FAF">
        <w:rPr>
          <w:rFonts w:eastAsia="Times New Roman" w:cs="Times New Roman"/>
          <w:szCs w:val="24"/>
        </w:rPr>
        <w:t>his section does not apply to an offense described by Section 20B.02(a).</w:t>
      </w:r>
    </w:p>
    <w:p w:rsidR="00940877" w:rsidRPr="00E82FAF" w:rsidRDefault="00940877" w:rsidP="00FE5878">
      <w:pPr>
        <w:spacing w:after="0" w:line="240" w:lineRule="auto"/>
        <w:ind w:left="720"/>
        <w:jc w:val="both"/>
        <w:rPr>
          <w:rFonts w:eastAsia="Times New Roman" w:cs="Times New Roman"/>
          <w:szCs w:val="24"/>
        </w:rPr>
      </w:pPr>
    </w:p>
    <w:p w:rsidR="00940877" w:rsidRPr="00E82FAF" w:rsidRDefault="00940877" w:rsidP="00FE5878">
      <w:pPr>
        <w:spacing w:after="0" w:line="240" w:lineRule="auto"/>
        <w:ind w:left="720"/>
        <w:jc w:val="both"/>
        <w:rPr>
          <w:rFonts w:eastAsia="Times New Roman" w:cs="Times New Roman"/>
          <w:szCs w:val="24"/>
        </w:rPr>
      </w:pPr>
      <w:r>
        <w:rPr>
          <w:rFonts w:eastAsia="Times New Roman" w:cs="Times New Roman"/>
          <w:szCs w:val="24"/>
        </w:rPr>
        <w:t xml:space="preserve">Sec. 20B.04. </w:t>
      </w:r>
      <w:r w:rsidRPr="00E82FAF">
        <w:rPr>
          <w:rFonts w:eastAsia="Times New Roman" w:cs="Times New Roman"/>
          <w:szCs w:val="24"/>
        </w:rPr>
        <w:t xml:space="preserve">SINGLE JURISDICTIONAL CASE: CONCURRENT JURISDICTION FOLLOWING LOCAL PROSECUTOR'S RIGHT OF FIRST REFUSAL. (a) </w:t>
      </w:r>
      <w:r>
        <w:rPr>
          <w:rFonts w:eastAsia="Times New Roman" w:cs="Times New Roman"/>
          <w:szCs w:val="24"/>
        </w:rPr>
        <w:t>Provides that t</w:t>
      </w:r>
      <w:r w:rsidRPr="00E82FAF">
        <w:rPr>
          <w:rFonts w:eastAsia="Times New Roman" w:cs="Times New Roman"/>
          <w:szCs w:val="24"/>
        </w:rPr>
        <w:t>his section does not apply to an offense described by Section 20B.02(a) or an offense for which the attorney general has established concurrent jurisdiction under Section 20B.03.</w:t>
      </w:r>
    </w:p>
    <w:p w:rsidR="00940877" w:rsidRPr="00E82FAF" w:rsidRDefault="00940877" w:rsidP="00FE5878">
      <w:pPr>
        <w:spacing w:after="0" w:line="240" w:lineRule="auto"/>
        <w:ind w:left="720"/>
        <w:jc w:val="both"/>
        <w:rPr>
          <w:rFonts w:eastAsia="Times New Roman" w:cs="Times New Roman"/>
          <w:szCs w:val="24"/>
        </w:rPr>
      </w:pPr>
    </w:p>
    <w:p w:rsidR="00940877" w:rsidRPr="00E82FAF" w:rsidRDefault="00940877" w:rsidP="00FE5878">
      <w:pPr>
        <w:spacing w:after="0" w:line="240" w:lineRule="auto"/>
        <w:ind w:left="1440"/>
        <w:jc w:val="both"/>
        <w:rPr>
          <w:rFonts w:eastAsia="Times New Roman" w:cs="Times New Roman"/>
          <w:szCs w:val="24"/>
        </w:rPr>
      </w:pPr>
      <w:r w:rsidRPr="00E82FAF">
        <w:rPr>
          <w:rFonts w:eastAsia="Times New Roman" w:cs="Times New Roman"/>
          <w:szCs w:val="24"/>
        </w:rPr>
        <w:t xml:space="preserve">(b) </w:t>
      </w:r>
      <w:r>
        <w:rPr>
          <w:rFonts w:eastAsia="Times New Roman" w:cs="Times New Roman"/>
          <w:szCs w:val="24"/>
        </w:rPr>
        <w:t>Requires</w:t>
      </w:r>
      <w:r w:rsidRPr="00E82FAF">
        <w:rPr>
          <w:rFonts w:eastAsia="Times New Roman" w:cs="Times New Roman"/>
          <w:szCs w:val="24"/>
        </w:rPr>
        <w:t xml:space="preserve"> </w:t>
      </w:r>
      <w:r>
        <w:rPr>
          <w:rFonts w:eastAsia="Times New Roman" w:cs="Times New Roman"/>
          <w:szCs w:val="24"/>
        </w:rPr>
        <w:t>a</w:t>
      </w:r>
      <w:r w:rsidRPr="00E82FAF">
        <w:rPr>
          <w:rFonts w:eastAsia="Times New Roman" w:cs="Times New Roman"/>
          <w:szCs w:val="24"/>
        </w:rPr>
        <w:t xml:space="preserve"> local county or district attorney</w:t>
      </w:r>
      <w:r>
        <w:rPr>
          <w:rFonts w:eastAsia="Times New Roman" w:cs="Times New Roman"/>
          <w:szCs w:val="24"/>
        </w:rPr>
        <w:t>, n</w:t>
      </w:r>
      <w:r w:rsidRPr="00E82FAF">
        <w:rPr>
          <w:rFonts w:eastAsia="Times New Roman" w:cs="Times New Roman"/>
          <w:szCs w:val="24"/>
        </w:rPr>
        <w:t xml:space="preserve">ot later than the 14th day after the date </w:t>
      </w:r>
      <w:r>
        <w:rPr>
          <w:rFonts w:eastAsia="Times New Roman" w:cs="Times New Roman"/>
          <w:szCs w:val="24"/>
        </w:rPr>
        <w:t>the</w:t>
      </w:r>
      <w:r w:rsidRPr="00E82FAF">
        <w:rPr>
          <w:rFonts w:eastAsia="Times New Roman" w:cs="Times New Roman"/>
          <w:szCs w:val="24"/>
        </w:rPr>
        <w:t xml:space="preserve"> local county or district attorney becomes aware of conduct that may constitute an offense under Chapter 20A, </w:t>
      </w:r>
      <w:r>
        <w:rPr>
          <w:rFonts w:eastAsia="Times New Roman" w:cs="Times New Roman"/>
          <w:szCs w:val="24"/>
        </w:rPr>
        <w:t>to</w:t>
      </w:r>
      <w:r w:rsidRPr="00E82FAF">
        <w:rPr>
          <w:rFonts w:eastAsia="Times New Roman" w:cs="Times New Roman"/>
          <w:szCs w:val="24"/>
        </w:rPr>
        <w:t xml:space="preserve"> notify the attorney general in writing of the conduct</w:t>
      </w:r>
      <w:r>
        <w:rPr>
          <w:rFonts w:eastAsia="Times New Roman" w:cs="Times New Roman"/>
          <w:szCs w:val="24"/>
        </w:rPr>
        <w:t>. Requires t</w:t>
      </w:r>
      <w:r w:rsidRPr="00E82FAF">
        <w:rPr>
          <w:rFonts w:eastAsia="Times New Roman" w:cs="Times New Roman"/>
          <w:szCs w:val="24"/>
        </w:rPr>
        <w:t xml:space="preserve">he notice provided under this subsection </w:t>
      </w:r>
      <w:r>
        <w:rPr>
          <w:rFonts w:eastAsia="Times New Roman" w:cs="Times New Roman"/>
          <w:szCs w:val="24"/>
        </w:rPr>
        <w:t>to</w:t>
      </w:r>
      <w:r w:rsidRPr="00E82FAF">
        <w:rPr>
          <w:rFonts w:eastAsia="Times New Roman" w:cs="Times New Roman"/>
          <w:szCs w:val="24"/>
        </w:rPr>
        <w:t xml:space="preserve"> describe the conduct that may constitute an offense under Chapter 20A and </w:t>
      </w:r>
      <w:r>
        <w:rPr>
          <w:rFonts w:eastAsia="Times New Roman" w:cs="Times New Roman"/>
          <w:szCs w:val="24"/>
        </w:rPr>
        <w:t>to</w:t>
      </w:r>
      <w:r w:rsidRPr="00E82FAF">
        <w:rPr>
          <w:rFonts w:eastAsia="Times New Roman" w:cs="Times New Roman"/>
          <w:szCs w:val="24"/>
        </w:rPr>
        <w:t xml:space="preserve"> describe or otherwise identify each person suspected at that time of having engaged in the conduct.</w:t>
      </w:r>
    </w:p>
    <w:p w:rsidR="00940877" w:rsidRPr="00E82FAF" w:rsidRDefault="00940877" w:rsidP="00FE5878">
      <w:pPr>
        <w:spacing w:after="0" w:line="240" w:lineRule="auto"/>
        <w:ind w:left="1440"/>
        <w:jc w:val="both"/>
        <w:rPr>
          <w:rFonts w:eastAsia="Times New Roman" w:cs="Times New Roman"/>
          <w:szCs w:val="24"/>
        </w:rPr>
      </w:pPr>
    </w:p>
    <w:p w:rsidR="00940877" w:rsidRPr="00E82FAF" w:rsidRDefault="00940877" w:rsidP="00FE5878">
      <w:pPr>
        <w:spacing w:after="0" w:line="240" w:lineRule="auto"/>
        <w:ind w:left="1440"/>
        <w:jc w:val="both"/>
        <w:rPr>
          <w:rFonts w:eastAsia="Times New Roman" w:cs="Times New Roman"/>
          <w:szCs w:val="24"/>
        </w:rPr>
      </w:pPr>
      <w:r>
        <w:rPr>
          <w:rFonts w:eastAsia="Times New Roman" w:cs="Times New Roman"/>
          <w:szCs w:val="24"/>
        </w:rPr>
        <w:t>(c) Requires a</w:t>
      </w:r>
      <w:r w:rsidRPr="00E82FAF">
        <w:rPr>
          <w:rFonts w:eastAsia="Times New Roman" w:cs="Times New Roman"/>
          <w:szCs w:val="24"/>
        </w:rPr>
        <w:t xml:space="preserve"> local county or district attorney</w:t>
      </w:r>
      <w:r>
        <w:rPr>
          <w:rFonts w:eastAsia="Times New Roman" w:cs="Times New Roman"/>
          <w:szCs w:val="24"/>
        </w:rPr>
        <w:t xml:space="preserve"> described by Subsection (b), if the</w:t>
      </w:r>
      <w:r w:rsidRPr="00E82FAF">
        <w:rPr>
          <w:rFonts w:eastAsia="Times New Roman" w:cs="Times New Roman"/>
          <w:szCs w:val="24"/>
        </w:rPr>
        <w:t xml:space="preserve"> local county or district attorney described by Subsection (b) determines that the attorney will not pursue a criminal investigation of the applicable conduct or will not prosecute a criminal charge in relation to that conduct, </w:t>
      </w:r>
      <w:r>
        <w:rPr>
          <w:rFonts w:eastAsia="Times New Roman" w:cs="Times New Roman"/>
          <w:szCs w:val="24"/>
        </w:rPr>
        <w:t xml:space="preserve">to </w:t>
      </w:r>
      <w:r w:rsidRPr="00E82FAF">
        <w:rPr>
          <w:rFonts w:eastAsia="Times New Roman" w:cs="Times New Roman"/>
          <w:szCs w:val="24"/>
        </w:rPr>
        <w:t xml:space="preserve">notify the attorney general of that determination not later than the 14th day after the date of the determination. </w:t>
      </w:r>
      <w:r>
        <w:rPr>
          <w:rFonts w:eastAsia="Times New Roman" w:cs="Times New Roman"/>
          <w:szCs w:val="24"/>
        </w:rPr>
        <w:t xml:space="preserve">Authorizes </w:t>
      </w:r>
      <w:r w:rsidRPr="00E82FAF">
        <w:rPr>
          <w:rFonts w:eastAsia="Times New Roman" w:cs="Times New Roman"/>
          <w:szCs w:val="24"/>
        </w:rPr>
        <w:t>the attorney general</w:t>
      </w:r>
      <w:r>
        <w:rPr>
          <w:rFonts w:eastAsia="Times New Roman" w:cs="Times New Roman"/>
          <w:szCs w:val="24"/>
        </w:rPr>
        <w:t>, o</w:t>
      </w:r>
      <w:r w:rsidRPr="00E82FAF">
        <w:rPr>
          <w:rFonts w:eastAsia="Times New Roman" w:cs="Times New Roman"/>
          <w:szCs w:val="24"/>
        </w:rPr>
        <w:t xml:space="preserve">n receipt of notice under this subsection, </w:t>
      </w:r>
      <w:r>
        <w:rPr>
          <w:rFonts w:eastAsia="Times New Roman" w:cs="Times New Roman"/>
          <w:szCs w:val="24"/>
        </w:rPr>
        <w:t xml:space="preserve">to </w:t>
      </w:r>
      <w:r w:rsidRPr="00E82FAF">
        <w:rPr>
          <w:rFonts w:eastAsia="Times New Roman" w:cs="Times New Roman"/>
          <w:szCs w:val="24"/>
        </w:rPr>
        <w:t xml:space="preserve">begin a criminal investigation of the applicable conduct and </w:t>
      </w:r>
      <w:r>
        <w:rPr>
          <w:rFonts w:eastAsia="Times New Roman" w:cs="Times New Roman"/>
          <w:szCs w:val="24"/>
        </w:rPr>
        <w:t>to</w:t>
      </w:r>
      <w:r w:rsidRPr="00E82FAF">
        <w:rPr>
          <w:rFonts w:eastAsia="Times New Roman" w:cs="Times New Roman"/>
          <w:szCs w:val="24"/>
        </w:rPr>
        <w:t xml:space="preserve"> prosecute:</w:t>
      </w:r>
    </w:p>
    <w:p w:rsidR="00940877" w:rsidRPr="00E82FAF" w:rsidRDefault="00940877" w:rsidP="00FE5878">
      <w:pPr>
        <w:spacing w:after="0" w:line="240" w:lineRule="auto"/>
        <w:ind w:left="1440"/>
        <w:jc w:val="both"/>
        <w:rPr>
          <w:rFonts w:eastAsia="Times New Roman" w:cs="Times New Roman"/>
          <w:szCs w:val="24"/>
        </w:rPr>
      </w:pPr>
    </w:p>
    <w:p w:rsidR="00940877" w:rsidRPr="00E82FAF" w:rsidRDefault="00940877" w:rsidP="00FE5878">
      <w:pPr>
        <w:spacing w:after="0" w:line="240" w:lineRule="auto"/>
        <w:ind w:left="2160"/>
        <w:jc w:val="both"/>
        <w:rPr>
          <w:rFonts w:eastAsia="Times New Roman" w:cs="Times New Roman"/>
          <w:szCs w:val="24"/>
        </w:rPr>
      </w:pPr>
      <w:r>
        <w:rPr>
          <w:rFonts w:eastAsia="Times New Roman" w:cs="Times New Roman"/>
          <w:szCs w:val="24"/>
        </w:rPr>
        <w:t>(1)</w:t>
      </w:r>
      <w:r w:rsidRPr="00E82FAF">
        <w:rPr>
          <w:rFonts w:eastAsia="Times New Roman" w:cs="Times New Roman"/>
          <w:szCs w:val="24"/>
        </w:rPr>
        <w:t xml:space="preserve"> any offense under Chapter 20A relating to the attorney general's investigation of that conduct; and</w:t>
      </w:r>
    </w:p>
    <w:p w:rsidR="00940877" w:rsidRPr="00E82FAF" w:rsidRDefault="00940877" w:rsidP="00FE5878">
      <w:pPr>
        <w:spacing w:after="0" w:line="240" w:lineRule="auto"/>
        <w:ind w:left="2160"/>
        <w:jc w:val="both"/>
        <w:rPr>
          <w:rFonts w:eastAsia="Times New Roman" w:cs="Times New Roman"/>
          <w:szCs w:val="24"/>
        </w:rPr>
      </w:pPr>
    </w:p>
    <w:p w:rsidR="00940877" w:rsidRPr="005C2A78" w:rsidRDefault="00940877" w:rsidP="00FE5878">
      <w:pPr>
        <w:spacing w:after="0" w:line="240" w:lineRule="auto"/>
        <w:ind w:left="2160"/>
        <w:jc w:val="both"/>
        <w:rPr>
          <w:rFonts w:eastAsia="Times New Roman" w:cs="Times New Roman"/>
          <w:szCs w:val="24"/>
        </w:rPr>
      </w:pPr>
      <w:r>
        <w:rPr>
          <w:rFonts w:eastAsia="Times New Roman" w:cs="Times New Roman"/>
          <w:szCs w:val="24"/>
        </w:rPr>
        <w:t xml:space="preserve">(2) </w:t>
      </w:r>
      <w:r w:rsidRPr="00E82FAF">
        <w:rPr>
          <w:rFonts w:eastAsia="Times New Roman" w:cs="Times New Roman"/>
          <w:szCs w:val="24"/>
        </w:rPr>
        <w:t>any other offense arising out of the same criminal episode.</w:t>
      </w:r>
    </w:p>
    <w:p w:rsidR="00940877" w:rsidRPr="005C2A78" w:rsidRDefault="00940877" w:rsidP="00FE5878">
      <w:pPr>
        <w:spacing w:after="0" w:line="240" w:lineRule="auto"/>
        <w:jc w:val="both"/>
        <w:rPr>
          <w:rFonts w:eastAsia="Times New Roman" w:cs="Times New Roman"/>
          <w:szCs w:val="24"/>
        </w:rPr>
      </w:pPr>
    </w:p>
    <w:p w:rsidR="00940877" w:rsidRPr="005C2A78" w:rsidRDefault="00940877" w:rsidP="00FE587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r w:rsidRPr="00940877">
        <w:rPr>
          <w:rFonts w:eastAsia="Times New Roman" w:cs="Times New Roman"/>
          <w:szCs w:val="24"/>
        </w:rPr>
        <w:t>Provides that for purposes of this section, an offense was committed before the effective date of this Act if any element of the offense occurred before that date.</w:t>
      </w:r>
    </w:p>
    <w:p w:rsidR="00940877" w:rsidRPr="005C2A78" w:rsidRDefault="00940877" w:rsidP="00FE5878">
      <w:pPr>
        <w:spacing w:after="0" w:line="240" w:lineRule="auto"/>
        <w:jc w:val="both"/>
        <w:rPr>
          <w:rFonts w:eastAsia="Times New Roman" w:cs="Times New Roman"/>
          <w:szCs w:val="24"/>
        </w:rPr>
      </w:pPr>
    </w:p>
    <w:p w:rsidR="00940877" w:rsidRPr="00C8671F" w:rsidRDefault="00940877" w:rsidP="00FE587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94087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97F" w:rsidRDefault="00CB397F" w:rsidP="000F1DF9">
      <w:pPr>
        <w:spacing w:after="0" w:line="240" w:lineRule="auto"/>
      </w:pPr>
      <w:r>
        <w:separator/>
      </w:r>
    </w:p>
  </w:endnote>
  <w:endnote w:type="continuationSeparator" w:id="0">
    <w:p w:rsidR="00CB397F" w:rsidRDefault="00CB39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39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0877">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0877">
                <w:rPr>
                  <w:sz w:val="20"/>
                  <w:szCs w:val="20"/>
                </w:rPr>
                <w:t>S.B. 1257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087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39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08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08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97F" w:rsidRDefault="00CB397F" w:rsidP="000F1DF9">
      <w:pPr>
        <w:spacing w:after="0" w:line="240" w:lineRule="auto"/>
      </w:pPr>
      <w:r>
        <w:separator/>
      </w:r>
    </w:p>
  </w:footnote>
  <w:footnote w:type="continuationSeparator" w:id="0">
    <w:p w:rsidR="00CB397F" w:rsidRDefault="00CB397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0877"/>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397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41A5C"/>
  <w15:docId w15:val="{77E8CDF1-5A95-41AB-9251-5487B397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08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3A81" w:rsidP="008C3A8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DD09B9285C4880B0372AA68B4D7BB0"/>
        <w:category>
          <w:name w:val="General"/>
          <w:gallery w:val="placeholder"/>
        </w:category>
        <w:types>
          <w:type w:val="bbPlcHdr"/>
        </w:types>
        <w:behaviors>
          <w:behavior w:val="content"/>
        </w:behaviors>
        <w:guid w:val="{A1E424D1-92F6-49BD-BDC0-7EE213F6C4A5}"/>
      </w:docPartPr>
      <w:docPartBody>
        <w:p w:rsidR="00000000" w:rsidRDefault="00045CEC"/>
      </w:docPartBody>
    </w:docPart>
    <w:docPart>
      <w:docPartPr>
        <w:name w:val="6D0306370CCF4A9396E98058A9812608"/>
        <w:category>
          <w:name w:val="General"/>
          <w:gallery w:val="placeholder"/>
        </w:category>
        <w:types>
          <w:type w:val="bbPlcHdr"/>
        </w:types>
        <w:behaviors>
          <w:behavior w:val="content"/>
        </w:behaviors>
        <w:guid w:val="{03076537-9EE9-49E1-B598-26E0D2848175}"/>
      </w:docPartPr>
      <w:docPartBody>
        <w:p w:rsidR="00000000" w:rsidRDefault="00045CEC"/>
      </w:docPartBody>
    </w:docPart>
    <w:docPart>
      <w:docPartPr>
        <w:name w:val="D570D719D74C497E9F998F1F00F5CF69"/>
        <w:category>
          <w:name w:val="General"/>
          <w:gallery w:val="placeholder"/>
        </w:category>
        <w:types>
          <w:type w:val="bbPlcHdr"/>
        </w:types>
        <w:behaviors>
          <w:behavior w:val="content"/>
        </w:behaviors>
        <w:guid w:val="{D51336B5-D170-4BE2-9D47-72F56FA0FC39}"/>
      </w:docPartPr>
      <w:docPartBody>
        <w:p w:rsidR="00000000" w:rsidRDefault="00045CEC"/>
      </w:docPartBody>
    </w:docPart>
    <w:docPart>
      <w:docPartPr>
        <w:name w:val="0D13C1E3983046CF8A973E3AC03F6E30"/>
        <w:category>
          <w:name w:val="General"/>
          <w:gallery w:val="placeholder"/>
        </w:category>
        <w:types>
          <w:type w:val="bbPlcHdr"/>
        </w:types>
        <w:behaviors>
          <w:behavior w:val="content"/>
        </w:behaviors>
        <w:guid w:val="{85E1EBF7-B609-4AF8-9C07-E2064A2A669B}"/>
      </w:docPartPr>
      <w:docPartBody>
        <w:p w:rsidR="00000000" w:rsidRDefault="00045CEC"/>
      </w:docPartBody>
    </w:docPart>
    <w:docPart>
      <w:docPartPr>
        <w:name w:val="D54783D23312482981FD20216D3A30EB"/>
        <w:category>
          <w:name w:val="General"/>
          <w:gallery w:val="placeholder"/>
        </w:category>
        <w:types>
          <w:type w:val="bbPlcHdr"/>
        </w:types>
        <w:behaviors>
          <w:behavior w:val="content"/>
        </w:behaviors>
        <w:guid w:val="{D2E6FAF7-91C7-474F-A19F-9F927BC8A44A}"/>
      </w:docPartPr>
      <w:docPartBody>
        <w:p w:rsidR="00000000" w:rsidRDefault="00045CEC"/>
      </w:docPartBody>
    </w:docPart>
    <w:docPart>
      <w:docPartPr>
        <w:name w:val="15F8704F43E24A328D9DADF8763DB59F"/>
        <w:category>
          <w:name w:val="General"/>
          <w:gallery w:val="placeholder"/>
        </w:category>
        <w:types>
          <w:type w:val="bbPlcHdr"/>
        </w:types>
        <w:behaviors>
          <w:behavior w:val="content"/>
        </w:behaviors>
        <w:guid w:val="{76EB67EA-C42C-47E1-BBA4-4C8575E06013}"/>
      </w:docPartPr>
      <w:docPartBody>
        <w:p w:rsidR="00000000" w:rsidRDefault="00045CEC"/>
      </w:docPartBody>
    </w:docPart>
    <w:docPart>
      <w:docPartPr>
        <w:name w:val="6779278299EC4825BFE3B462417007E1"/>
        <w:category>
          <w:name w:val="General"/>
          <w:gallery w:val="placeholder"/>
        </w:category>
        <w:types>
          <w:type w:val="bbPlcHdr"/>
        </w:types>
        <w:behaviors>
          <w:behavior w:val="content"/>
        </w:behaviors>
        <w:guid w:val="{61AB4AEB-695F-4868-B89B-8BFCE8F143F3}"/>
      </w:docPartPr>
      <w:docPartBody>
        <w:p w:rsidR="00000000" w:rsidRDefault="00045CEC"/>
      </w:docPartBody>
    </w:docPart>
    <w:docPart>
      <w:docPartPr>
        <w:name w:val="146F44BFF16947C6A54B4D5965D1D1EF"/>
        <w:category>
          <w:name w:val="General"/>
          <w:gallery w:val="placeholder"/>
        </w:category>
        <w:types>
          <w:type w:val="bbPlcHdr"/>
        </w:types>
        <w:behaviors>
          <w:behavior w:val="content"/>
        </w:behaviors>
        <w:guid w:val="{3C778948-6F3F-4289-8E61-8F1589D84B8E}"/>
      </w:docPartPr>
      <w:docPartBody>
        <w:p w:rsidR="00000000" w:rsidRDefault="00045CEC"/>
      </w:docPartBody>
    </w:docPart>
    <w:docPart>
      <w:docPartPr>
        <w:name w:val="66BCAE9800A04366A38C8461696CF158"/>
        <w:category>
          <w:name w:val="General"/>
          <w:gallery w:val="placeholder"/>
        </w:category>
        <w:types>
          <w:type w:val="bbPlcHdr"/>
        </w:types>
        <w:behaviors>
          <w:behavior w:val="content"/>
        </w:behaviors>
        <w:guid w:val="{C5063A6D-2DBC-4A85-9D7D-D5A0712533B6}"/>
      </w:docPartPr>
      <w:docPartBody>
        <w:p w:rsidR="00000000" w:rsidRDefault="008C3A81" w:rsidP="008C3A81">
          <w:pPr>
            <w:pStyle w:val="66BCAE9800A04366A38C8461696CF158"/>
          </w:pPr>
          <w:r w:rsidRPr="00A30DD1">
            <w:rPr>
              <w:rStyle w:val="PlaceholderText"/>
            </w:rPr>
            <w:t>Click here to enter a date.</w:t>
          </w:r>
        </w:p>
      </w:docPartBody>
    </w:docPart>
    <w:docPart>
      <w:docPartPr>
        <w:name w:val="84A9B27FE4FB4E689BBAE170EAED21BB"/>
        <w:category>
          <w:name w:val="General"/>
          <w:gallery w:val="placeholder"/>
        </w:category>
        <w:types>
          <w:type w:val="bbPlcHdr"/>
        </w:types>
        <w:behaviors>
          <w:behavior w:val="content"/>
        </w:behaviors>
        <w:guid w:val="{518CF856-0EE9-4288-A5E8-D09FE3B7AB7D}"/>
      </w:docPartPr>
      <w:docPartBody>
        <w:p w:rsidR="00000000" w:rsidRDefault="00045CEC"/>
      </w:docPartBody>
    </w:docPart>
    <w:docPart>
      <w:docPartPr>
        <w:name w:val="4A86E5A6525D4D7D8FD5EC967547A41A"/>
        <w:category>
          <w:name w:val="General"/>
          <w:gallery w:val="placeholder"/>
        </w:category>
        <w:types>
          <w:type w:val="bbPlcHdr"/>
        </w:types>
        <w:behaviors>
          <w:behavior w:val="content"/>
        </w:behaviors>
        <w:guid w:val="{7765146D-CA87-437C-BAF4-6265B98DC53B}"/>
      </w:docPartPr>
      <w:docPartBody>
        <w:p w:rsidR="00000000" w:rsidRDefault="00045CEC"/>
      </w:docPartBody>
    </w:docPart>
    <w:docPart>
      <w:docPartPr>
        <w:name w:val="34E200F9E63C44DA970174A7ADD2601E"/>
        <w:category>
          <w:name w:val="General"/>
          <w:gallery w:val="placeholder"/>
        </w:category>
        <w:types>
          <w:type w:val="bbPlcHdr"/>
        </w:types>
        <w:behaviors>
          <w:behavior w:val="content"/>
        </w:behaviors>
        <w:guid w:val="{666EFC43-DDF3-40C2-BECA-6925AFA51632}"/>
      </w:docPartPr>
      <w:docPartBody>
        <w:p w:rsidR="00000000" w:rsidRDefault="008C3A81" w:rsidP="008C3A81">
          <w:pPr>
            <w:pStyle w:val="34E200F9E63C44DA970174A7ADD2601E"/>
          </w:pPr>
          <w:r>
            <w:rPr>
              <w:rFonts w:eastAsia="Times New Roman" w:cs="Times New Roman"/>
              <w:bCs/>
              <w:szCs w:val="24"/>
            </w:rPr>
            <w:t xml:space="preserve"> </w:t>
          </w:r>
        </w:p>
      </w:docPartBody>
    </w:docPart>
    <w:docPart>
      <w:docPartPr>
        <w:name w:val="A58EA197993549F2848DBF9CBC455216"/>
        <w:category>
          <w:name w:val="General"/>
          <w:gallery w:val="placeholder"/>
        </w:category>
        <w:types>
          <w:type w:val="bbPlcHdr"/>
        </w:types>
        <w:behaviors>
          <w:behavior w:val="content"/>
        </w:behaviors>
        <w:guid w:val="{9400CA06-AB6F-4C16-8F6E-712785EA8D84}"/>
      </w:docPartPr>
      <w:docPartBody>
        <w:p w:rsidR="00000000" w:rsidRDefault="00045CEC"/>
      </w:docPartBody>
    </w:docPart>
    <w:docPart>
      <w:docPartPr>
        <w:name w:val="BD044AB2E38C4C4EA9713DAE812ACFC3"/>
        <w:category>
          <w:name w:val="General"/>
          <w:gallery w:val="placeholder"/>
        </w:category>
        <w:types>
          <w:type w:val="bbPlcHdr"/>
        </w:types>
        <w:behaviors>
          <w:behavior w:val="content"/>
        </w:behaviors>
        <w:guid w:val="{0EBD654D-B14F-4118-BA05-EF6F47316895}"/>
      </w:docPartPr>
      <w:docPartBody>
        <w:p w:rsidR="00000000" w:rsidRDefault="00045C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5CE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3A8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A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C3A81"/>
    <w:rPr>
      <w:rFonts w:ascii="Times New Roman" w:hAnsi="Times New Roman"/>
      <w:sz w:val="24"/>
    </w:rPr>
  </w:style>
  <w:style w:type="paragraph" w:customStyle="1" w:styleId="487D89B4F8B34DB4967D41FE18F7F88D9">
    <w:name w:val="487D89B4F8B34DB4967D41FE18F7F88D9"/>
    <w:rsid w:val="008C3A81"/>
    <w:rPr>
      <w:rFonts w:ascii="Times New Roman" w:hAnsi="Times New Roman"/>
      <w:sz w:val="24"/>
    </w:rPr>
  </w:style>
  <w:style w:type="paragraph" w:customStyle="1" w:styleId="AE2570ED5D764CD7AF9686706F550F4622">
    <w:name w:val="AE2570ED5D764CD7AF9686706F550F4622"/>
    <w:rsid w:val="008C3A81"/>
    <w:pPr>
      <w:tabs>
        <w:tab w:val="center" w:pos="4680"/>
        <w:tab w:val="right" w:pos="9360"/>
      </w:tabs>
      <w:spacing w:after="0" w:line="240" w:lineRule="auto"/>
    </w:pPr>
    <w:rPr>
      <w:rFonts w:ascii="Times New Roman" w:hAnsi="Times New Roman"/>
      <w:sz w:val="24"/>
    </w:rPr>
  </w:style>
  <w:style w:type="paragraph" w:customStyle="1" w:styleId="66BCAE9800A04366A38C8461696CF158">
    <w:name w:val="66BCAE9800A04366A38C8461696CF158"/>
    <w:rsid w:val="008C3A81"/>
    <w:pPr>
      <w:spacing w:after="160" w:line="259" w:lineRule="auto"/>
    </w:pPr>
  </w:style>
  <w:style w:type="paragraph" w:customStyle="1" w:styleId="34E200F9E63C44DA970174A7ADD2601E">
    <w:name w:val="34E200F9E63C44DA970174A7ADD2601E"/>
    <w:rsid w:val="008C3A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1DAD70-A2D5-40C9-99FD-95EFC1D1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858</Words>
  <Characters>4897</Characters>
  <Application>Microsoft Office Word</Application>
  <DocSecurity>0</DocSecurity>
  <Lines>40</Lines>
  <Paragraphs>11</Paragraphs>
  <ScaleCrop>false</ScaleCrop>
  <Company>Texas Legislative Council</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2019-04-02T20:46:00Z</dcterms:modified>
</cp:coreProperties>
</file>

<file path=docProps/custom.xml><?xml version="1.0" encoding="utf-8"?>
<op:Properties xmlns:vt="http://schemas.openxmlformats.org/officeDocument/2006/docPropsVTypes" xmlns:op="http://schemas.openxmlformats.org/officeDocument/2006/custom-properties"/>
</file>