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D1E9D" w:rsidTr="00345119">
        <w:tc>
          <w:tcPr>
            <w:tcW w:w="9576" w:type="dxa"/>
            <w:noWrap/>
          </w:tcPr>
          <w:p w:rsidR="008423E4" w:rsidRPr="0022177D" w:rsidRDefault="00241C63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241C63" w:rsidP="008423E4">
      <w:pPr>
        <w:jc w:val="center"/>
      </w:pPr>
    </w:p>
    <w:p w:rsidR="008423E4" w:rsidRPr="00B31F0E" w:rsidRDefault="00241C63" w:rsidP="008423E4"/>
    <w:p w:rsidR="008423E4" w:rsidRPr="00742794" w:rsidRDefault="00241C63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D1E9D" w:rsidTr="00345119">
        <w:tc>
          <w:tcPr>
            <w:tcW w:w="9576" w:type="dxa"/>
          </w:tcPr>
          <w:p w:rsidR="008423E4" w:rsidRPr="00861995" w:rsidRDefault="00241C63" w:rsidP="00345119">
            <w:pPr>
              <w:jc w:val="right"/>
            </w:pPr>
            <w:r>
              <w:t>S.B. 1259</w:t>
            </w:r>
          </w:p>
        </w:tc>
      </w:tr>
      <w:tr w:rsidR="006D1E9D" w:rsidTr="00345119">
        <w:tc>
          <w:tcPr>
            <w:tcW w:w="9576" w:type="dxa"/>
          </w:tcPr>
          <w:p w:rsidR="008423E4" w:rsidRPr="00861995" w:rsidRDefault="00241C63" w:rsidP="00495483">
            <w:pPr>
              <w:jc w:val="right"/>
            </w:pPr>
            <w:r>
              <w:t xml:space="preserve">By: </w:t>
            </w:r>
            <w:r>
              <w:t>Huffman</w:t>
            </w:r>
          </w:p>
        </w:tc>
      </w:tr>
      <w:tr w:rsidR="006D1E9D" w:rsidTr="00345119">
        <w:tc>
          <w:tcPr>
            <w:tcW w:w="9576" w:type="dxa"/>
          </w:tcPr>
          <w:p w:rsidR="008423E4" w:rsidRPr="00861995" w:rsidRDefault="00241C63" w:rsidP="00345119">
            <w:pPr>
              <w:jc w:val="right"/>
            </w:pPr>
            <w:r>
              <w:t>Criminal Jurisprudence</w:t>
            </w:r>
          </w:p>
        </w:tc>
      </w:tr>
      <w:tr w:rsidR="006D1E9D" w:rsidTr="00345119">
        <w:tc>
          <w:tcPr>
            <w:tcW w:w="9576" w:type="dxa"/>
          </w:tcPr>
          <w:p w:rsidR="008423E4" w:rsidRDefault="00241C63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241C63" w:rsidP="008423E4">
      <w:pPr>
        <w:tabs>
          <w:tab w:val="right" w:pos="9360"/>
        </w:tabs>
      </w:pPr>
    </w:p>
    <w:p w:rsidR="008423E4" w:rsidRDefault="00241C63" w:rsidP="008423E4"/>
    <w:p w:rsidR="008423E4" w:rsidRDefault="00241C63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D1E9D" w:rsidTr="00345119">
        <w:tc>
          <w:tcPr>
            <w:tcW w:w="9576" w:type="dxa"/>
          </w:tcPr>
          <w:p w:rsidR="008423E4" w:rsidRPr="00A8133F" w:rsidRDefault="00241C63" w:rsidP="00A70A45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241C63" w:rsidP="00A70A45"/>
          <w:p w:rsidR="008423E4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suggested that a health care services provider </w:t>
            </w:r>
            <w:r w:rsidRPr="004B08C4">
              <w:t xml:space="preserve">knowingly using human reproductive material from a donor in the course </w:t>
            </w:r>
            <w:r w:rsidRPr="004B08C4">
              <w:t>of performing an assisted reproduction procedure on another person who has not expressly consented to such use</w:t>
            </w:r>
            <w:r>
              <w:t xml:space="preserve"> is </w:t>
            </w:r>
            <w:r>
              <w:t>a form of</w:t>
            </w:r>
            <w:r>
              <w:t xml:space="preserve"> sexual assault and should be punished as such. S.B. 1259 seeks to expand the conduct that constitutes sexual assault without the con</w:t>
            </w:r>
            <w:r>
              <w:t xml:space="preserve">sent of the other person to include that conduct. </w:t>
            </w:r>
          </w:p>
          <w:p w:rsidR="008423E4" w:rsidRPr="00E26B13" w:rsidRDefault="00241C63" w:rsidP="00A70A45">
            <w:pPr>
              <w:rPr>
                <w:b/>
              </w:rPr>
            </w:pPr>
          </w:p>
        </w:tc>
      </w:tr>
      <w:tr w:rsidR="006D1E9D" w:rsidTr="00345119">
        <w:tc>
          <w:tcPr>
            <w:tcW w:w="9576" w:type="dxa"/>
          </w:tcPr>
          <w:p w:rsidR="0017725B" w:rsidRDefault="00241C63" w:rsidP="00A70A45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241C63" w:rsidP="00A70A45">
            <w:pPr>
              <w:rPr>
                <w:b/>
                <w:u w:val="single"/>
              </w:rPr>
            </w:pPr>
          </w:p>
          <w:p w:rsidR="00900B92" w:rsidRPr="00900B92" w:rsidRDefault="00241C63" w:rsidP="00A70A45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</w:t>
            </w:r>
            <w:r>
              <w:t>ange the eligibility of a person for community supervision, parole, or mandatory supervision.</w:t>
            </w:r>
          </w:p>
          <w:p w:rsidR="0017725B" w:rsidRPr="0017725B" w:rsidRDefault="00241C63" w:rsidP="00A70A45">
            <w:pPr>
              <w:rPr>
                <w:b/>
                <w:u w:val="single"/>
              </w:rPr>
            </w:pPr>
          </w:p>
        </w:tc>
      </w:tr>
      <w:tr w:rsidR="006D1E9D" w:rsidTr="00345119">
        <w:tc>
          <w:tcPr>
            <w:tcW w:w="9576" w:type="dxa"/>
          </w:tcPr>
          <w:p w:rsidR="008423E4" w:rsidRPr="00A8133F" w:rsidRDefault="00241C63" w:rsidP="00A70A45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241C63" w:rsidP="00A70A45"/>
          <w:p w:rsidR="00900B92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</w:t>
            </w:r>
            <w:r>
              <w:t xml:space="preserve"> agency, or institution.</w:t>
            </w:r>
          </w:p>
          <w:p w:rsidR="008423E4" w:rsidRPr="00E21FDC" w:rsidRDefault="00241C63" w:rsidP="00A70A45">
            <w:pPr>
              <w:rPr>
                <w:b/>
              </w:rPr>
            </w:pPr>
          </w:p>
        </w:tc>
      </w:tr>
      <w:tr w:rsidR="006D1E9D" w:rsidTr="00345119">
        <w:tc>
          <w:tcPr>
            <w:tcW w:w="9576" w:type="dxa"/>
          </w:tcPr>
          <w:p w:rsidR="008423E4" w:rsidRPr="00A8133F" w:rsidRDefault="00241C63" w:rsidP="00A70A45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241C63" w:rsidP="00A70A45"/>
          <w:p w:rsidR="00C83482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S.B. 1259</w:t>
            </w:r>
            <w:r>
              <w:t xml:space="preserve"> amends the Penal Code to expand the conduct that constitutes sexual assault</w:t>
            </w:r>
            <w:r>
              <w:t xml:space="preserve"> without the consent of the other person</w:t>
            </w:r>
            <w:r>
              <w:t xml:space="preserve"> to include</w:t>
            </w:r>
            <w:r>
              <w:t xml:space="preserve"> knowingly using human reproductive material from a donor by a health care services provider </w:t>
            </w:r>
            <w:r>
              <w:t>in the course of performing an assisted reproduction procedure on another person who has not expressly consented to such use.</w:t>
            </w:r>
            <w:r>
              <w:t xml:space="preserve"> The bill </w:t>
            </w:r>
            <w:r>
              <w:t>establishes that the penalty</w:t>
            </w:r>
            <w:r>
              <w:t xml:space="preserve"> for </w:t>
            </w:r>
            <w:r>
              <w:t>sexual assault involving such</w:t>
            </w:r>
            <w:r>
              <w:t xml:space="preserve"> conduct</w:t>
            </w:r>
            <w:r>
              <w:t xml:space="preserve"> is a state jail felony</w:t>
            </w:r>
            <w:r>
              <w:t>.</w:t>
            </w:r>
            <w:r>
              <w:t xml:space="preserve"> The bill defines "human reproductive material" as a human spermatozoon or ovum or a human organism at any stage of development from fertilized ovum to embryo.</w:t>
            </w:r>
          </w:p>
          <w:p w:rsidR="00C83482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8423E4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S.B. 1259 amends the Code of </w:t>
            </w:r>
            <w:r>
              <w:t xml:space="preserve">Criminal Procedure to set the statute of limitations for such a </w:t>
            </w:r>
            <w:r>
              <w:t xml:space="preserve">state jail felony sexual assault </w:t>
            </w:r>
            <w:r>
              <w:t>offense at two years from the date the offense was discovered.</w:t>
            </w:r>
            <w:r>
              <w:t xml:space="preserve"> </w:t>
            </w:r>
            <w:r>
              <w:t xml:space="preserve">  </w:t>
            </w:r>
          </w:p>
          <w:p w:rsidR="008423E4" w:rsidRPr="00835628" w:rsidRDefault="00241C63" w:rsidP="00A70A45">
            <w:pPr>
              <w:rPr>
                <w:b/>
              </w:rPr>
            </w:pPr>
          </w:p>
        </w:tc>
      </w:tr>
      <w:tr w:rsidR="006D1E9D" w:rsidTr="00345119">
        <w:tc>
          <w:tcPr>
            <w:tcW w:w="9576" w:type="dxa"/>
          </w:tcPr>
          <w:p w:rsidR="008423E4" w:rsidRPr="00A8133F" w:rsidRDefault="00241C63" w:rsidP="00A70A45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241C63" w:rsidP="00A70A45"/>
          <w:p w:rsidR="008423E4" w:rsidRPr="003624F2" w:rsidRDefault="00241C63" w:rsidP="00A70A45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241C63" w:rsidP="00A70A45">
            <w:pPr>
              <w:rPr>
                <w:b/>
              </w:rPr>
            </w:pPr>
          </w:p>
        </w:tc>
      </w:tr>
    </w:tbl>
    <w:p w:rsidR="008423E4" w:rsidRPr="00BE0E75" w:rsidRDefault="00241C63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241C63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41C63">
      <w:r>
        <w:separator/>
      </w:r>
    </w:p>
  </w:endnote>
  <w:endnote w:type="continuationSeparator" w:id="0">
    <w:p w:rsidR="00000000" w:rsidRDefault="00241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1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D1E9D" w:rsidTr="009C1E9A">
      <w:trPr>
        <w:cantSplit/>
      </w:trPr>
      <w:tc>
        <w:tcPr>
          <w:tcW w:w="0" w:type="pct"/>
        </w:tcPr>
        <w:p w:rsidR="00137D90" w:rsidRDefault="00241C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241C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241C63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241C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241C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E9D" w:rsidTr="009C1E9A">
      <w:trPr>
        <w:cantSplit/>
      </w:trPr>
      <w:tc>
        <w:tcPr>
          <w:tcW w:w="0" w:type="pct"/>
        </w:tcPr>
        <w:p w:rsidR="00EC379B" w:rsidRDefault="00241C63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241C63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28978</w:t>
          </w:r>
        </w:p>
      </w:tc>
      <w:tc>
        <w:tcPr>
          <w:tcW w:w="2453" w:type="pct"/>
        </w:tcPr>
        <w:p w:rsidR="00EC379B" w:rsidRDefault="00241C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19.113.635</w:t>
          </w:r>
          <w:r>
            <w:fldChar w:fldCharType="end"/>
          </w:r>
        </w:p>
      </w:tc>
    </w:tr>
    <w:tr w:rsidR="006D1E9D" w:rsidTr="009C1E9A">
      <w:trPr>
        <w:cantSplit/>
      </w:trPr>
      <w:tc>
        <w:tcPr>
          <w:tcW w:w="0" w:type="pct"/>
        </w:tcPr>
        <w:p w:rsidR="00EC379B" w:rsidRDefault="00241C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241C63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241C63" w:rsidP="006D504F">
          <w:pPr>
            <w:pStyle w:val="Footer"/>
            <w:rPr>
              <w:rStyle w:val="PageNumber"/>
            </w:rPr>
          </w:pPr>
        </w:p>
        <w:p w:rsidR="00EC379B" w:rsidRDefault="00241C63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D1E9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241C63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241C63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241C63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1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41C63">
      <w:r>
        <w:separator/>
      </w:r>
    </w:p>
  </w:footnote>
  <w:footnote w:type="continuationSeparator" w:id="0">
    <w:p w:rsidR="00000000" w:rsidRDefault="00241C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1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1C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24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E9D"/>
    <w:rsid w:val="00241C63"/>
    <w:rsid w:val="006D1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0C5D96D-0E01-4649-8EFB-92E30B64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900B9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00B9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00B9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00B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00B92"/>
    <w:rPr>
      <w:b/>
      <w:bCs/>
    </w:rPr>
  </w:style>
  <w:style w:type="paragraph" w:styleId="Revision">
    <w:name w:val="Revision"/>
    <w:hidden/>
    <w:uiPriority w:val="99"/>
    <w:semiHidden/>
    <w:rsid w:val="00900B9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1581</Characters>
  <Application>Microsoft Office Word</Application>
  <DocSecurity>4</DocSecurity>
  <Lines>48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SB01259 (Committee Report (Unamended))</vt:lpstr>
    </vt:vector>
  </TitlesOfParts>
  <Company>State of Texas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28978</dc:subject>
  <dc:creator>State of Texas</dc:creator>
  <dc:description>SB 1259 by Huffman-(H)Criminal Jurisprudence</dc:description>
  <cp:lastModifiedBy>Scotty Wimberley</cp:lastModifiedBy>
  <cp:revision>2</cp:revision>
  <cp:lastPrinted>2003-11-26T17:21:00Z</cp:lastPrinted>
  <dcterms:created xsi:type="dcterms:W3CDTF">2019-05-02T00:39:00Z</dcterms:created>
  <dcterms:modified xsi:type="dcterms:W3CDTF">2019-05-02T00:39:00Z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19.113.635</vt:lpwstr>
  </property>
</Properties>
</file>