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20" w:rsidRDefault="00E922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65EF23846B4299B37B0D5D33A4B6F3"/>
          </w:placeholder>
        </w:sdtPr>
        <w:sdtContent>
          <w:r w:rsidRPr="005C2A78">
            <w:rPr>
              <w:rFonts w:cs="Times New Roman"/>
              <w:b/>
              <w:szCs w:val="24"/>
              <w:u w:val="single"/>
            </w:rPr>
            <w:t>BILL ANALYSIS</w:t>
          </w:r>
        </w:sdtContent>
      </w:sdt>
    </w:p>
    <w:p w:rsidR="00E92220" w:rsidRPr="00585C31" w:rsidRDefault="00E92220" w:rsidP="000F1DF9">
      <w:pPr>
        <w:spacing w:after="0" w:line="240" w:lineRule="auto"/>
        <w:rPr>
          <w:rFonts w:cs="Times New Roman"/>
          <w:szCs w:val="24"/>
        </w:rPr>
      </w:pPr>
    </w:p>
    <w:p w:rsidR="00E92220" w:rsidRPr="00585C31" w:rsidRDefault="00E922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2220" w:rsidTr="000F1DF9">
        <w:tc>
          <w:tcPr>
            <w:tcW w:w="2718" w:type="dxa"/>
          </w:tcPr>
          <w:p w:rsidR="00E92220" w:rsidRPr="005C2A78" w:rsidRDefault="00E92220" w:rsidP="006D756B">
            <w:pPr>
              <w:rPr>
                <w:rFonts w:cs="Times New Roman"/>
                <w:szCs w:val="24"/>
              </w:rPr>
            </w:pPr>
            <w:sdt>
              <w:sdtPr>
                <w:rPr>
                  <w:rFonts w:cs="Times New Roman"/>
                  <w:szCs w:val="24"/>
                </w:rPr>
                <w:alias w:val="Agency Title"/>
                <w:tag w:val="AgencyTitleContentControl"/>
                <w:id w:val="1920747753"/>
                <w:lock w:val="sdtContentLocked"/>
                <w:placeholder>
                  <w:docPart w:val="1D8752A7F505488385185BC6D398B8C4"/>
                </w:placeholder>
              </w:sdtPr>
              <w:sdtEndPr>
                <w:rPr>
                  <w:rFonts w:cstheme="minorBidi"/>
                  <w:szCs w:val="22"/>
                </w:rPr>
              </w:sdtEndPr>
              <w:sdtContent>
                <w:r>
                  <w:rPr>
                    <w:rFonts w:cs="Times New Roman"/>
                    <w:szCs w:val="24"/>
                  </w:rPr>
                  <w:t>Senate Research Center</w:t>
                </w:r>
              </w:sdtContent>
            </w:sdt>
          </w:p>
        </w:tc>
        <w:tc>
          <w:tcPr>
            <w:tcW w:w="6858" w:type="dxa"/>
          </w:tcPr>
          <w:p w:rsidR="00E92220" w:rsidRPr="00FF6471" w:rsidRDefault="00E92220" w:rsidP="000F1DF9">
            <w:pPr>
              <w:jc w:val="right"/>
              <w:rPr>
                <w:rFonts w:cs="Times New Roman"/>
                <w:szCs w:val="24"/>
              </w:rPr>
            </w:pPr>
            <w:sdt>
              <w:sdtPr>
                <w:rPr>
                  <w:rFonts w:cs="Times New Roman"/>
                  <w:szCs w:val="24"/>
                </w:rPr>
                <w:alias w:val="Bill Number"/>
                <w:tag w:val="BillNumberOne"/>
                <w:id w:val="-410784069"/>
                <w:lock w:val="sdtContentLocked"/>
                <w:placeholder>
                  <w:docPart w:val="5CF79BE3B8C34A4BA417B2E3A506ABC5"/>
                </w:placeholder>
              </w:sdtPr>
              <w:sdtContent>
                <w:r>
                  <w:rPr>
                    <w:rFonts w:cs="Times New Roman"/>
                    <w:szCs w:val="24"/>
                  </w:rPr>
                  <w:t>C.S.S.B. 1264</w:t>
                </w:r>
              </w:sdtContent>
            </w:sdt>
          </w:p>
        </w:tc>
      </w:tr>
      <w:tr w:rsidR="00E92220" w:rsidTr="000F1DF9">
        <w:sdt>
          <w:sdtPr>
            <w:rPr>
              <w:rFonts w:cs="Times New Roman"/>
              <w:szCs w:val="24"/>
            </w:rPr>
            <w:alias w:val="TLCNumber"/>
            <w:tag w:val="TLCNumber"/>
            <w:id w:val="-542600604"/>
            <w:lock w:val="sdtLocked"/>
            <w:placeholder>
              <w:docPart w:val="3AE3EA9E698B4121A166B87F32022D13"/>
            </w:placeholder>
          </w:sdtPr>
          <w:sdtContent>
            <w:tc>
              <w:tcPr>
                <w:tcW w:w="2718" w:type="dxa"/>
              </w:tcPr>
              <w:p w:rsidR="00E92220" w:rsidRPr="000F1DF9" w:rsidRDefault="00E92220" w:rsidP="00C65088">
                <w:pPr>
                  <w:rPr>
                    <w:rFonts w:cs="Times New Roman"/>
                    <w:szCs w:val="24"/>
                  </w:rPr>
                </w:pPr>
                <w:r>
                  <w:rPr>
                    <w:rFonts w:cs="Times New Roman"/>
                    <w:szCs w:val="24"/>
                  </w:rPr>
                  <w:t>86R23654 SCL-F</w:t>
                </w:r>
              </w:p>
            </w:tc>
          </w:sdtContent>
        </w:sdt>
        <w:tc>
          <w:tcPr>
            <w:tcW w:w="6858" w:type="dxa"/>
          </w:tcPr>
          <w:p w:rsidR="00E92220" w:rsidRPr="005C2A78" w:rsidRDefault="00E92220" w:rsidP="006D756B">
            <w:pPr>
              <w:jc w:val="right"/>
              <w:rPr>
                <w:rFonts w:cs="Times New Roman"/>
                <w:szCs w:val="24"/>
              </w:rPr>
            </w:pPr>
            <w:sdt>
              <w:sdtPr>
                <w:rPr>
                  <w:rFonts w:cs="Times New Roman"/>
                  <w:szCs w:val="24"/>
                </w:rPr>
                <w:alias w:val="Author Label"/>
                <w:tag w:val="By"/>
                <w:id w:val="72399597"/>
                <w:lock w:val="sdtLocked"/>
                <w:placeholder>
                  <w:docPart w:val="F2E8FE389B5A487389DCBB808B2BEC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6876A708E34010BE4FF8BBEBB4D408"/>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B045FDB3016470B96FDEB3ADA16466B"/>
                </w:placeholder>
                <w:showingPlcHdr/>
              </w:sdtPr>
              <w:sdtContent/>
            </w:sdt>
          </w:p>
        </w:tc>
      </w:tr>
      <w:tr w:rsidR="00E92220" w:rsidTr="000F1DF9">
        <w:tc>
          <w:tcPr>
            <w:tcW w:w="2718" w:type="dxa"/>
          </w:tcPr>
          <w:p w:rsidR="00E92220" w:rsidRPr="00BC7495" w:rsidRDefault="00E92220" w:rsidP="000F1DF9">
            <w:pPr>
              <w:rPr>
                <w:rFonts w:cs="Times New Roman"/>
                <w:szCs w:val="24"/>
              </w:rPr>
            </w:pPr>
          </w:p>
        </w:tc>
        <w:sdt>
          <w:sdtPr>
            <w:rPr>
              <w:rFonts w:cs="Times New Roman"/>
              <w:szCs w:val="24"/>
            </w:rPr>
            <w:alias w:val="Committee"/>
            <w:tag w:val="Committee"/>
            <w:id w:val="1914272295"/>
            <w:lock w:val="sdtContentLocked"/>
            <w:placeholder>
              <w:docPart w:val="9246B598411B4BF98F437ADEFD002005"/>
            </w:placeholder>
          </w:sdtPr>
          <w:sdtContent>
            <w:tc>
              <w:tcPr>
                <w:tcW w:w="6858" w:type="dxa"/>
              </w:tcPr>
              <w:p w:rsidR="00E92220" w:rsidRPr="00FF6471" w:rsidRDefault="00E92220" w:rsidP="000F1DF9">
                <w:pPr>
                  <w:jc w:val="right"/>
                  <w:rPr>
                    <w:rFonts w:cs="Times New Roman"/>
                    <w:szCs w:val="24"/>
                  </w:rPr>
                </w:pPr>
                <w:r>
                  <w:rPr>
                    <w:rFonts w:cs="Times New Roman"/>
                    <w:szCs w:val="24"/>
                  </w:rPr>
                  <w:t>Business &amp; Commerce</w:t>
                </w:r>
              </w:p>
            </w:tc>
          </w:sdtContent>
        </w:sdt>
      </w:tr>
      <w:tr w:rsidR="00E92220" w:rsidTr="000F1DF9">
        <w:tc>
          <w:tcPr>
            <w:tcW w:w="2718" w:type="dxa"/>
          </w:tcPr>
          <w:p w:rsidR="00E92220" w:rsidRPr="00BC7495" w:rsidRDefault="00E92220" w:rsidP="000F1DF9">
            <w:pPr>
              <w:rPr>
                <w:rFonts w:cs="Times New Roman"/>
                <w:szCs w:val="24"/>
              </w:rPr>
            </w:pPr>
          </w:p>
        </w:tc>
        <w:sdt>
          <w:sdtPr>
            <w:rPr>
              <w:rFonts w:cs="Times New Roman"/>
              <w:szCs w:val="24"/>
            </w:rPr>
            <w:alias w:val="Date"/>
            <w:tag w:val="DateContentControl"/>
            <w:id w:val="1178081906"/>
            <w:lock w:val="sdtLocked"/>
            <w:placeholder>
              <w:docPart w:val="3380256BBF44400FA7E9932BEAA0118D"/>
            </w:placeholder>
            <w:date w:fullDate="2019-04-05T00:00:00Z">
              <w:dateFormat w:val="M/d/yyyy"/>
              <w:lid w:val="en-US"/>
              <w:storeMappedDataAs w:val="dateTime"/>
              <w:calendar w:val="gregorian"/>
            </w:date>
          </w:sdtPr>
          <w:sdtContent>
            <w:tc>
              <w:tcPr>
                <w:tcW w:w="6858" w:type="dxa"/>
              </w:tcPr>
              <w:p w:rsidR="00E92220" w:rsidRPr="00FF6471" w:rsidRDefault="00E92220" w:rsidP="000F1DF9">
                <w:pPr>
                  <w:jc w:val="right"/>
                  <w:rPr>
                    <w:rFonts w:cs="Times New Roman"/>
                    <w:szCs w:val="24"/>
                  </w:rPr>
                </w:pPr>
                <w:r>
                  <w:rPr>
                    <w:rFonts w:cs="Times New Roman"/>
                    <w:szCs w:val="24"/>
                  </w:rPr>
                  <w:t>4/5/2019</w:t>
                </w:r>
              </w:p>
            </w:tc>
          </w:sdtContent>
        </w:sdt>
      </w:tr>
      <w:tr w:rsidR="00E92220" w:rsidTr="000F1DF9">
        <w:tc>
          <w:tcPr>
            <w:tcW w:w="2718" w:type="dxa"/>
          </w:tcPr>
          <w:p w:rsidR="00E92220" w:rsidRPr="00BC7495" w:rsidRDefault="00E92220" w:rsidP="000F1DF9">
            <w:pPr>
              <w:rPr>
                <w:rFonts w:cs="Times New Roman"/>
                <w:szCs w:val="24"/>
              </w:rPr>
            </w:pPr>
          </w:p>
        </w:tc>
        <w:sdt>
          <w:sdtPr>
            <w:rPr>
              <w:rFonts w:cs="Times New Roman"/>
              <w:szCs w:val="24"/>
            </w:rPr>
            <w:alias w:val="BA Version"/>
            <w:tag w:val="BAVersion"/>
            <w:id w:val="-1685590809"/>
            <w:lock w:val="sdtContentLocked"/>
            <w:placeholder>
              <w:docPart w:val="EFADF09E3BB14D9B8AE4A034BED5DA75"/>
            </w:placeholder>
          </w:sdtPr>
          <w:sdtContent>
            <w:tc>
              <w:tcPr>
                <w:tcW w:w="6858" w:type="dxa"/>
              </w:tcPr>
              <w:p w:rsidR="00E92220" w:rsidRPr="00FF6471" w:rsidRDefault="00E92220" w:rsidP="000F1DF9">
                <w:pPr>
                  <w:jc w:val="right"/>
                  <w:rPr>
                    <w:rFonts w:cs="Times New Roman"/>
                    <w:szCs w:val="24"/>
                  </w:rPr>
                </w:pPr>
                <w:r>
                  <w:rPr>
                    <w:rFonts w:cs="Times New Roman"/>
                    <w:szCs w:val="24"/>
                  </w:rPr>
                  <w:t>Committee Report (Substituted)</w:t>
                </w:r>
              </w:p>
            </w:tc>
          </w:sdtContent>
        </w:sdt>
      </w:tr>
    </w:tbl>
    <w:p w:rsidR="00E92220" w:rsidRPr="00FF6471" w:rsidRDefault="00E92220" w:rsidP="000F1DF9">
      <w:pPr>
        <w:spacing w:after="0" w:line="240" w:lineRule="auto"/>
        <w:rPr>
          <w:rFonts w:cs="Times New Roman"/>
          <w:szCs w:val="24"/>
        </w:rPr>
      </w:pPr>
    </w:p>
    <w:p w:rsidR="00E92220" w:rsidRPr="00FF6471" w:rsidRDefault="00E92220" w:rsidP="000F1DF9">
      <w:pPr>
        <w:spacing w:after="0" w:line="240" w:lineRule="auto"/>
        <w:rPr>
          <w:rFonts w:cs="Times New Roman"/>
          <w:szCs w:val="24"/>
        </w:rPr>
      </w:pPr>
    </w:p>
    <w:p w:rsidR="00E92220" w:rsidRPr="00FF6471" w:rsidRDefault="00E922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214D19CF604DA88D614397177253F1"/>
        </w:placeholder>
      </w:sdtPr>
      <w:sdtContent>
        <w:p w:rsidR="00E92220" w:rsidRDefault="00E922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9BD3725AD244A0A052114A6A1797ED"/>
        </w:placeholder>
      </w:sdtPr>
      <w:sdtContent>
        <w:p w:rsidR="00E92220" w:rsidRDefault="00E92220" w:rsidP="004C6D14">
          <w:pPr>
            <w:pStyle w:val="NormalWeb"/>
            <w:spacing w:before="0" w:beforeAutospacing="0" w:after="0" w:afterAutospacing="0"/>
            <w:jc w:val="both"/>
            <w:divId w:val="1813138348"/>
            <w:rPr>
              <w:rFonts w:eastAsia="Times New Roman"/>
              <w:bCs/>
            </w:rPr>
          </w:pPr>
        </w:p>
        <w:p w:rsidR="00E92220" w:rsidRPr="004C6D14" w:rsidRDefault="00E92220" w:rsidP="004C6D14">
          <w:pPr>
            <w:pStyle w:val="NormalWeb"/>
            <w:spacing w:before="0" w:beforeAutospacing="0" w:after="0" w:afterAutospacing="0"/>
            <w:jc w:val="both"/>
            <w:divId w:val="1813138348"/>
          </w:pPr>
          <w:r w:rsidRPr="004C6D14">
            <w:t>S.B. 1264 prevents consumers from receiving surprise medical bills so that in situations where the consumer has no choice over who provides their care, they cannot be surprise-billed. The bill prohibits all non-network facility-based providers at network hospitals and all non-network emergency care providers from sending surprise balance bills to consumers. The legislation requires health plans, including preferred provider organizations (PPOs), exclusive provider organizations (EPOs), and health maintenance organizations (HMOs), to pay reasonable or agreed-upon amounts to out-of-network emergency care and facility-based providers. The bill also allows providers to dispute payment amounts through the existing Texas Department of Insurance mediation program. Consumers will still be responsible for their applicable co-pay, coinsurance, and deductible amounts.</w:t>
          </w:r>
        </w:p>
        <w:p w:rsidR="00E92220" w:rsidRPr="004C6D14" w:rsidRDefault="00E92220" w:rsidP="004C6D14">
          <w:pPr>
            <w:pStyle w:val="NormalWeb"/>
            <w:spacing w:before="0" w:beforeAutospacing="0" w:after="0" w:afterAutospacing="0"/>
            <w:jc w:val="both"/>
            <w:divId w:val="1813138348"/>
          </w:pPr>
          <w:r w:rsidRPr="004C6D14">
            <w:t> </w:t>
          </w:r>
        </w:p>
        <w:p w:rsidR="00E92220" w:rsidRPr="004C6D14" w:rsidRDefault="00E92220" w:rsidP="004C6D14">
          <w:pPr>
            <w:pStyle w:val="NormalWeb"/>
            <w:spacing w:before="0" w:beforeAutospacing="0" w:after="0" w:afterAutospacing="0"/>
            <w:jc w:val="both"/>
            <w:divId w:val="1813138348"/>
          </w:pPr>
          <w:r w:rsidRPr="004C6D14">
            <w:t>S.B. 1264 will apply these surprise billing protections to more than 420,000 Texans enrolled in the Texas Employees Group Benefits plan (ERS), 250,000 Texans enrolled in the Teacher Retirement System (TRS-Care), and 430,000 enrolled in the self-funded TRS-ActiveCare program. Additionally, the legislation allows federally-regulated, self-funded health benefit plans (which make up at least 40 percent of the Texas health insurance market) to opt into the strong state protections afforded under the bill. If a consumer does receive a surprise balance bill, a consumer credit reporting agency is prohibited from reporting information on a medical collection from surprise balance bills. (Original Author's/Sponsor's Statement of Intent)</w:t>
          </w:r>
        </w:p>
        <w:p w:rsidR="00E92220" w:rsidRPr="00D70925" w:rsidRDefault="00E92220" w:rsidP="004C6D14">
          <w:pPr>
            <w:spacing w:after="0" w:line="240" w:lineRule="auto"/>
            <w:jc w:val="both"/>
            <w:rPr>
              <w:rFonts w:eastAsia="Times New Roman" w:cs="Times New Roman"/>
              <w:bCs/>
              <w:szCs w:val="24"/>
            </w:rPr>
          </w:pPr>
        </w:p>
      </w:sdtContent>
    </w:sdt>
    <w:p w:rsidR="00E92220" w:rsidRDefault="00E922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1264 </w:t>
      </w:r>
      <w:bookmarkStart w:id="1" w:name="AmendsCurrentLaw"/>
      <w:bookmarkEnd w:id="1"/>
      <w:r>
        <w:rPr>
          <w:rFonts w:cs="Times New Roman"/>
          <w:szCs w:val="24"/>
        </w:rPr>
        <w:t xml:space="preserve">amends current law relating to consumer protections against certain medical and health care billing by certain out-of-network providers; and authorizes a fee. </w:t>
      </w:r>
    </w:p>
    <w:p w:rsidR="00E92220" w:rsidRPr="004C6D14" w:rsidRDefault="00E92220" w:rsidP="000F1DF9">
      <w:pPr>
        <w:spacing w:after="0" w:line="240" w:lineRule="auto"/>
        <w:jc w:val="both"/>
        <w:rPr>
          <w:rFonts w:eastAsia="Times New Roman" w:cs="Times New Roman"/>
          <w:szCs w:val="24"/>
        </w:rPr>
      </w:pPr>
    </w:p>
    <w:p w:rsidR="00E92220" w:rsidRPr="005C2A78" w:rsidRDefault="00E922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68A07B62EB43CA96D1472BD662D7BD"/>
          </w:placeholder>
        </w:sdtPr>
        <w:sdtContent>
          <w:r>
            <w:rPr>
              <w:rFonts w:eastAsia="Times New Roman" w:cs="Times New Roman"/>
              <w:b/>
              <w:szCs w:val="24"/>
              <w:u w:val="single"/>
            </w:rPr>
            <w:t>RULEMAKING AUTHORITY</w:t>
          </w:r>
        </w:sdtContent>
      </w:sdt>
    </w:p>
    <w:p w:rsidR="00E92220" w:rsidRPr="006529C4" w:rsidRDefault="00E92220" w:rsidP="00774EC7">
      <w:pPr>
        <w:spacing w:after="0" w:line="240" w:lineRule="auto"/>
        <w:jc w:val="both"/>
        <w:rPr>
          <w:rFonts w:cs="Times New Roman"/>
          <w:szCs w:val="24"/>
        </w:rPr>
      </w:pPr>
    </w:p>
    <w:p w:rsidR="00E92220" w:rsidRDefault="00E92220"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a certain regulatory agency</w:t>
      </w:r>
      <w:r>
        <w:rPr>
          <w:rFonts w:cs="Times New Roman"/>
          <w:szCs w:val="24"/>
        </w:rPr>
        <w:t xml:space="preserve"> in </w:t>
      </w:r>
      <w:r>
        <w:rPr>
          <w:rFonts w:eastAsia="Times New Roman" w:cs="Times New Roman"/>
          <w:szCs w:val="24"/>
        </w:rPr>
        <w:t>SECTION 1.01</w:t>
      </w:r>
      <w:r>
        <w:rPr>
          <w:rFonts w:cs="Times New Roman"/>
          <w:szCs w:val="24"/>
        </w:rPr>
        <w:t xml:space="preserve"> (Code Section </w:t>
      </w:r>
      <w:r>
        <w:rPr>
          <w:rFonts w:eastAsia="Times New Roman" w:cs="Times New Roman"/>
          <w:szCs w:val="24"/>
        </w:rPr>
        <w:t>752.0002</w:t>
      </w:r>
      <w:r>
        <w:rPr>
          <w:rFonts w:cs="Times New Roman"/>
          <w:szCs w:val="24"/>
        </w:rPr>
        <w:t xml:space="preserve">, </w:t>
      </w:r>
      <w:r>
        <w:rPr>
          <w:rFonts w:eastAsia="Times New Roman" w:cs="Times New Roman"/>
          <w:szCs w:val="24"/>
        </w:rPr>
        <w:t>Insurance Code</w:t>
      </w:r>
      <w:r>
        <w:rPr>
          <w:rFonts w:cs="Times New Roman"/>
          <w:szCs w:val="24"/>
        </w:rPr>
        <w:t>) of this bill.</w:t>
      </w:r>
    </w:p>
    <w:p w:rsidR="00E92220" w:rsidRDefault="00E92220" w:rsidP="00774EC7">
      <w:pPr>
        <w:spacing w:after="0" w:line="240" w:lineRule="auto"/>
        <w:jc w:val="both"/>
        <w:rPr>
          <w:rFonts w:cs="Times New Roman"/>
          <w:szCs w:val="24"/>
        </w:rPr>
      </w:pPr>
    </w:p>
    <w:p w:rsidR="00E92220" w:rsidRDefault="00E92220" w:rsidP="00774EC7">
      <w:pPr>
        <w:spacing w:after="0" w:line="240" w:lineRule="auto"/>
        <w:jc w:val="both"/>
        <w:rPr>
          <w:rFonts w:cs="Times New Roman"/>
          <w:szCs w:val="24"/>
        </w:rPr>
      </w:pPr>
      <w:r>
        <w:rPr>
          <w:rFonts w:cs="Times New Roman"/>
          <w:szCs w:val="24"/>
        </w:rPr>
        <w:t xml:space="preserve">Rulemaking authority is expressly granted to the commissioner of insurance in SECTION 2.05 (Section </w:t>
      </w:r>
      <w:r>
        <w:rPr>
          <w:rFonts w:eastAsia="Times New Roman" w:cs="Times New Roman"/>
          <w:szCs w:val="24"/>
        </w:rPr>
        <w:t>1467.050</w:t>
      </w:r>
      <w:r>
        <w:rPr>
          <w:rFonts w:cs="Times New Roman"/>
          <w:szCs w:val="24"/>
        </w:rPr>
        <w:t>, Insurance Code) of this bill.</w:t>
      </w:r>
    </w:p>
    <w:p w:rsidR="00E92220" w:rsidRDefault="00E92220" w:rsidP="00774EC7">
      <w:pPr>
        <w:spacing w:after="0" w:line="240" w:lineRule="auto"/>
        <w:jc w:val="both"/>
        <w:rPr>
          <w:rFonts w:cs="Times New Roman"/>
          <w:szCs w:val="24"/>
        </w:rPr>
      </w:pPr>
    </w:p>
    <w:p w:rsidR="00E92220" w:rsidRDefault="00E92220"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chief administrative law judge</w:t>
      </w:r>
      <w:r>
        <w:rPr>
          <w:rFonts w:cs="Times New Roman"/>
          <w:szCs w:val="24"/>
        </w:rPr>
        <w:t xml:space="preserve"> is rescinded in SECTION 2.02 (Section </w:t>
      </w:r>
      <w:r>
        <w:rPr>
          <w:rFonts w:eastAsia="Times New Roman" w:cs="Times New Roman"/>
          <w:szCs w:val="24"/>
        </w:rPr>
        <w:t>1467.003</w:t>
      </w:r>
      <w:r>
        <w:rPr>
          <w:rFonts w:cs="Times New Roman"/>
          <w:szCs w:val="24"/>
        </w:rPr>
        <w:t>, Insurance Code) of this bill.</w:t>
      </w:r>
    </w:p>
    <w:p w:rsidR="00E92220" w:rsidRDefault="00E92220" w:rsidP="00774EC7">
      <w:pPr>
        <w:spacing w:after="0" w:line="240" w:lineRule="auto"/>
        <w:jc w:val="both"/>
        <w:rPr>
          <w:rFonts w:cs="Times New Roman"/>
          <w:szCs w:val="24"/>
        </w:rPr>
      </w:pPr>
    </w:p>
    <w:p w:rsidR="00E92220" w:rsidRDefault="00E92220" w:rsidP="00774EC7">
      <w:pPr>
        <w:spacing w:after="0" w:line="240" w:lineRule="auto"/>
        <w:jc w:val="both"/>
        <w:rPr>
          <w:rFonts w:cs="Times New Roman"/>
          <w:szCs w:val="24"/>
        </w:rPr>
      </w:pPr>
      <w:r>
        <w:rPr>
          <w:rFonts w:cs="Times New Roman"/>
          <w:szCs w:val="24"/>
        </w:rPr>
        <w:t xml:space="preserve">Rulemaking authority previously granted to the commissioner of insurance and </w:t>
      </w:r>
      <w:r w:rsidRPr="004543B2">
        <w:rPr>
          <w:rFonts w:cs="Times New Roman"/>
          <w:szCs w:val="24"/>
        </w:rPr>
        <w:t>the Texas Medical Board</w:t>
      </w:r>
      <w:r>
        <w:rPr>
          <w:rFonts w:cs="Times New Roman"/>
          <w:szCs w:val="24"/>
        </w:rPr>
        <w:t xml:space="preserve"> is modified in SECTION 2.11 (Section </w:t>
      </w:r>
      <w:r>
        <w:rPr>
          <w:rFonts w:eastAsia="Times New Roman" w:cs="Times New Roman"/>
          <w:szCs w:val="24"/>
        </w:rPr>
        <w:t>1467.151</w:t>
      </w:r>
      <w:r>
        <w:rPr>
          <w:rFonts w:cs="Times New Roman"/>
          <w:szCs w:val="24"/>
        </w:rPr>
        <w:t>, Insurance Code) of this bill.</w:t>
      </w:r>
    </w:p>
    <w:p w:rsidR="00E92220" w:rsidRPr="006529C4" w:rsidRDefault="00E92220" w:rsidP="00774EC7">
      <w:pPr>
        <w:spacing w:after="0" w:line="240" w:lineRule="auto"/>
        <w:jc w:val="both"/>
        <w:rPr>
          <w:rFonts w:cs="Times New Roman"/>
          <w:szCs w:val="24"/>
        </w:rPr>
      </w:pPr>
    </w:p>
    <w:p w:rsidR="00E92220" w:rsidRPr="005C2A78" w:rsidRDefault="00E922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6F139C866D442F96E566B31A532AA9"/>
          </w:placeholder>
        </w:sdtPr>
        <w:sdtContent>
          <w:r>
            <w:rPr>
              <w:rFonts w:eastAsia="Times New Roman" w:cs="Times New Roman"/>
              <w:b/>
              <w:szCs w:val="24"/>
              <w:u w:val="single"/>
            </w:rPr>
            <w:t>SECTION BY SECTION ANALYSIS</w:t>
          </w:r>
        </w:sdtContent>
      </w:sdt>
    </w:p>
    <w:p w:rsidR="00E92220" w:rsidRPr="005C2A78" w:rsidRDefault="00E92220" w:rsidP="000F1DF9">
      <w:pPr>
        <w:spacing w:after="0" w:line="240" w:lineRule="auto"/>
        <w:jc w:val="both"/>
        <w:rPr>
          <w:rFonts w:eastAsia="Times New Roman" w:cs="Times New Roman"/>
          <w:szCs w:val="24"/>
        </w:rPr>
      </w:pPr>
    </w:p>
    <w:p w:rsidR="00E92220" w:rsidRDefault="00E92220" w:rsidP="00CB7FCC">
      <w:pPr>
        <w:spacing w:after="0" w:line="240" w:lineRule="auto"/>
        <w:ind w:left="720"/>
        <w:jc w:val="center"/>
        <w:rPr>
          <w:rFonts w:eastAsia="Times New Roman" w:cs="Times New Roman"/>
          <w:szCs w:val="24"/>
        </w:rPr>
      </w:pPr>
      <w:r>
        <w:rPr>
          <w:rFonts w:eastAsia="Times New Roman" w:cs="Times New Roman"/>
          <w:szCs w:val="24"/>
        </w:rPr>
        <w:t>ARTICLE 1. ELIMINATION OF SURPRISE BILLING FOR CERTAIN HEALTH BENEFIT PLANS</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1.01. Amends Subtitle G, Title 5, Insurance Code, by adding Chapter 752, as follows:</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CHAPTER 752. ENFORCEMENT OF BALANCE BILLING PROHIBITIONS</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752.0001. INJUNCTION FOR BALANCE BILLING. (a) Authorizes the Texas attorney general (attorney general), if the attorney general believes that an individual or entity is violating a law prohibiting the individual or entity from billing an insured, participant, or enrollee in an amount greater than the insured's, participant's, or enrollee's responsibility under the insured's, participant's, or enrollee's managed care plan, to bring a civil action in the name of the state to enjoin the individual or entity from the violation.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if the attorney general prevails in an action brought under Subsection (a), to recover reasonable attorney's fees, costs, and expenses, including court costs and witness fees, incurred in bringing the action.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752.0002. ENFORCEMENT BY REGULATORY AGENCY. (a) Authorizes an appropriate regulatory agency that licenses, certifies, or otherwise authorizes a physician, health care practitioner, health care facility, or other health care provider to practice or operate in this state to take disciplinary action against the physician, practitioner, facility, or provider if the physician, practitioner, facility, or provider violates a law prohibiting the physician, practitioner, facility, or provider from billing an insured, participant, or enrollee in an amount greater than the insured's, participant's, or enrollee's responsibility under the insured's, participant's, or enrollee's managed care plan.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Authorizes a regulatory agency described by Subsection (a) to adopt rules necessary to implement this section.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1.02. Amends Subchapter A, Chapter 1271, Insurance Code, by adding Section 1271.008, as follows: </w:t>
      </w:r>
    </w:p>
    <w:p w:rsidR="00E92220" w:rsidRDefault="00E92220" w:rsidP="00CB7FCC">
      <w:pPr>
        <w:spacing w:after="0" w:line="240" w:lineRule="auto"/>
        <w:jc w:val="both"/>
        <w:rPr>
          <w:rFonts w:eastAsia="Times New Roman" w:cs="Times New Roman"/>
          <w:szCs w:val="24"/>
        </w:rPr>
      </w:pPr>
    </w:p>
    <w:p w:rsidR="00E92220" w:rsidRPr="005C2A78"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1271.008. BALANCE BILLING PROHIBITION NOTICE. Requires a health maintenance organization to provide written notice of the billing prohibitions provided by Sections 1271.155 (Emergency Care), 1271.157, and 1271.158 in each explanation of benefits provided to an enrollee or a physician or provider in connection with a health care service that is subject to one of these sections. </w:t>
      </w:r>
    </w:p>
    <w:p w:rsidR="00E92220" w:rsidRPr="005C2A78"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03. Amends Section 1271.155, Insurance Code, by adding Subsection (f), as follows: </w:t>
      </w:r>
    </w:p>
    <w:p w:rsidR="00E92220" w:rsidRDefault="00E92220" w:rsidP="00CB7FCC">
      <w:pPr>
        <w:spacing w:after="0" w:line="240" w:lineRule="auto"/>
        <w:jc w:val="both"/>
        <w:rPr>
          <w:rFonts w:eastAsia="Times New Roman" w:cs="Times New Roman"/>
          <w:szCs w:val="24"/>
        </w:rPr>
      </w:pPr>
    </w:p>
    <w:p w:rsidR="00E92220" w:rsidRPr="005C2A78" w:rsidRDefault="00E92220" w:rsidP="00E92220">
      <w:pPr>
        <w:spacing w:after="0" w:line="240" w:lineRule="auto"/>
        <w:ind w:left="720"/>
        <w:jc w:val="both"/>
        <w:rPr>
          <w:rFonts w:eastAsia="Times New Roman" w:cs="Times New Roman"/>
          <w:szCs w:val="24"/>
        </w:rPr>
      </w:pPr>
      <w:r>
        <w:rPr>
          <w:rFonts w:eastAsia="Times New Roman" w:cs="Times New Roman"/>
          <w:szCs w:val="24"/>
        </w:rPr>
        <w:t xml:space="preserve">(f) Prohibits a non-network physician or provider, for emergency care subject to this section, from billing an enrollee in, and provides that the enrollee does not have financial responsibility for, an amount greater than the enrollee's responsibility under the enrollee's health care plan, including an applicable copayment, coinsurance, or deductible. </w:t>
      </w:r>
    </w:p>
    <w:p w:rsidR="00E92220" w:rsidRPr="005C2A78"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04. Amends Subchapter D, Chapter 1271, Insurance Code, by adding Sections 1271.157 and 1271.158,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1271.157. NON-NETWORK FACILITY-BASED PROVIDERS. (a) Defines "facility-based provider" for purposes of this section.</w:t>
      </w:r>
    </w:p>
    <w:p w:rsidR="00E92220" w:rsidRDefault="00E92220" w:rsidP="00CB7FCC">
      <w:pPr>
        <w:spacing w:after="0" w:line="240" w:lineRule="auto"/>
        <w:ind w:left="720"/>
        <w:jc w:val="both"/>
        <w:rPr>
          <w:rFonts w:eastAsia="Times New Roman" w:cs="Times New Roman"/>
          <w:szCs w:val="24"/>
        </w:rPr>
      </w:pPr>
    </w:p>
    <w:p w:rsidR="00E92220" w:rsidRPr="00BF4C0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BF4C09">
        <w:rPr>
          <w:rFonts w:eastAsia="Times New Roman" w:cs="Times New Roman"/>
          <w:szCs w:val="24"/>
        </w:rPr>
        <w:t xml:space="preserve"> health maintenance organization </w:t>
      </w:r>
      <w:r>
        <w:rPr>
          <w:rFonts w:eastAsia="Times New Roman" w:cs="Times New Roman"/>
          <w:szCs w:val="24"/>
        </w:rPr>
        <w:t>to</w:t>
      </w:r>
      <w:r w:rsidRPr="00BF4C09">
        <w:rPr>
          <w:rFonts w:eastAsia="Times New Roman" w:cs="Times New Roman"/>
          <w:szCs w:val="24"/>
        </w:rPr>
        <w:t xml:space="preserve"> pay for a health care service performed by </w:t>
      </w:r>
      <w:r>
        <w:rPr>
          <w:rFonts w:eastAsia="Times New Roman" w:cs="Times New Roman"/>
          <w:szCs w:val="24"/>
        </w:rPr>
        <w:t xml:space="preserve">for an enrollee by </w:t>
      </w:r>
      <w:r w:rsidRPr="00BF4C09">
        <w:rPr>
          <w:rFonts w:eastAsia="Times New Roman" w:cs="Times New Roman"/>
          <w:szCs w:val="24"/>
        </w:rPr>
        <w:t xml:space="preserve">a non-network </w:t>
      </w:r>
      <w:r>
        <w:rPr>
          <w:rFonts w:eastAsia="Times New Roman" w:cs="Times New Roman"/>
          <w:szCs w:val="24"/>
        </w:rPr>
        <w:t>physician or provider</w:t>
      </w:r>
      <w:r w:rsidRPr="00BF4C09">
        <w:rPr>
          <w:rFonts w:eastAsia="Times New Roman" w:cs="Times New Roman"/>
          <w:szCs w:val="24"/>
        </w:rPr>
        <w:t xml:space="preserve"> who is a facility-based provider </w:t>
      </w:r>
      <w:r>
        <w:rPr>
          <w:rFonts w:eastAsia="Times New Roman" w:cs="Times New Roman"/>
          <w:szCs w:val="24"/>
        </w:rPr>
        <w:t xml:space="preserve">at the usual and customary rate or at an agreed rate if the </w:t>
      </w:r>
      <w:r w:rsidRPr="00BF4C09">
        <w:rPr>
          <w:rFonts w:eastAsia="Times New Roman" w:cs="Times New Roman"/>
          <w:szCs w:val="24"/>
        </w:rPr>
        <w:t xml:space="preserve"> provider performed the service at a health care facility that is a network provider.</w:t>
      </w:r>
    </w:p>
    <w:p w:rsidR="00E92220" w:rsidRPr="00BF4C0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(c) Prohibits a</w:t>
      </w:r>
      <w:r w:rsidRPr="00406E12">
        <w:rPr>
          <w:rFonts w:eastAsia="Times New Roman" w:cs="Times New Roman"/>
          <w:szCs w:val="24"/>
        </w:rPr>
        <w:t xml:space="preserve"> non-network facility-based provider </w:t>
      </w:r>
      <w:r>
        <w:rPr>
          <w:rFonts w:eastAsia="Times New Roman" w:cs="Times New Roman"/>
          <w:szCs w:val="24"/>
        </w:rPr>
        <w:t>from billing</w:t>
      </w:r>
      <w:r w:rsidRPr="00406E12">
        <w:rPr>
          <w:rFonts w:eastAsia="Times New Roman" w:cs="Times New Roman"/>
          <w:szCs w:val="24"/>
        </w:rPr>
        <w:t xml:space="preserve"> </w:t>
      </w:r>
      <w:r>
        <w:rPr>
          <w:rFonts w:eastAsia="Times New Roman" w:cs="Times New Roman"/>
          <w:szCs w:val="24"/>
        </w:rPr>
        <w:t>an enrollee</w:t>
      </w:r>
      <w:r w:rsidRPr="00406E12">
        <w:rPr>
          <w:rFonts w:eastAsia="Times New Roman" w:cs="Times New Roman"/>
          <w:szCs w:val="24"/>
        </w:rPr>
        <w:t xml:space="preserve"> receiving a health care service described by Subsection (b) in, </w:t>
      </w:r>
      <w:r>
        <w:rPr>
          <w:rFonts w:eastAsia="Times New Roman" w:cs="Times New Roman"/>
          <w:szCs w:val="24"/>
        </w:rPr>
        <w:t>and provides that the enrollee</w:t>
      </w:r>
      <w:r w:rsidRPr="00406E12">
        <w:rPr>
          <w:rFonts w:eastAsia="Times New Roman" w:cs="Times New Roman"/>
          <w:szCs w:val="24"/>
        </w:rPr>
        <w:t xml:space="preserve"> does not have financial responsibility for, an amount greater than </w:t>
      </w:r>
      <w:r>
        <w:rPr>
          <w:rFonts w:eastAsia="Times New Roman" w:cs="Times New Roman"/>
          <w:szCs w:val="24"/>
        </w:rPr>
        <w:t>the enrollee's</w:t>
      </w:r>
      <w:r w:rsidRPr="00406E12">
        <w:rPr>
          <w:rFonts w:eastAsia="Times New Roman" w:cs="Times New Roman"/>
          <w:szCs w:val="24"/>
        </w:rPr>
        <w:t xml:space="preserve"> responsibility under the </w:t>
      </w:r>
      <w:r>
        <w:rPr>
          <w:rFonts w:eastAsia="Times New Roman" w:cs="Times New Roman"/>
          <w:szCs w:val="24"/>
        </w:rPr>
        <w:t>enrollee's</w:t>
      </w:r>
      <w:r w:rsidRPr="00406E12">
        <w:rPr>
          <w:rFonts w:eastAsia="Times New Roman" w:cs="Times New Roman"/>
          <w:szCs w:val="24"/>
        </w:rPr>
        <w:t xml:space="preserve"> health care plan, including an applicable copayment, coinsurance, or deductible.</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1271.158. NON-NETWORK DIAGNOSTIC IMAGING PROVIDER OR LABORATORY. (a) Defines "diagnostic imaging provider" and "laboratory" for purposes of this section.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Requires a health maintenance organization to pay for a health care service performed by a non-network diagnostic imaging provider or laboratory at the usual and customary rate or at an agreed rate if the provider or laboratory performed the service in connection with a health care service performed by a network physician or provider.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(c) Prohibits a non-network diagnostic imaging provider or laboratory from billing an enrollee receiving a health care service described by Subsection (b) in, and provides that the enrollee does not have financial responsibility for, an amount greater than the enrollee's responsibility under the enrollee's health care plan, including an applicable copayment, coinsurance, or deductible.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1.05. Amends Section 1301.0053, Insurance Code,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1301.0053. EXCLUSIVE PROVIDER BENEFIT PLANS: EMERGENCY CARE. (a) Creates this subsection from existing text and requires </w:t>
      </w:r>
      <w:r w:rsidRPr="004C6D14">
        <w:rPr>
          <w:rFonts w:eastAsia="Times New Roman" w:cs="Times New Roman"/>
          <w:szCs w:val="24"/>
        </w:rPr>
        <w:t>the issuer of the plan</w:t>
      </w:r>
      <w:r>
        <w:rPr>
          <w:rFonts w:eastAsia="Times New Roman" w:cs="Times New Roman"/>
          <w:szCs w:val="24"/>
        </w:rPr>
        <w:t>, i</w:t>
      </w:r>
      <w:r w:rsidRPr="004C6D14">
        <w:rPr>
          <w:rFonts w:eastAsia="Times New Roman" w:cs="Times New Roman"/>
          <w:szCs w:val="24"/>
        </w:rPr>
        <w:t xml:space="preserve">f </w:t>
      </w:r>
      <w:r>
        <w:rPr>
          <w:rFonts w:eastAsia="Times New Roman" w:cs="Times New Roman"/>
          <w:szCs w:val="24"/>
        </w:rPr>
        <w:t>an out-of-network</w:t>
      </w:r>
      <w:r w:rsidRPr="004C6D14">
        <w:rPr>
          <w:rFonts w:eastAsia="Times New Roman" w:cs="Times New Roman"/>
          <w:szCs w:val="24"/>
        </w:rPr>
        <w:t xml:space="preserve"> provider provides emergency care as defined by Section 1301.155 to an enrollee in an exclusive provider benefit plan, </w:t>
      </w:r>
      <w:r>
        <w:rPr>
          <w:rFonts w:eastAsia="Times New Roman" w:cs="Times New Roman"/>
          <w:szCs w:val="24"/>
        </w:rPr>
        <w:t>to</w:t>
      </w:r>
      <w:r w:rsidRPr="004C6D14">
        <w:rPr>
          <w:rFonts w:eastAsia="Times New Roman" w:cs="Times New Roman"/>
          <w:szCs w:val="24"/>
        </w:rPr>
        <w:t xml:space="preserve"> reimburse the </w:t>
      </w:r>
      <w:r>
        <w:rPr>
          <w:rFonts w:eastAsia="Times New Roman" w:cs="Times New Roman"/>
          <w:szCs w:val="24"/>
        </w:rPr>
        <w:t>out-of-network</w:t>
      </w:r>
      <w:r w:rsidRPr="004C6D14">
        <w:rPr>
          <w:rFonts w:eastAsia="Times New Roman" w:cs="Times New Roman"/>
          <w:szCs w:val="24"/>
        </w:rPr>
        <w:t xml:space="preserve"> provider at the usual and customary rate or at a rate agreed to by the issuer and the </w:t>
      </w:r>
      <w:r>
        <w:rPr>
          <w:rFonts w:eastAsia="Times New Roman" w:cs="Times New Roman"/>
          <w:szCs w:val="24"/>
        </w:rPr>
        <w:t>out-of-network</w:t>
      </w:r>
      <w:r w:rsidRPr="004C6D14">
        <w:rPr>
          <w:rFonts w:eastAsia="Times New Roman" w:cs="Times New Roman"/>
          <w:szCs w:val="24"/>
        </w:rPr>
        <w:t xml:space="preserve"> provider for the provision of the services</w:t>
      </w:r>
      <w:r>
        <w:rPr>
          <w:rFonts w:eastAsia="Times New Roman" w:cs="Times New Roman"/>
          <w:szCs w:val="24"/>
        </w:rPr>
        <w:t>, rather than requiring the issuer of the plan, i</w:t>
      </w:r>
      <w:r w:rsidRPr="004C6D14">
        <w:rPr>
          <w:rFonts w:eastAsia="Times New Roman" w:cs="Times New Roman"/>
          <w:szCs w:val="24"/>
        </w:rPr>
        <w:t xml:space="preserve">f a nonpreferred provider provides emergency care as defined by Section 1301.155 to an enrollee in an exclusive provider benefit plan, </w:t>
      </w:r>
      <w:r>
        <w:rPr>
          <w:rFonts w:eastAsia="Times New Roman" w:cs="Times New Roman"/>
          <w:szCs w:val="24"/>
        </w:rPr>
        <w:t>to</w:t>
      </w:r>
      <w:r w:rsidRPr="004C6D14">
        <w:rPr>
          <w:rFonts w:eastAsia="Times New Roman" w:cs="Times New Roman"/>
          <w:szCs w:val="24"/>
        </w:rPr>
        <w:t xml:space="preserve"> reimburse the nonpreferred provider at the usual and customary rate or at a rate agreed to by the issuer and the nonpreferred provider for the provision of the services.</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Prohibits an out-of-network provider, for emergency care subject to this section, from billing an insured in, and provides that the insured does not have financial responsibility for, an amount greater than the insured's responsibility under the insured's exclusive provider benefit plan, including an applicable copayment, coinsurance, or deductible.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1.06. Amends Subchapter A, Chapter 1301, Insurance Code, by adding Section 1301.010,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1301.010. BALANCE BILLING PROHIBITION NOTICE. Requires an insurer to provide written notice of the billing prohibitions provided by Sections 1301.0053, 1301.155, 1301.164, and 1301.165 in each explanation of benefits provided to an insured or physician or health care provider in connection with a medical care or health care service that is subject to one of these sections.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1.07. Amends Section 1301.155, Insurance Code, by amending Subsection (b) and adding Subsection (c),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(b) Requires an insurer, i</w:t>
      </w:r>
      <w:r w:rsidRPr="00BF4C09">
        <w:rPr>
          <w:rFonts w:eastAsia="Times New Roman" w:cs="Times New Roman"/>
          <w:szCs w:val="24"/>
        </w:rPr>
        <w:t xml:space="preserve">f an insured cannot reasonably reach a preferred provider, </w:t>
      </w:r>
      <w:r>
        <w:rPr>
          <w:rFonts w:eastAsia="Times New Roman" w:cs="Times New Roman"/>
          <w:szCs w:val="24"/>
        </w:rPr>
        <w:t xml:space="preserve">to provide reimbursement for certain specified </w:t>
      </w:r>
      <w:r w:rsidRPr="00BF4C09">
        <w:rPr>
          <w:rFonts w:eastAsia="Times New Roman" w:cs="Times New Roman"/>
          <w:szCs w:val="24"/>
        </w:rPr>
        <w:t xml:space="preserve">emergency care services </w:t>
      </w:r>
      <w:r>
        <w:rPr>
          <w:rFonts w:eastAsia="Times New Roman" w:cs="Times New Roman"/>
          <w:szCs w:val="24"/>
        </w:rPr>
        <w:t>at the usual and customary rate or at an agreed rate and</w:t>
      </w:r>
      <w:r w:rsidRPr="00BF4C09">
        <w:rPr>
          <w:rFonts w:eastAsia="Times New Roman" w:cs="Times New Roman"/>
          <w:szCs w:val="24"/>
        </w:rPr>
        <w:t xml:space="preserve"> at the preferred level of benefits until the insured can reasonably be expected to t</w:t>
      </w:r>
      <w:r>
        <w:rPr>
          <w:rFonts w:eastAsia="Times New Roman" w:cs="Times New Roman"/>
          <w:szCs w:val="24"/>
        </w:rPr>
        <w:t>ransfer to a preferred provider.</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(c) Prohibits an out-of-network provider, for emergency care subject to this section, from billing an insured in, and provides that the insured does not have financial responsibility for, an amount greater than the insured's responsibility under the insured's preferred provider benefit plan, including an applicable copayment, coinsurance, or deductible.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1.08. Amends Subchapter D, Chapter 1301, Insurance Code, by adding Section 1301.164 and 1301.165,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1301.164. OUT-OF-NETWORK FACILITY-BASED PROVIDER. (a) Defines "facility-based provider" for purposes of this section.</w:t>
      </w:r>
    </w:p>
    <w:p w:rsidR="00E92220" w:rsidRDefault="00E92220" w:rsidP="00CB7FCC">
      <w:pPr>
        <w:spacing w:after="0" w:line="240" w:lineRule="auto"/>
        <w:ind w:left="720"/>
        <w:jc w:val="both"/>
        <w:rPr>
          <w:rFonts w:eastAsia="Times New Roman" w:cs="Times New Roman"/>
          <w:szCs w:val="24"/>
        </w:rPr>
      </w:pPr>
    </w:p>
    <w:p w:rsidR="00E92220" w:rsidRPr="00BF4C0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BF4C09">
        <w:rPr>
          <w:rFonts w:eastAsia="Times New Roman" w:cs="Times New Roman"/>
          <w:szCs w:val="24"/>
        </w:rPr>
        <w:t xml:space="preserve">n insurer </w:t>
      </w:r>
      <w:r>
        <w:rPr>
          <w:rFonts w:eastAsia="Times New Roman" w:cs="Times New Roman"/>
          <w:szCs w:val="24"/>
        </w:rPr>
        <w:t>to</w:t>
      </w:r>
      <w:r w:rsidRPr="00BF4C09">
        <w:rPr>
          <w:rFonts w:eastAsia="Times New Roman" w:cs="Times New Roman"/>
          <w:szCs w:val="24"/>
        </w:rPr>
        <w:t xml:space="preserve"> pay for a health care service performed </w:t>
      </w:r>
      <w:r>
        <w:rPr>
          <w:rFonts w:eastAsia="Times New Roman" w:cs="Times New Roman"/>
          <w:szCs w:val="24"/>
        </w:rPr>
        <w:t>for an insured by an out-of-network</w:t>
      </w:r>
      <w:r w:rsidRPr="00BF4C09">
        <w:rPr>
          <w:rFonts w:eastAsia="Times New Roman" w:cs="Times New Roman"/>
          <w:szCs w:val="24"/>
        </w:rPr>
        <w:t xml:space="preserve"> provider </w:t>
      </w:r>
      <w:r>
        <w:rPr>
          <w:rFonts w:eastAsia="Times New Roman" w:cs="Times New Roman"/>
          <w:szCs w:val="24"/>
        </w:rPr>
        <w:t>who is a facility-based provider</w:t>
      </w:r>
      <w:r w:rsidRPr="00BF4C09">
        <w:rPr>
          <w:rFonts w:eastAsia="Times New Roman" w:cs="Times New Roman"/>
          <w:szCs w:val="24"/>
        </w:rPr>
        <w:t xml:space="preserve"> </w:t>
      </w:r>
      <w:r>
        <w:rPr>
          <w:rFonts w:eastAsia="Times New Roman" w:cs="Times New Roman"/>
          <w:szCs w:val="24"/>
        </w:rPr>
        <w:t xml:space="preserve">at the usual and customary rate or at an agreed rate if the </w:t>
      </w:r>
      <w:r w:rsidRPr="00BF4C09">
        <w:rPr>
          <w:rFonts w:eastAsia="Times New Roman" w:cs="Times New Roman"/>
          <w:szCs w:val="24"/>
        </w:rPr>
        <w:t xml:space="preserve">provider performed the service at a health care facility that is a </w:t>
      </w:r>
      <w:r>
        <w:rPr>
          <w:rFonts w:eastAsia="Times New Roman" w:cs="Times New Roman"/>
          <w:szCs w:val="24"/>
        </w:rPr>
        <w:t>preferred</w:t>
      </w:r>
      <w:r w:rsidRPr="00BF4C09">
        <w:rPr>
          <w:rFonts w:eastAsia="Times New Roman" w:cs="Times New Roman"/>
          <w:szCs w:val="24"/>
        </w:rPr>
        <w:t xml:space="preserve"> provider.</w:t>
      </w:r>
    </w:p>
    <w:p w:rsidR="00E92220" w:rsidRPr="00BF4C0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(c) Prohibits an out-of-network</w:t>
      </w:r>
      <w:r w:rsidRPr="00BF4C09">
        <w:rPr>
          <w:rFonts w:eastAsia="Times New Roman" w:cs="Times New Roman"/>
          <w:szCs w:val="24"/>
        </w:rPr>
        <w:t xml:space="preserve"> provider who is a facility-based provider </w:t>
      </w:r>
      <w:r>
        <w:rPr>
          <w:rFonts w:eastAsia="Times New Roman" w:cs="Times New Roman"/>
          <w:szCs w:val="24"/>
        </w:rPr>
        <w:t>from billing</w:t>
      </w:r>
      <w:r w:rsidRPr="00BF4C09">
        <w:rPr>
          <w:rFonts w:eastAsia="Times New Roman" w:cs="Times New Roman"/>
          <w:szCs w:val="24"/>
        </w:rPr>
        <w:t xml:space="preserve"> an insured receiving a health care service described by Subsection (b) in, and </w:t>
      </w:r>
      <w:r>
        <w:rPr>
          <w:rFonts w:eastAsia="Times New Roman" w:cs="Times New Roman"/>
          <w:szCs w:val="24"/>
        </w:rPr>
        <w:t xml:space="preserve">provides that </w:t>
      </w:r>
      <w:r w:rsidRPr="00BF4C09">
        <w:rPr>
          <w:rFonts w:eastAsia="Times New Roman" w:cs="Times New Roman"/>
          <w:szCs w:val="24"/>
        </w:rPr>
        <w:t xml:space="preserve">the insured does not have financial responsibility for, an amount greater than the insured's responsibility under the insured's </w:t>
      </w:r>
      <w:r>
        <w:rPr>
          <w:rFonts w:eastAsia="Times New Roman" w:cs="Times New Roman"/>
          <w:szCs w:val="24"/>
        </w:rPr>
        <w:t xml:space="preserve">preferred provider benefit </w:t>
      </w:r>
      <w:r w:rsidRPr="00BF4C09">
        <w:rPr>
          <w:rFonts w:eastAsia="Times New Roman" w:cs="Times New Roman"/>
          <w:szCs w:val="24"/>
        </w:rPr>
        <w:t>plan, including an applicable copayment, coinsurance, or deductible.</w:t>
      </w:r>
    </w:p>
    <w:p w:rsidR="00E92220" w:rsidRDefault="00E92220" w:rsidP="00CB7FCC">
      <w:pPr>
        <w:spacing w:after="0" w:line="240" w:lineRule="auto"/>
        <w:jc w:val="both"/>
        <w:rPr>
          <w:rFonts w:eastAsia="Times New Roman" w:cs="Times New Roman"/>
          <w:szCs w:val="24"/>
        </w:rPr>
      </w:pPr>
    </w:p>
    <w:p w:rsidR="00E92220" w:rsidRPr="00406E12"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1301.165. OUT-OF-NETWORK DIAGNOSTIC IMAGING PROVIDER OR LABORATORY. (a) Defines "diagnostic imaging provider" and "</w:t>
      </w:r>
      <w:r w:rsidRPr="004C6D14">
        <w:rPr>
          <w:rFonts w:eastAsia="Times New Roman" w:cs="Times New Roman"/>
          <w:szCs w:val="24"/>
        </w:rPr>
        <w:t>laboratory</w:t>
      </w:r>
      <w:r>
        <w:rPr>
          <w:rFonts w:eastAsia="Times New Roman" w:cs="Times New Roman"/>
          <w:szCs w:val="24"/>
        </w:rPr>
        <w:t xml:space="preserve">" for purposes of this section.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Requires an insurer to pay for a medical care or health care service performed by an out-of-network provider who is a diagnostic imaging provider or laboratory at the usual and customary rate or at an agreed rate if the provider or laboratory performed the service in connection with a medical care or health care service performed by a preferred provider.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(c) Prohibits an out-of-network provider who is a diagnostic imaging provider or laboratory from billing an insured receiving medical care or health care service described by Subsection (b) in, provides that and the insured does not have financial responsibility for, an amount greater than the insured's responsibility under the insured's preferred provider benefit plan, including an applicable copayment, coinsurance, or deductible.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1.09. Amends Section 1551.003, Insurance Code, by adding Subdivision (15), to define "usual and customary rate" for purposes of this chapter (Texas Employees Group Benefits Act). </w:t>
      </w:r>
      <w:r w:rsidRPr="005C2A78">
        <w:rPr>
          <w:rFonts w:eastAsia="Times New Roman" w:cs="Times New Roman"/>
          <w:szCs w:val="24"/>
        </w:rPr>
        <w:t xml:space="preserve">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1.10. Amends Subchapter A, Chapter 1551, Insurance Code, by adding Section 1551.015, as follows:</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1551.015. BALANCE BILLING PROHIBITION NOTICE. Requires the administrator of a managed care plan provided under the group benefits program to provide written notice of the billing prohibitions provided by Sections 1551.228, 1551.229, and 1551.230 in each explanation of benefits provided to a participant or a physician or health care provider in connection with a health care service that is subject to one of these sections.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1.11. Amends Subchapter E, Chapter 1551, Insurance Code, by adding Sections 1551.228, 1551.229, and 1551.230, as follows: </w:t>
      </w:r>
    </w:p>
    <w:p w:rsidR="00E92220" w:rsidRDefault="00E92220" w:rsidP="00CB7FCC">
      <w:pPr>
        <w:spacing w:after="0" w:line="240" w:lineRule="auto"/>
        <w:jc w:val="both"/>
        <w:rPr>
          <w:rFonts w:eastAsia="Times New Roman" w:cs="Times New Roman"/>
          <w:szCs w:val="24"/>
        </w:rPr>
      </w:pPr>
    </w:p>
    <w:p w:rsidR="00E92220" w:rsidRPr="005C2A78" w:rsidRDefault="00E92220" w:rsidP="00CB7FCC">
      <w:pPr>
        <w:spacing w:after="0" w:line="240" w:lineRule="auto"/>
        <w:ind w:left="720"/>
        <w:jc w:val="both"/>
        <w:rPr>
          <w:rFonts w:eastAsia="Times New Roman" w:cs="Times New Roman"/>
          <w:szCs w:val="24"/>
        </w:rPr>
      </w:pPr>
      <w:r>
        <w:rPr>
          <w:rFonts w:eastAsia="Times New Roman" w:cs="Times New Roman"/>
          <w:szCs w:val="24"/>
        </w:rPr>
        <w:t>Sec. 1551.228. EMERGENCY CARE COVERAGE. (a) Defines "emergency care" for purposes of this section.</w:t>
      </w:r>
    </w:p>
    <w:p w:rsidR="00E92220" w:rsidRDefault="00E92220" w:rsidP="00CB7FCC">
      <w:pPr>
        <w:spacing w:after="0" w:line="240" w:lineRule="auto"/>
        <w:jc w:val="both"/>
        <w:rPr>
          <w:rFonts w:eastAsia="Times New Roman" w:cs="Times New Roman"/>
          <w:szCs w:val="24"/>
        </w:rPr>
      </w:pPr>
    </w:p>
    <w:p w:rsidR="00E92220" w:rsidRPr="00BF4C0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BF4C09">
        <w:rPr>
          <w:rFonts w:eastAsia="Times New Roman" w:cs="Times New Roman"/>
          <w:szCs w:val="24"/>
        </w:rPr>
        <w:t xml:space="preserve"> managed care plan provided under the group benefits program </w:t>
      </w:r>
      <w:r>
        <w:rPr>
          <w:rFonts w:eastAsia="Times New Roman" w:cs="Times New Roman"/>
          <w:szCs w:val="24"/>
        </w:rPr>
        <w:t>to</w:t>
      </w:r>
      <w:r w:rsidRPr="00BF4C09">
        <w:rPr>
          <w:rFonts w:eastAsia="Times New Roman" w:cs="Times New Roman"/>
          <w:szCs w:val="24"/>
        </w:rPr>
        <w:t xml:space="preserve"> provide out-of-network emergency care coverage for participants in accordance with this section.</w:t>
      </w:r>
    </w:p>
    <w:p w:rsidR="00E92220" w:rsidRPr="00BF4C0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(c) Requires t</w:t>
      </w:r>
      <w:r w:rsidRPr="00BF4C09">
        <w:rPr>
          <w:rFonts w:eastAsia="Times New Roman" w:cs="Times New Roman"/>
          <w:szCs w:val="24"/>
        </w:rPr>
        <w:t xml:space="preserve">he coverage </w:t>
      </w:r>
      <w:r>
        <w:rPr>
          <w:rFonts w:eastAsia="Times New Roman" w:cs="Times New Roman"/>
          <w:szCs w:val="24"/>
        </w:rPr>
        <w:t>to</w:t>
      </w:r>
      <w:r w:rsidRPr="00BF4C09">
        <w:rPr>
          <w:rFonts w:eastAsia="Times New Roman" w:cs="Times New Roman"/>
          <w:szCs w:val="24"/>
        </w:rPr>
        <w:t xml:space="preserve"> require the administrator of the plan to pay for emergency care performed by an out-of-network provider </w:t>
      </w:r>
      <w:r>
        <w:rPr>
          <w:rFonts w:eastAsia="Times New Roman" w:cs="Times New Roman"/>
          <w:szCs w:val="24"/>
        </w:rPr>
        <w:t xml:space="preserve">at the usual and customary rate or at an agreed rate.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Prohibits an out-of-network provider, for emergency care subject to this section, from billing a participant in, and provides that the participant does not have financial responsibility for, an amount greater than the participant's responsibility under the participant's managed care plan, including an applicable copayment, coinsurance, or deductible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1551.229. OUT-OF-NETWORK FACILITY-BASED PROVIDER COVERAGE. (a) Defines "facility-based provider" for purposes of this section.</w:t>
      </w:r>
    </w:p>
    <w:p w:rsidR="00E92220" w:rsidRDefault="00E92220" w:rsidP="00CB7FCC">
      <w:pPr>
        <w:spacing w:after="0" w:line="240" w:lineRule="auto"/>
        <w:ind w:left="720"/>
        <w:jc w:val="both"/>
        <w:rPr>
          <w:rFonts w:eastAsia="Times New Roman" w:cs="Times New Roman"/>
          <w:szCs w:val="24"/>
        </w:rPr>
      </w:pPr>
    </w:p>
    <w:p w:rsidR="00E92220" w:rsidRPr="00BF4C0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BF4C09">
        <w:rPr>
          <w:rFonts w:eastAsia="Times New Roman" w:cs="Times New Roman"/>
          <w:szCs w:val="24"/>
        </w:rPr>
        <w:t xml:space="preserve"> managed care plan provided under the group benefits program </w:t>
      </w:r>
      <w:r>
        <w:rPr>
          <w:rFonts w:eastAsia="Times New Roman" w:cs="Times New Roman"/>
          <w:szCs w:val="24"/>
        </w:rPr>
        <w:t xml:space="preserve">to provide </w:t>
      </w:r>
      <w:r w:rsidRPr="00BF4C09">
        <w:rPr>
          <w:rFonts w:eastAsia="Times New Roman" w:cs="Times New Roman"/>
          <w:szCs w:val="24"/>
        </w:rPr>
        <w:t>out</w:t>
      </w:r>
      <w:r>
        <w:rPr>
          <w:rFonts w:eastAsia="Times New Roman" w:cs="Times New Roman"/>
          <w:szCs w:val="24"/>
        </w:rPr>
        <w:noBreakHyphen/>
      </w:r>
      <w:r w:rsidRPr="00BF4C09">
        <w:rPr>
          <w:rFonts w:eastAsia="Times New Roman" w:cs="Times New Roman"/>
          <w:szCs w:val="24"/>
        </w:rPr>
        <w:t xml:space="preserve">of-network facility-based provider </w:t>
      </w:r>
      <w:r>
        <w:rPr>
          <w:rFonts w:eastAsia="Times New Roman" w:cs="Times New Roman"/>
          <w:szCs w:val="24"/>
        </w:rPr>
        <w:t>to</w:t>
      </w:r>
      <w:r w:rsidRPr="00BF4C09">
        <w:rPr>
          <w:rFonts w:eastAsia="Times New Roman" w:cs="Times New Roman"/>
          <w:szCs w:val="24"/>
        </w:rPr>
        <w:t xml:space="preserve"> provide coverage for participants in accordance with this section.</w:t>
      </w:r>
    </w:p>
    <w:p w:rsidR="00E92220" w:rsidRPr="00BF4C09" w:rsidRDefault="00E92220" w:rsidP="00CB7FCC">
      <w:pPr>
        <w:spacing w:after="0" w:line="240" w:lineRule="auto"/>
        <w:ind w:left="1440"/>
        <w:jc w:val="both"/>
        <w:rPr>
          <w:rFonts w:eastAsia="Times New Roman" w:cs="Times New Roman"/>
          <w:szCs w:val="24"/>
        </w:rPr>
      </w:pPr>
    </w:p>
    <w:p w:rsidR="00E92220" w:rsidRPr="00BF4C09" w:rsidRDefault="00E92220" w:rsidP="00CB7FCC">
      <w:pPr>
        <w:spacing w:after="0" w:line="240" w:lineRule="auto"/>
        <w:ind w:left="1440"/>
        <w:jc w:val="both"/>
        <w:rPr>
          <w:rFonts w:eastAsia="Times New Roman" w:cs="Times New Roman"/>
          <w:szCs w:val="24"/>
        </w:rPr>
      </w:pPr>
      <w:r>
        <w:rPr>
          <w:rFonts w:eastAsia="Times New Roman" w:cs="Times New Roman"/>
          <w:szCs w:val="24"/>
        </w:rPr>
        <w:t>(c) Requires t</w:t>
      </w:r>
      <w:r w:rsidRPr="00BF4C09">
        <w:rPr>
          <w:rFonts w:eastAsia="Times New Roman" w:cs="Times New Roman"/>
          <w:szCs w:val="24"/>
        </w:rPr>
        <w:t xml:space="preserve">he coverage </w:t>
      </w:r>
      <w:r>
        <w:rPr>
          <w:rFonts w:eastAsia="Times New Roman" w:cs="Times New Roman"/>
          <w:szCs w:val="24"/>
        </w:rPr>
        <w:t>to</w:t>
      </w:r>
      <w:r w:rsidRPr="00BF4C09">
        <w:rPr>
          <w:rFonts w:eastAsia="Times New Roman" w:cs="Times New Roman"/>
          <w:szCs w:val="24"/>
        </w:rPr>
        <w:t xml:space="preserve"> require the administrator of the plan to pay for a health care service performed for </w:t>
      </w:r>
      <w:r>
        <w:rPr>
          <w:rFonts w:eastAsia="Times New Roman" w:cs="Times New Roman"/>
          <w:szCs w:val="24"/>
        </w:rPr>
        <w:t xml:space="preserve">a participant by an out-of-network provider who is a facility-based provider at the usual and customary rate or at an agreed rate if </w:t>
      </w:r>
      <w:r w:rsidRPr="00BF4C09">
        <w:rPr>
          <w:rFonts w:eastAsia="Times New Roman" w:cs="Times New Roman"/>
          <w:szCs w:val="24"/>
        </w:rPr>
        <w:t xml:space="preserve"> the provider performed the service at a health care facility that is a participating provider.</w:t>
      </w:r>
    </w:p>
    <w:p w:rsidR="00E92220" w:rsidRPr="00BF4C0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Prohibits an out-of-network provider who is a facility-based provider from billing a participant receiving a health care service described by Subsection (c) in, and provides that the participant does not have financial responsibility for, an amount greater than the participant's responsibility under the participant's managed care plan, including an applicable copayment, coinsurance or deducible.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1551.230. OUT-OF-NETWORK DIAGNOSTIC IMAGING PROVIDER OR LABORATORY. (a) Defines "diagnostic imaging provider" and "</w:t>
      </w:r>
      <w:r w:rsidRPr="004C6D14">
        <w:rPr>
          <w:rFonts w:eastAsia="Times New Roman" w:cs="Times New Roman"/>
          <w:szCs w:val="24"/>
        </w:rPr>
        <w:t>laboratory</w:t>
      </w:r>
      <w:r>
        <w:rPr>
          <w:rFonts w:eastAsia="Times New Roman" w:cs="Times New Roman"/>
          <w:szCs w:val="24"/>
        </w:rPr>
        <w:t xml:space="preserve">" for purposes of this section.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p>
    <w:p w:rsidR="00E92220" w:rsidRPr="00BF4C0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BF4C09">
        <w:rPr>
          <w:rFonts w:eastAsia="Times New Roman" w:cs="Times New Roman"/>
          <w:szCs w:val="24"/>
        </w:rPr>
        <w:t xml:space="preserve"> managed care plan provided under the group benefits program </w:t>
      </w:r>
      <w:r>
        <w:rPr>
          <w:rFonts w:eastAsia="Times New Roman" w:cs="Times New Roman"/>
          <w:szCs w:val="24"/>
        </w:rPr>
        <w:t xml:space="preserve">to provide </w:t>
      </w:r>
      <w:r w:rsidRPr="00BF4C09">
        <w:rPr>
          <w:rFonts w:eastAsia="Times New Roman" w:cs="Times New Roman"/>
          <w:szCs w:val="24"/>
        </w:rPr>
        <w:t>out</w:t>
      </w:r>
      <w:r>
        <w:rPr>
          <w:rFonts w:eastAsia="Times New Roman" w:cs="Times New Roman"/>
          <w:szCs w:val="24"/>
        </w:rPr>
        <w:noBreakHyphen/>
      </w:r>
      <w:r w:rsidRPr="00BF4C09">
        <w:rPr>
          <w:rFonts w:eastAsia="Times New Roman" w:cs="Times New Roman"/>
          <w:szCs w:val="24"/>
        </w:rPr>
        <w:t xml:space="preserve">of-network </w:t>
      </w:r>
      <w:r>
        <w:rPr>
          <w:rFonts w:eastAsia="Times New Roman" w:cs="Times New Roman"/>
          <w:szCs w:val="24"/>
        </w:rPr>
        <w:t>diagnostic imaging</w:t>
      </w:r>
      <w:r w:rsidRPr="00BF4C09">
        <w:rPr>
          <w:rFonts w:eastAsia="Times New Roman" w:cs="Times New Roman"/>
          <w:szCs w:val="24"/>
        </w:rPr>
        <w:t xml:space="preserve"> provider </w:t>
      </w:r>
      <w:r>
        <w:rPr>
          <w:rFonts w:eastAsia="Times New Roman" w:cs="Times New Roman"/>
          <w:szCs w:val="24"/>
        </w:rPr>
        <w:t>and laboratory</w:t>
      </w:r>
      <w:r w:rsidRPr="00BF4C09">
        <w:rPr>
          <w:rFonts w:eastAsia="Times New Roman" w:cs="Times New Roman"/>
          <w:szCs w:val="24"/>
        </w:rPr>
        <w:t xml:space="preserve"> coverage for participants in accordance with this section.</w:t>
      </w:r>
    </w:p>
    <w:p w:rsidR="00E92220" w:rsidRPr="00BF4C0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(c) Requires t</w:t>
      </w:r>
      <w:r w:rsidRPr="00BF4C09">
        <w:rPr>
          <w:rFonts w:eastAsia="Times New Roman" w:cs="Times New Roman"/>
          <w:szCs w:val="24"/>
        </w:rPr>
        <w:t xml:space="preserve">he coverage </w:t>
      </w:r>
      <w:r>
        <w:rPr>
          <w:rFonts w:eastAsia="Times New Roman" w:cs="Times New Roman"/>
          <w:szCs w:val="24"/>
        </w:rPr>
        <w:t>to</w:t>
      </w:r>
      <w:r w:rsidRPr="00BF4C09">
        <w:rPr>
          <w:rFonts w:eastAsia="Times New Roman" w:cs="Times New Roman"/>
          <w:szCs w:val="24"/>
        </w:rPr>
        <w:t xml:space="preserve"> require the administrator of the plan to pay for a health care service performed for </w:t>
      </w:r>
      <w:r>
        <w:rPr>
          <w:rFonts w:eastAsia="Times New Roman" w:cs="Times New Roman"/>
          <w:szCs w:val="24"/>
        </w:rPr>
        <w:t>a participant by an out-of-network provider who is a diagnostic imaging</w:t>
      </w:r>
      <w:r w:rsidRPr="00BF4C09">
        <w:rPr>
          <w:rFonts w:eastAsia="Times New Roman" w:cs="Times New Roman"/>
          <w:szCs w:val="24"/>
        </w:rPr>
        <w:t xml:space="preserve"> provider </w:t>
      </w:r>
      <w:r>
        <w:rPr>
          <w:rFonts w:eastAsia="Times New Roman" w:cs="Times New Roman"/>
          <w:szCs w:val="24"/>
        </w:rPr>
        <w:t>or laboratory</w:t>
      </w:r>
      <w:r w:rsidRPr="00BF4C09">
        <w:rPr>
          <w:rFonts w:eastAsia="Times New Roman" w:cs="Times New Roman"/>
          <w:szCs w:val="24"/>
        </w:rPr>
        <w:t xml:space="preserve"> </w:t>
      </w:r>
      <w:r>
        <w:rPr>
          <w:rFonts w:eastAsia="Times New Roman" w:cs="Times New Roman"/>
          <w:szCs w:val="24"/>
        </w:rPr>
        <w:t xml:space="preserve">at the usual and customary rate or at an agreed rate if </w:t>
      </w:r>
      <w:r w:rsidRPr="00BF4C09">
        <w:rPr>
          <w:rFonts w:eastAsia="Times New Roman" w:cs="Times New Roman"/>
          <w:szCs w:val="24"/>
        </w:rPr>
        <w:t xml:space="preserve"> the provider performed the service </w:t>
      </w:r>
      <w:r>
        <w:rPr>
          <w:rFonts w:eastAsia="Times New Roman" w:cs="Times New Roman"/>
          <w:szCs w:val="24"/>
        </w:rPr>
        <w:t>in connection with a health care service performed by</w:t>
      </w:r>
      <w:r w:rsidRPr="00BF4C09">
        <w:rPr>
          <w:rFonts w:eastAsia="Times New Roman" w:cs="Times New Roman"/>
          <w:szCs w:val="24"/>
        </w:rPr>
        <w:t xml:space="preserve"> a participating provider.</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(d) Prohibits an out-of-network provider who is a diagnostic imaging</w:t>
      </w:r>
      <w:r w:rsidRPr="00BF4C09">
        <w:rPr>
          <w:rFonts w:eastAsia="Times New Roman" w:cs="Times New Roman"/>
          <w:szCs w:val="24"/>
        </w:rPr>
        <w:t xml:space="preserve"> provider </w:t>
      </w:r>
      <w:r>
        <w:rPr>
          <w:rFonts w:eastAsia="Times New Roman" w:cs="Times New Roman"/>
          <w:szCs w:val="24"/>
        </w:rPr>
        <w:t>or laboratory</w:t>
      </w:r>
      <w:r w:rsidRPr="00BF4C09">
        <w:rPr>
          <w:rFonts w:eastAsia="Times New Roman" w:cs="Times New Roman"/>
          <w:szCs w:val="24"/>
        </w:rPr>
        <w:t xml:space="preserve"> </w:t>
      </w:r>
      <w:r>
        <w:rPr>
          <w:rFonts w:eastAsia="Times New Roman" w:cs="Times New Roman"/>
          <w:szCs w:val="24"/>
        </w:rPr>
        <w:t xml:space="preserve">from billing a participant receiving a health care service described by Subsection (c) in, and provides that the participant does not have financial responsibility for, an amount greater than the participant's responsibly under the participant's managed care plan, including an applicable copayment, coinsurance or deducible .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1.12. Amends Section 1575.002, Insurance Code, by adding Subdivision (8), to define "usual and customary rate" for purposes of this chapter (Texas Public School Employees Group Benefits Program).</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1.13. Amend Subchapter A, Chapter 1575, Insurance Code, by adding Section 1575.009,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1575.009. BALANCE BILLING PROHIBITION NOTICE. Requires the administrator of a managed care plan provided under the group program to provide written notice of the billing prohibitions provided by Sections 1575.171, 1575.172, and 1575.173 in each explanation of benefits provided to an enrollee or a physician or health care provider in connection with a health care service that is subject to one of these sections.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1.14. Amends Subchapter D, Chapter 1575, Insurance Code, by adding Sections 1575.171, 1575.172, and 1575.173,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1575.171. EMERGENCY CARE COVERAGE. (a) Defines "emergency care" for purposes of this section. </w:t>
      </w:r>
    </w:p>
    <w:p w:rsidR="00E92220" w:rsidRDefault="00E92220" w:rsidP="00CB7FCC">
      <w:pPr>
        <w:spacing w:after="0" w:line="240" w:lineRule="auto"/>
        <w:ind w:left="720"/>
        <w:jc w:val="both"/>
        <w:rPr>
          <w:rFonts w:eastAsia="Times New Roman" w:cs="Times New Roman"/>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A34C69">
        <w:rPr>
          <w:rFonts w:eastAsia="Times New Roman" w:cs="Times New Roman"/>
          <w:szCs w:val="24"/>
        </w:rPr>
        <w:t xml:space="preserve"> managed care plan </w:t>
      </w:r>
      <w:r>
        <w:rPr>
          <w:rFonts w:eastAsia="Times New Roman" w:cs="Times New Roman"/>
          <w:szCs w:val="24"/>
        </w:rPr>
        <w:t>provided</w:t>
      </w:r>
      <w:r w:rsidRPr="00A34C69">
        <w:rPr>
          <w:rFonts w:eastAsia="Times New Roman" w:cs="Times New Roman"/>
          <w:szCs w:val="24"/>
        </w:rPr>
        <w:t xml:space="preserve"> under the group program </w:t>
      </w:r>
      <w:r>
        <w:rPr>
          <w:rFonts w:eastAsia="Times New Roman" w:cs="Times New Roman"/>
          <w:szCs w:val="24"/>
        </w:rPr>
        <w:t>to</w:t>
      </w:r>
      <w:r w:rsidRPr="00A34C69">
        <w:rPr>
          <w:rFonts w:eastAsia="Times New Roman" w:cs="Times New Roman"/>
          <w:szCs w:val="24"/>
        </w:rPr>
        <w:t xml:space="preserve"> provide out</w:t>
      </w:r>
      <w:r>
        <w:rPr>
          <w:rFonts w:eastAsia="Times New Roman" w:cs="Times New Roman"/>
          <w:szCs w:val="24"/>
        </w:rPr>
        <w:noBreakHyphen/>
      </w:r>
      <w:r w:rsidRPr="00A34C69">
        <w:rPr>
          <w:rFonts w:eastAsia="Times New Roman" w:cs="Times New Roman"/>
          <w:szCs w:val="24"/>
        </w:rPr>
        <w:t>of-network emergency care coverage in accordance with this section.</w:t>
      </w:r>
    </w:p>
    <w:p w:rsidR="00E92220" w:rsidRPr="00A34C69" w:rsidRDefault="00E92220" w:rsidP="00CB7FCC">
      <w:pPr>
        <w:spacing w:after="0" w:line="240" w:lineRule="auto"/>
        <w:ind w:left="1440"/>
        <w:jc w:val="both"/>
        <w:rPr>
          <w:rFonts w:eastAsia="Times New Roman" w:cs="Times New Roman"/>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A34C69">
        <w:rPr>
          <w:rFonts w:eastAsia="Times New Roman" w:cs="Times New Roman"/>
          <w:szCs w:val="24"/>
        </w:rPr>
        <w:t xml:space="preserve">coverage </w:t>
      </w:r>
      <w:r>
        <w:rPr>
          <w:rFonts w:eastAsia="Times New Roman" w:cs="Times New Roman"/>
          <w:szCs w:val="24"/>
        </w:rPr>
        <w:t>to</w:t>
      </w:r>
      <w:r w:rsidRPr="00A34C69">
        <w:rPr>
          <w:rFonts w:eastAsia="Times New Roman" w:cs="Times New Roman"/>
          <w:szCs w:val="24"/>
        </w:rPr>
        <w:t xml:space="preserve"> require the administrator of the plan to pay for emergency care performed by an out-of-network provider </w:t>
      </w:r>
      <w:r>
        <w:rPr>
          <w:rFonts w:eastAsia="Times New Roman" w:cs="Times New Roman"/>
          <w:szCs w:val="24"/>
        </w:rPr>
        <w:t>at the usual and customary rate or at an agreed rate.</w:t>
      </w:r>
    </w:p>
    <w:p w:rsidR="00E92220" w:rsidRPr="00A34C6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Prohibits an out-of-network provider, for emergency care subject to this section, from billing an enrollee in, and provides that the enrollee does not have financial responsibility for, an amount greater than the enrollee's responsibility under the enrollee's managed care plan, including an applicable copayment, coinsurance, or deductible. </w:t>
      </w:r>
    </w:p>
    <w:p w:rsidR="00E92220" w:rsidRPr="00A34C69" w:rsidRDefault="00E92220" w:rsidP="00CB7FCC">
      <w:pPr>
        <w:spacing w:after="0" w:line="240" w:lineRule="auto"/>
        <w:ind w:left="1440"/>
        <w:jc w:val="both"/>
        <w:rPr>
          <w:rFonts w:eastAsia="Times New Roman" w:cs="Times New Roman"/>
          <w:szCs w:val="24"/>
        </w:rPr>
      </w:pPr>
    </w:p>
    <w:p w:rsidR="00E92220" w:rsidRPr="00A34C69"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1575.172. </w:t>
      </w:r>
      <w:r w:rsidRPr="00A34C69">
        <w:rPr>
          <w:rFonts w:eastAsia="Times New Roman" w:cs="Times New Roman"/>
          <w:szCs w:val="24"/>
        </w:rPr>
        <w:t xml:space="preserve">OUT-OF-NETWORK FACILITY-BASED PROVIDER COVERAGE. (a) </w:t>
      </w:r>
      <w:r>
        <w:rPr>
          <w:rFonts w:eastAsia="Times New Roman" w:cs="Times New Roman"/>
          <w:szCs w:val="24"/>
        </w:rPr>
        <w:t xml:space="preserve">Defines </w:t>
      </w:r>
      <w:r w:rsidRPr="00A34C69">
        <w:rPr>
          <w:rFonts w:eastAsia="Times New Roman" w:cs="Times New Roman"/>
          <w:szCs w:val="24"/>
        </w:rPr>
        <w:t xml:space="preserve">"facility-based provider" </w:t>
      </w:r>
      <w:r>
        <w:rPr>
          <w:rFonts w:eastAsia="Times New Roman" w:cs="Times New Roman"/>
          <w:szCs w:val="24"/>
        </w:rPr>
        <w:t>for purposes of this section.</w:t>
      </w:r>
    </w:p>
    <w:p w:rsidR="00E92220" w:rsidRPr="00A34C69" w:rsidRDefault="00E92220" w:rsidP="00CB7FCC">
      <w:pPr>
        <w:spacing w:after="0" w:line="240" w:lineRule="auto"/>
        <w:ind w:left="720"/>
        <w:jc w:val="both"/>
        <w:rPr>
          <w:rFonts w:eastAsia="Times New Roman" w:cs="Times New Roman"/>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A34C69">
        <w:rPr>
          <w:rFonts w:eastAsia="Times New Roman" w:cs="Times New Roman"/>
          <w:szCs w:val="24"/>
        </w:rPr>
        <w:t xml:space="preserve"> managed care plan </w:t>
      </w:r>
      <w:r>
        <w:rPr>
          <w:rFonts w:eastAsia="Times New Roman" w:cs="Times New Roman"/>
          <w:szCs w:val="24"/>
        </w:rPr>
        <w:t>provided</w:t>
      </w:r>
      <w:r w:rsidRPr="00A34C69">
        <w:rPr>
          <w:rFonts w:eastAsia="Times New Roman" w:cs="Times New Roman"/>
          <w:szCs w:val="24"/>
        </w:rPr>
        <w:t xml:space="preserve"> under the group program </w:t>
      </w:r>
      <w:r>
        <w:rPr>
          <w:rFonts w:eastAsia="Times New Roman" w:cs="Times New Roman"/>
          <w:szCs w:val="24"/>
        </w:rPr>
        <w:t>to</w:t>
      </w:r>
      <w:r w:rsidRPr="00A34C69">
        <w:rPr>
          <w:rFonts w:eastAsia="Times New Roman" w:cs="Times New Roman"/>
          <w:szCs w:val="24"/>
        </w:rPr>
        <w:t xml:space="preserve"> provide out</w:t>
      </w:r>
      <w:r>
        <w:rPr>
          <w:rFonts w:eastAsia="Times New Roman" w:cs="Times New Roman"/>
          <w:szCs w:val="24"/>
        </w:rPr>
        <w:noBreakHyphen/>
      </w:r>
      <w:r w:rsidRPr="00A34C69">
        <w:rPr>
          <w:rFonts w:eastAsia="Times New Roman" w:cs="Times New Roman"/>
          <w:szCs w:val="24"/>
        </w:rPr>
        <w:t xml:space="preserve">of-network </w:t>
      </w:r>
      <w:r>
        <w:rPr>
          <w:rFonts w:eastAsia="Times New Roman" w:cs="Times New Roman"/>
          <w:szCs w:val="24"/>
        </w:rPr>
        <w:t>facility-based provider</w:t>
      </w:r>
      <w:r w:rsidRPr="00A34C69">
        <w:rPr>
          <w:rFonts w:eastAsia="Times New Roman" w:cs="Times New Roman"/>
          <w:szCs w:val="24"/>
        </w:rPr>
        <w:t xml:space="preserve"> coverage </w:t>
      </w:r>
      <w:r>
        <w:rPr>
          <w:rFonts w:eastAsia="Times New Roman" w:cs="Times New Roman"/>
          <w:szCs w:val="24"/>
        </w:rPr>
        <w:t xml:space="preserve">for enrollees </w:t>
      </w:r>
      <w:r w:rsidRPr="00A34C69">
        <w:rPr>
          <w:rFonts w:eastAsia="Times New Roman" w:cs="Times New Roman"/>
          <w:szCs w:val="24"/>
        </w:rPr>
        <w:t>in accordance with this section.</w:t>
      </w:r>
    </w:p>
    <w:p w:rsidR="00E92220" w:rsidRPr="00A34C69" w:rsidRDefault="00E92220" w:rsidP="00CB7FCC">
      <w:pPr>
        <w:spacing w:after="0" w:line="240" w:lineRule="auto"/>
        <w:ind w:left="1440"/>
        <w:jc w:val="both"/>
        <w:rPr>
          <w:rFonts w:eastAsia="Times New Roman" w:cs="Times New Roman"/>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A34C69">
        <w:rPr>
          <w:rFonts w:eastAsia="Times New Roman" w:cs="Times New Roman"/>
          <w:szCs w:val="24"/>
        </w:rPr>
        <w:t xml:space="preserve">coverage </w:t>
      </w:r>
      <w:r>
        <w:rPr>
          <w:rFonts w:eastAsia="Times New Roman" w:cs="Times New Roman"/>
          <w:szCs w:val="24"/>
        </w:rPr>
        <w:t>to</w:t>
      </w:r>
      <w:r w:rsidRPr="00A34C69">
        <w:rPr>
          <w:rFonts w:eastAsia="Times New Roman" w:cs="Times New Roman"/>
          <w:szCs w:val="24"/>
        </w:rPr>
        <w:t xml:space="preserve"> require the administrator of the plan to pay for </w:t>
      </w:r>
      <w:r>
        <w:rPr>
          <w:rFonts w:eastAsia="Times New Roman" w:cs="Times New Roman"/>
          <w:szCs w:val="24"/>
        </w:rPr>
        <w:t>health</w:t>
      </w:r>
      <w:r w:rsidRPr="00A34C69">
        <w:rPr>
          <w:rFonts w:eastAsia="Times New Roman" w:cs="Times New Roman"/>
          <w:szCs w:val="24"/>
        </w:rPr>
        <w:t xml:space="preserve"> care </w:t>
      </w:r>
      <w:r>
        <w:rPr>
          <w:rFonts w:eastAsia="Times New Roman" w:cs="Times New Roman"/>
          <w:szCs w:val="24"/>
        </w:rPr>
        <w:t xml:space="preserve">service </w:t>
      </w:r>
      <w:r w:rsidRPr="00A34C69">
        <w:rPr>
          <w:rFonts w:eastAsia="Times New Roman" w:cs="Times New Roman"/>
          <w:szCs w:val="24"/>
        </w:rPr>
        <w:t xml:space="preserve">performed </w:t>
      </w:r>
      <w:r>
        <w:rPr>
          <w:rFonts w:eastAsia="Times New Roman" w:cs="Times New Roman"/>
          <w:szCs w:val="24"/>
        </w:rPr>
        <w:t>for an enrollee by</w:t>
      </w:r>
      <w:r w:rsidRPr="00A34C69">
        <w:rPr>
          <w:rFonts w:eastAsia="Times New Roman" w:cs="Times New Roman"/>
          <w:szCs w:val="24"/>
        </w:rPr>
        <w:t xml:space="preserve"> an out-of-network provider </w:t>
      </w:r>
      <w:r>
        <w:rPr>
          <w:rFonts w:eastAsia="Times New Roman" w:cs="Times New Roman"/>
          <w:szCs w:val="24"/>
        </w:rPr>
        <w:t>at the usual and customary rate or at an agreed rate if the provider performed the service at a health care facility that is a participating provider.</w:t>
      </w:r>
    </w:p>
    <w:p w:rsidR="00E92220" w:rsidRPr="00A34C6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Prohibits an out-of-network provider who is a facility-based provider from billing an enrollee receiving a health care service described by Subsection (c) in, and provides that the enrollee does not have financial responsibility for, an amount greater than the enrollee's responsibly under the enrollee's managed care plan, including an applicable copayment, coinsurance, or deductible.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1575.173. OUT-OF-NETWORK DIAGNOSTIC IMAGING PROVIDER OR LABORATORY. (a) Defines "diagnostic imaging provider" and "</w:t>
      </w:r>
      <w:r w:rsidRPr="004C6D14">
        <w:rPr>
          <w:rFonts w:eastAsia="Times New Roman" w:cs="Times New Roman"/>
          <w:szCs w:val="24"/>
        </w:rPr>
        <w:t>laboratory</w:t>
      </w:r>
      <w:r>
        <w:rPr>
          <w:rFonts w:eastAsia="Times New Roman" w:cs="Times New Roman"/>
          <w:szCs w:val="24"/>
        </w:rPr>
        <w:t xml:space="preserve">" for purposes of this section.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BF4C09">
        <w:rPr>
          <w:rFonts w:eastAsia="Times New Roman" w:cs="Times New Roman"/>
          <w:szCs w:val="24"/>
        </w:rPr>
        <w:t xml:space="preserve"> managed care plan provided under the group benefits program </w:t>
      </w:r>
      <w:r>
        <w:rPr>
          <w:rFonts w:eastAsia="Times New Roman" w:cs="Times New Roman"/>
          <w:szCs w:val="24"/>
        </w:rPr>
        <w:t>to</w:t>
      </w:r>
      <w:r w:rsidRPr="00BF4C09">
        <w:rPr>
          <w:rFonts w:eastAsia="Times New Roman" w:cs="Times New Roman"/>
          <w:szCs w:val="24"/>
        </w:rPr>
        <w:t xml:space="preserve"> provide out-of-network </w:t>
      </w:r>
      <w:r>
        <w:rPr>
          <w:rFonts w:eastAsia="Times New Roman" w:cs="Times New Roman"/>
          <w:szCs w:val="24"/>
        </w:rPr>
        <w:t xml:space="preserve">diagnostic imaging provider and laboratory coverage for enrollees in accordance with this section.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(c) Requires the </w:t>
      </w:r>
      <w:r w:rsidRPr="00A34C69">
        <w:rPr>
          <w:rFonts w:eastAsia="Times New Roman" w:cs="Times New Roman"/>
          <w:szCs w:val="24"/>
        </w:rPr>
        <w:t xml:space="preserve">coverage </w:t>
      </w:r>
      <w:r>
        <w:rPr>
          <w:rFonts w:eastAsia="Times New Roman" w:cs="Times New Roman"/>
          <w:szCs w:val="24"/>
        </w:rPr>
        <w:t>to</w:t>
      </w:r>
      <w:r w:rsidRPr="00A34C69">
        <w:rPr>
          <w:rFonts w:eastAsia="Times New Roman" w:cs="Times New Roman"/>
          <w:szCs w:val="24"/>
        </w:rPr>
        <w:t xml:space="preserve"> require the administrator of the plan to pay for</w:t>
      </w:r>
      <w:r>
        <w:rPr>
          <w:rFonts w:eastAsia="Times New Roman" w:cs="Times New Roman"/>
          <w:szCs w:val="24"/>
        </w:rPr>
        <w:t xml:space="preserve"> a</w:t>
      </w:r>
      <w:r w:rsidRPr="00A34C69">
        <w:rPr>
          <w:rFonts w:eastAsia="Times New Roman" w:cs="Times New Roman"/>
          <w:szCs w:val="24"/>
        </w:rPr>
        <w:t xml:space="preserve"> </w:t>
      </w:r>
      <w:r>
        <w:rPr>
          <w:rFonts w:eastAsia="Times New Roman" w:cs="Times New Roman"/>
          <w:szCs w:val="24"/>
        </w:rPr>
        <w:t>health</w:t>
      </w:r>
      <w:r w:rsidRPr="00A34C69">
        <w:rPr>
          <w:rFonts w:eastAsia="Times New Roman" w:cs="Times New Roman"/>
          <w:szCs w:val="24"/>
        </w:rPr>
        <w:t xml:space="preserve"> care </w:t>
      </w:r>
      <w:r>
        <w:rPr>
          <w:rFonts w:eastAsia="Times New Roman" w:cs="Times New Roman"/>
          <w:szCs w:val="24"/>
        </w:rPr>
        <w:t xml:space="preserve">service </w:t>
      </w:r>
      <w:r w:rsidRPr="00A34C69">
        <w:rPr>
          <w:rFonts w:eastAsia="Times New Roman" w:cs="Times New Roman"/>
          <w:szCs w:val="24"/>
        </w:rPr>
        <w:t xml:space="preserve">performed </w:t>
      </w:r>
      <w:r>
        <w:rPr>
          <w:rFonts w:eastAsia="Times New Roman" w:cs="Times New Roman"/>
          <w:szCs w:val="24"/>
        </w:rPr>
        <w:t>for an enrollee by</w:t>
      </w:r>
      <w:r w:rsidRPr="00A34C69">
        <w:rPr>
          <w:rFonts w:eastAsia="Times New Roman" w:cs="Times New Roman"/>
          <w:szCs w:val="24"/>
        </w:rPr>
        <w:t xml:space="preserve"> an out-of-network provider</w:t>
      </w:r>
      <w:r>
        <w:rPr>
          <w:rFonts w:eastAsia="Times New Roman" w:cs="Times New Roman"/>
          <w:szCs w:val="24"/>
        </w:rPr>
        <w:t xml:space="preserve"> who is a diagnostic imaging provider</w:t>
      </w:r>
      <w:r w:rsidRPr="00A34C69">
        <w:rPr>
          <w:rFonts w:eastAsia="Times New Roman" w:cs="Times New Roman"/>
          <w:szCs w:val="24"/>
        </w:rPr>
        <w:t xml:space="preserve"> </w:t>
      </w:r>
      <w:r>
        <w:rPr>
          <w:rFonts w:eastAsia="Times New Roman" w:cs="Times New Roman"/>
          <w:szCs w:val="24"/>
        </w:rPr>
        <w:t xml:space="preserve">at the usual and customary rate or at an agreed rate if the provider or laboratory performed the service in connection with a health care service performed by a participating provider.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Prohibits </w:t>
      </w:r>
      <w:r w:rsidRPr="004C6D14">
        <w:rPr>
          <w:rFonts w:eastAsia="Times New Roman" w:cs="Times New Roman"/>
          <w:szCs w:val="24"/>
        </w:rPr>
        <w:t xml:space="preserve">an out-of-network provider who is </w:t>
      </w:r>
      <w:r>
        <w:rPr>
          <w:rFonts w:eastAsia="Times New Roman" w:cs="Times New Roman"/>
          <w:szCs w:val="24"/>
        </w:rPr>
        <w:t xml:space="preserve">diagnostic imaging provider or laboratory from billing an enrollee receiving a health care service described by Subsection (c) in, and provides that the enrollee does not have financial responsibility for, an amount greater than the enrollee's responsibility under the enrollee's managed care plan, including an applicable copayment, coinsurance, or deductible.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1.15. Amends Section 1579.002, Insurance Code, by adding Subdivision (8), to define "usual and customary rate" for purposes of this chapter (Texas School Employees Uniform Group Health Coverage).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1.16. Amends Subchapter A, Chapter 1579, Insurance Code, by adding Section 1579.009, as follows:</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1579.009. BALANCE BILLING PROHIBITION NOTICE. Requires the administrator of a managed care plan provided under this chapter to provide written notice of the billing prohibitions provided by Sections 1579.109, 1579.110, and 1579.111 in each explanation of benefits provided to an enrollee or a physician or health care provider in connection with a health care service that is subject to one of these sections.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1.17. Amends Subchapter C, Chapter 1579, Insurance Code, by adding Sections 1579.109, 1579.110, and 1579.111, as follows: </w:t>
      </w:r>
    </w:p>
    <w:p w:rsidR="00E92220" w:rsidRDefault="00E92220" w:rsidP="00CB7FCC">
      <w:pPr>
        <w:spacing w:after="0" w:line="240" w:lineRule="auto"/>
        <w:jc w:val="both"/>
        <w:rPr>
          <w:rFonts w:eastAsia="Times New Roman" w:cs="Times New Roman"/>
          <w:szCs w:val="24"/>
        </w:rPr>
      </w:pPr>
    </w:p>
    <w:p w:rsidR="00E92220" w:rsidRPr="00A34C69"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1579.109. </w:t>
      </w:r>
      <w:r w:rsidRPr="00A34C69">
        <w:rPr>
          <w:rFonts w:eastAsia="Times New Roman" w:cs="Times New Roman"/>
          <w:szCs w:val="24"/>
        </w:rPr>
        <w:t xml:space="preserve">EMERGENCY CARE COVERAGE. (a) </w:t>
      </w:r>
      <w:r>
        <w:rPr>
          <w:rFonts w:eastAsia="Times New Roman" w:cs="Times New Roman"/>
          <w:szCs w:val="24"/>
        </w:rPr>
        <w:t>Defines</w:t>
      </w:r>
      <w:r w:rsidRPr="00A34C69">
        <w:rPr>
          <w:rFonts w:eastAsia="Times New Roman" w:cs="Times New Roman"/>
          <w:szCs w:val="24"/>
        </w:rPr>
        <w:t xml:space="preserve"> "emergency care" </w:t>
      </w:r>
      <w:r>
        <w:rPr>
          <w:rFonts w:eastAsia="Times New Roman" w:cs="Times New Roman"/>
          <w:szCs w:val="24"/>
        </w:rPr>
        <w:t>for purposes of this section.</w:t>
      </w:r>
    </w:p>
    <w:p w:rsidR="00E92220" w:rsidRPr="00A34C69" w:rsidRDefault="00E92220" w:rsidP="00CB7FCC">
      <w:pPr>
        <w:spacing w:after="0" w:line="240" w:lineRule="auto"/>
        <w:ind w:left="720"/>
        <w:jc w:val="both"/>
        <w:rPr>
          <w:rFonts w:eastAsia="Times New Roman" w:cs="Times New Roman"/>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A34C69">
        <w:rPr>
          <w:rFonts w:eastAsia="Times New Roman" w:cs="Times New Roman"/>
          <w:szCs w:val="24"/>
        </w:rPr>
        <w:t xml:space="preserve"> managed care plan provided under this chapter </w:t>
      </w:r>
      <w:r>
        <w:rPr>
          <w:rFonts w:eastAsia="Times New Roman" w:cs="Times New Roman"/>
          <w:szCs w:val="24"/>
        </w:rPr>
        <w:t>to</w:t>
      </w:r>
      <w:r w:rsidRPr="00A34C69">
        <w:rPr>
          <w:rFonts w:eastAsia="Times New Roman" w:cs="Times New Roman"/>
          <w:szCs w:val="24"/>
        </w:rPr>
        <w:t xml:space="preserve"> provide out</w:t>
      </w:r>
      <w:r>
        <w:rPr>
          <w:rFonts w:eastAsia="Times New Roman" w:cs="Times New Roman"/>
          <w:szCs w:val="24"/>
        </w:rPr>
        <w:noBreakHyphen/>
      </w:r>
      <w:r w:rsidRPr="00A34C69">
        <w:rPr>
          <w:rFonts w:eastAsia="Times New Roman" w:cs="Times New Roman"/>
          <w:szCs w:val="24"/>
        </w:rPr>
        <w:t>of</w:t>
      </w:r>
      <w:r>
        <w:rPr>
          <w:rFonts w:eastAsia="Times New Roman" w:cs="Times New Roman"/>
          <w:szCs w:val="24"/>
        </w:rPr>
        <w:noBreakHyphen/>
      </w:r>
      <w:r w:rsidRPr="00A34C69">
        <w:rPr>
          <w:rFonts w:eastAsia="Times New Roman" w:cs="Times New Roman"/>
          <w:szCs w:val="24"/>
        </w:rPr>
        <w:t>network emergency care coverage in accordance with this section.</w:t>
      </w:r>
    </w:p>
    <w:p w:rsidR="00E92220" w:rsidRPr="00A34C69" w:rsidRDefault="00E92220" w:rsidP="00CB7FCC">
      <w:pPr>
        <w:spacing w:after="0" w:line="240" w:lineRule="auto"/>
        <w:ind w:left="1440"/>
        <w:jc w:val="both"/>
        <w:rPr>
          <w:rFonts w:eastAsia="Times New Roman" w:cs="Times New Roman"/>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(c) Requires t</w:t>
      </w:r>
      <w:r w:rsidRPr="00A34C69">
        <w:rPr>
          <w:rFonts w:eastAsia="Times New Roman" w:cs="Times New Roman"/>
          <w:szCs w:val="24"/>
        </w:rPr>
        <w:t xml:space="preserve">he coverage </w:t>
      </w:r>
      <w:r>
        <w:rPr>
          <w:rFonts w:eastAsia="Times New Roman" w:cs="Times New Roman"/>
          <w:szCs w:val="24"/>
        </w:rPr>
        <w:t>to</w:t>
      </w:r>
      <w:r w:rsidRPr="00A34C69">
        <w:rPr>
          <w:rFonts w:eastAsia="Times New Roman" w:cs="Times New Roman"/>
          <w:szCs w:val="24"/>
        </w:rPr>
        <w:t xml:space="preserve"> require the administrator of the plan to pay for emergency care performed for an enrollee by an out-of-network provider </w:t>
      </w:r>
      <w:r>
        <w:rPr>
          <w:rFonts w:eastAsia="Times New Roman" w:cs="Times New Roman"/>
          <w:szCs w:val="24"/>
        </w:rPr>
        <w:t>at the usual and customary rate</w:t>
      </w:r>
      <w:r w:rsidRPr="00A34C69">
        <w:rPr>
          <w:rFonts w:eastAsia="Times New Roman" w:cs="Times New Roman"/>
          <w:szCs w:val="24"/>
        </w:rPr>
        <w:t xml:space="preserve"> or at an agreed rate.</w:t>
      </w:r>
    </w:p>
    <w:p w:rsidR="00E92220" w:rsidRPr="00A34C69" w:rsidRDefault="00E92220" w:rsidP="00CB7FCC">
      <w:pPr>
        <w:spacing w:after="0" w:line="240" w:lineRule="auto"/>
        <w:ind w:left="1440"/>
        <w:jc w:val="both"/>
        <w:rPr>
          <w:rFonts w:eastAsia="Times New Roman" w:cs="Times New Roman"/>
          <w:szCs w:val="24"/>
        </w:rPr>
      </w:pPr>
    </w:p>
    <w:p w:rsidR="00E92220" w:rsidRPr="005C2A78"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Prohibits an </w:t>
      </w:r>
      <w:r w:rsidRPr="00A34C69">
        <w:rPr>
          <w:rFonts w:eastAsia="Times New Roman" w:cs="Times New Roman"/>
          <w:szCs w:val="24"/>
        </w:rPr>
        <w:t>out</w:t>
      </w:r>
      <w:r>
        <w:rPr>
          <w:rFonts w:eastAsia="Times New Roman" w:cs="Times New Roman"/>
          <w:szCs w:val="24"/>
        </w:rPr>
        <w:noBreakHyphen/>
      </w:r>
      <w:r w:rsidRPr="00A34C69">
        <w:rPr>
          <w:rFonts w:eastAsia="Times New Roman" w:cs="Times New Roman"/>
          <w:szCs w:val="24"/>
        </w:rPr>
        <w:t>of</w:t>
      </w:r>
      <w:r>
        <w:rPr>
          <w:rFonts w:eastAsia="Times New Roman" w:cs="Times New Roman"/>
          <w:szCs w:val="24"/>
        </w:rPr>
        <w:noBreakHyphen/>
      </w:r>
      <w:r w:rsidRPr="00A34C69">
        <w:rPr>
          <w:rFonts w:eastAsia="Times New Roman" w:cs="Times New Roman"/>
          <w:szCs w:val="24"/>
        </w:rPr>
        <w:t xml:space="preserve">network </w:t>
      </w:r>
      <w:r>
        <w:rPr>
          <w:rFonts w:eastAsia="Times New Roman" w:cs="Times New Roman"/>
          <w:szCs w:val="24"/>
        </w:rPr>
        <w:t xml:space="preserve">provider, for emergency care subject to this section, from billing an enrollee in, and provides that the enrollee done not have financial responsibility for, an amount greater than the enrollee's responsibility under the enrollee's managed care plan, including an applicable copayment, coinsurance, or deductible. </w:t>
      </w:r>
    </w:p>
    <w:p w:rsidR="00E92220" w:rsidRPr="00A34C69" w:rsidRDefault="00E92220" w:rsidP="00CB7FCC">
      <w:pPr>
        <w:spacing w:after="0" w:line="240" w:lineRule="auto"/>
        <w:ind w:left="1440"/>
        <w:jc w:val="both"/>
        <w:rPr>
          <w:rFonts w:eastAsia="Times New Roman" w:cs="Times New Roman"/>
          <w:szCs w:val="24"/>
        </w:rPr>
      </w:pPr>
    </w:p>
    <w:p w:rsidR="00E92220" w:rsidRPr="00A34C69" w:rsidRDefault="00E92220" w:rsidP="00CB7FCC">
      <w:pPr>
        <w:spacing w:after="0" w:line="240" w:lineRule="auto"/>
        <w:ind w:left="720"/>
        <w:jc w:val="both"/>
        <w:rPr>
          <w:rFonts w:eastAsia="Times New Roman" w:cs="Times New Roman"/>
          <w:szCs w:val="24"/>
        </w:rPr>
      </w:pPr>
      <w:r w:rsidRPr="00A34C69">
        <w:rPr>
          <w:rFonts w:eastAsia="Times New Roman" w:cs="Times New Roman"/>
          <w:szCs w:val="24"/>
        </w:rPr>
        <w:t>Sec. 1579.110.</w:t>
      </w:r>
      <w:r>
        <w:rPr>
          <w:rFonts w:eastAsia="Times New Roman" w:cs="Times New Roman"/>
          <w:szCs w:val="24"/>
        </w:rPr>
        <w:t xml:space="preserve"> </w:t>
      </w:r>
      <w:r w:rsidRPr="00A34C69">
        <w:rPr>
          <w:rFonts w:eastAsia="Times New Roman" w:cs="Times New Roman"/>
          <w:szCs w:val="24"/>
        </w:rPr>
        <w:t xml:space="preserve">OUT-OF-NETWORK FACILITY-BASED PROVIDER COVERAGE. (a) </w:t>
      </w:r>
      <w:r>
        <w:rPr>
          <w:rFonts w:eastAsia="Times New Roman" w:cs="Times New Roman"/>
          <w:szCs w:val="24"/>
        </w:rPr>
        <w:t>Defines</w:t>
      </w:r>
      <w:r w:rsidRPr="00A34C69">
        <w:rPr>
          <w:rFonts w:eastAsia="Times New Roman" w:cs="Times New Roman"/>
          <w:szCs w:val="24"/>
        </w:rPr>
        <w:t xml:space="preserve"> "facility-based provider" </w:t>
      </w:r>
      <w:r>
        <w:rPr>
          <w:rFonts w:eastAsia="Times New Roman" w:cs="Times New Roman"/>
          <w:szCs w:val="24"/>
        </w:rPr>
        <w:t>for purposes of this section.</w:t>
      </w:r>
    </w:p>
    <w:p w:rsidR="00E92220" w:rsidRPr="00A34C69" w:rsidRDefault="00E92220" w:rsidP="00CB7FCC">
      <w:pPr>
        <w:spacing w:after="0" w:line="240" w:lineRule="auto"/>
        <w:ind w:left="720"/>
        <w:jc w:val="both"/>
        <w:rPr>
          <w:rFonts w:eastAsia="Times New Roman" w:cs="Times New Roman"/>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A34C69">
        <w:rPr>
          <w:rFonts w:eastAsia="Times New Roman" w:cs="Times New Roman"/>
          <w:szCs w:val="24"/>
        </w:rPr>
        <w:t xml:space="preserve"> managed care plan provided under this chapter </w:t>
      </w:r>
      <w:r>
        <w:rPr>
          <w:rFonts w:eastAsia="Times New Roman" w:cs="Times New Roman"/>
          <w:szCs w:val="24"/>
        </w:rPr>
        <w:t>to</w:t>
      </w:r>
      <w:r w:rsidRPr="00A34C69">
        <w:rPr>
          <w:rFonts w:eastAsia="Times New Roman" w:cs="Times New Roman"/>
          <w:szCs w:val="24"/>
        </w:rPr>
        <w:t xml:space="preserve"> provide out</w:t>
      </w:r>
      <w:r>
        <w:rPr>
          <w:rFonts w:eastAsia="Times New Roman" w:cs="Times New Roman"/>
          <w:szCs w:val="24"/>
        </w:rPr>
        <w:noBreakHyphen/>
      </w:r>
      <w:r w:rsidRPr="00A34C69">
        <w:rPr>
          <w:rFonts w:eastAsia="Times New Roman" w:cs="Times New Roman"/>
          <w:szCs w:val="24"/>
        </w:rPr>
        <w:t>of</w:t>
      </w:r>
      <w:r>
        <w:rPr>
          <w:rFonts w:eastAsia="Times New Roman" w:cs="Times New Roman"/>
          <w:szCs w:val="24"/>
        </w:rPr>
        <w:noBreakHyphen/>
      </w:r>
      <w:r w:rsidRPr="00A34C69">
        <w:rPr>
          <w:rFonts w:eastAsia="Times New Roman" w:cs="Times New Roman"/>
          <w:szCs w:val="24"/>
        </w:rPr>
        <w:t>network facility-based provider coverage</w:t>
      </w:r>
      <w:r>
        <w:rPr>
          <w:rFonts w:eastAsia="Times New Roman" w:cs="Times New Roman"/>
          <w:szCs w:val="24"/>
        </w:rPr>
        <w:t xml:space="preserve"> to enrollees</w:t>
      </w:r>
      <w:r w:rsidRPr="00A34C69">
        <w:rPr>
          <w:rFonts w:eastAsia="Times New Roman" w:cs="Times New Roman"/>
          <w:szCs w:val="24"/>
        </w:rPr>
        <w:t xml:space="preserve"> in accordance with this section.</w:t>
      </w:r>
    </w:p>
    <w:p w:rsidR="00E92220" w:rsidRPr="00A34C69" w:rsidRDefault="00E92220" w:rsidP="00CB7FCC">
      <w:pPr>
        <w:spacing w:after="0" w:line="240" w:lineRule="auto"/>
        <w:ind w:left="1440"/>
        <w:jc w:val="both"/>
        <w:rPr>
          <w:rFonts w:eastAsia="Times New Roman" w:cs="Times New Roman"/>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(c) Requires t</w:t>
      </w:r>
      <w:r w:rsidRPr="00A34C69">
        <w:rPr>
          <w:rFonts w:eastAsia="Times New Roman" w:cs="Times New Roman"/>
          <w:szCs w:val="24"/>
        </w:rPr>
        <w:t xml:space="preserve">he coverage </w:t>
      </w:r>
      <w:r>
        <w:rPr>
          <w:rFonts w:eastAsia="Times New Roman" w:cs="Times New Roman"/>
          <w:szCs w:val="24"/>
        </w:rPr>
        <w:t>to</w:t>
      </w:r>
      <w:r w:rsidRPr="00A34C69">
        <w:rPr>
          <w:rFonts w:eastAsia="Times New Roman" w:cs="Times New Roman"/>
          <w:szCs w:val="24"/>
        </w:rPr>
        <w:t xml:space="preserve"> require the administrator of the plan to pay for a health care service performed for an enrollee by an out-of-network provider who is a facility-based provider </w:t>
      </w:r>
      <w:r>
        <w:rPr>
          <w:rFonts w:eastAsia="Times New Roman" w:cs="Times New Roman"/>
          <w:szCs w:val="24"/>
        </w:rPr>
        <w:t>in the usual and customary rate</w:t>
      </w:r>
      <w:r w:rsidRPr="00A34C69">
        <w:rPr>
          <w:rFonts w:eastAsia="Times New Roman" w:cs="Times New Roman"/>
          <w:szCs w:val="24"/>
        </w:rPr>
        <w:t xml:space="preserve"> or at an agreed rate if the provider performed the service at a health care facility that is a participating provider.</w:t>
      </w:r>
    </w:p>
    <w:p w:rsidR="00E92220" w:rsidRPr="00A34C6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Prohibits an </w:t>
      </w:r>
      <w:r w:rsidRPr="00A34C69">
        <w:rPr>
          <w:rFonts w:eastAsia="Times New Roman" w:cs="Times New Roman"/>
          <w:szCs w:val="24"/>
        </w:rPr>
        <w:t>out</w:t>
      </w:r>
      <w:r>
        <w:rPr>
          <w:rFonts w:eastAsia="Times New Roman" w:cs="Times New Roman"/>
          <w:szCs w:val="24"/>
        </w:rPr>
        <w:noBreakHyphen/>
      </w:r>
      <w:r w:rsidRPr="00A34C69">
        <w:rPr>
          <w:rFonts w:eastAsia="Times New Roman" w:cs="Times New Roman"/>
          <w:szCs w:val="24"/>
        </w:rPr>
        <w:t>of</w:t>
      </w:r>
      <w:r>
        <w:rPr>
          <w:rFonts w:eastAsia="Times New Roman" w:cs="Times New Roman"/>
          <w:szCs w:val="24"/>
        </w:rPr>
        <w:noBreakHyphen/>
      </w:r>
      <w:r w:rsidRPr="00A34C69">
        <w:rPr>
          <w:rFonts w:eastAsia="Times New Roman" w:cs="Times New Roman"/>
          <w:szCs w:val="24"/>
        </w:rPr>
        <w:t xml:space="preserve">network </w:t>
      </w:r>
      <w:r>
        <w:rPr>
          <w:rFonts w:eastAsia="Times New Roman" w:cs="Times New Roman"/>
          <w:szCs w:val="24"/>
        </w:rPr>
        <w:t xml:space="preserve">provider who is a facility-based provider, from billing an enrollee in, and provides that the enrollee does not have financial responsibility for, an amount greater than the enrollee's managed care plan, including an applicable copayment, coinsurance, or deductible.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1579.111. OUT-OF-NETWORK DIAGNOSTIC IMAGING PROVIDER OR LABORATORY. (a) Defines "diagnostic imaging provider" and "</w:t>
      </w:r>
      <w:r w:rsidRPr="004C6D14">
        <w:rPr>
          <w:rFonts w:eastAsia="Times New Roman" w:cs="Times New Roman"/>
          <w:szCs w:val="24"/>
        </w:rPr>
        <w:t>laboratory</w:t>
      </w:r>
      <w:r>
        <w:rPr>
          <w:rFonts w:eastAsia="Times New Roman" w:cs="Times New Roman"/>
          <w:szCs w:val="24"/>
        </w:rPr>
        <w:t xml:space="preserve">" for purposes of this section. </w:t>
      </w:r>
    </w:p>
    <w:p w:rsidR="00E92220" w:rsidRDefault="00E92220" w:rsidP="00CB7FCC">
      <w:pPr>
        <w:spacing w:after="0" w:line="240" w:lineRule="auto"/>
        <w:ind w:left="720"/>
        <w:jc w:val="both"/>
        <w:rPr>
          <w:rFonts w:eastAsia="Times New Roman" w:cs="Times New Roman"/>
          <w:b/>
          <w:szCs w:val="24"/>
        </w:rPr>
      </w:pPr>
    </w:p>
    <w:p w:rsidR="00E92220" w:rsidRPr="00A34C69" w:rsidRDefault="00E92220" w:rsidP="00CB7FCC">
      <w:pPr>
        <w:spacing w:after="0" w:line="240" w:lineRule="auto"/>
        <w:ind w:left="1440"/>
        <w:jc w:val="both"/>
        <w:rPr>
          <w:rFonts w:eastAsia="Times New Roman" w:cs="Times New Roman"/>
          <w:szCs w:val="24"/>
        </w:rPr>
      </w:pPr>
      <w:r>
        <w:rPr>
          <w:rFonts w:eastAsia="Times New Roman" w:cs="Times New Roman"/>
          <w:szCs w:val="24"/>
        </w:rPr>
        <w:t>(b) Requires a</w:t>
      </w:r>
      <w:r w:rsidRPr="00A34C69">
        <w:rPr>
          <w:rFonts w:eastAsia="Times New Roman" w:cs="Times New Roman"/>
          <w:szCs w:val="24"/>
        </w:rPr>
        <w:t xml:space="preserve"> managed care plan provided under this chapter </w:t>
      </w:r>
      <w:r>
        <w:rPr>
          <w:rFonts w:eastAsia="Times New Roman" w:cs="Times New Roman"/>
          <w:szCs w:val="24"/>
        </w:rPr>
        <w:t>to</w:t>
      </w:r>
      <w:r w:rsidRPr="00A34C69">
        <w:rPr>
          <w:rFonts w:eastAsia="Times New Roman" w:cs="Times New Roman"/>
          <w:szCs w:val="24"/>
        </w:rPr>
        <w:t xml:space="preserve"> provide out</w:t>
      </w:r>
      <w:r>
        <w:rPr>
          <w:rFonts w:eastAsia="Times New Roman" w:cs="Times New Roman"/>
          <w:szCs w:val="24"/>
        </w:rPr>
        <w:noBreakHyphen/>
      </w:r>
      <w:r w:rsidRPr="00A34C69">
        <w:rPr>
          <w:rFonts w:eastAsia="Times New Roman" w:cs="Times New Roman"/>
          <w:szCs w:val="24"/>
        </w:rPr>
        <w:t>of</w:t>
      </w:r>
      <w:r>
        <w:rPr>
          <w:rFonts w:eastAsia="Times New Roman" w:cs="Times New Roman"/>
          <w:szCs w:val="24"/>
        </w:rPr>
        <w:noBreakHyphen/>
      </w:r>
      <w:r w:rsidRPr="00A34C69">
        <w:rPr>
          <w:rFonts w:eastAsia="Times New Roman" w:cs="Times New Roman"/>
          <w:szCs w:val="24"/>
        </w:rPr>
        <w:t xml:space="preserve">network </w:t>
      </w:r>
      <w:r>
        <w:rPr>
          <w:rFonts w:eastAsia="Times New Roman" w:cs="Times New Roman"/>
          <w:szCs w:val="24"/>
        </w:rPr>
        <w:t xml:space="preserve">diagnostic imaging provider and laboratory coverage for enrollees </w:t>
      </w:r>
      <w:r w:rsidRPr="00A34C69">
        <w:rPr>
          <w:rFonts w:eastAsia="Times New Roman" w:cs="Times New Roman"/>
          <w:szCs w:val="24"/>
        </w:rPr>
        <w:t>in accordance with this section.</w:t>
      </w:r>
    </w:p>
    <w:p w:rsidR="00E92220" w:rsidRPr="00A34C6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(c) Requires t</w:t>
      </w:r>
      <w:r w:rsidRPr="00A34C69">
        <w:rPr>
          <w:rFonts w:eastAsia="Times New Roman" w:cs="Times New Roman"/>
          <w:szCs w:val="24"/>
        </w:rPr>
        <w:t xml:space="preserve">he coverage </w:t>
      </w:r>
      <w:r>
        <w:rPr>
          <w:rFonts w:eastAsia="Times New Roman" w:cs="Times New Roman"/>
          <w:szCs w:val="24"/>
        </w:rPr>
        <w:t>to</w:t>
      </w:r>
      <w:r w:rsidRPr="00A34C69">
        <w:rPr>
          <w:rFonts w:eastAsia="Times New Roman" w:cs="Times New Roman"/>
          <w:szCs w:val="24"/>
        </w:rPr>
        <w:t xml:space="preserve"> require the administrator of the plan to pay for </w:t>
      </w:r>
      <w:r>
        <w:rPr>
          <w:rFonts w:eastAsia="Times New Roman" w:cs="Times New Roman"/>
          <w:szCs w:val="24"/>
        </w:rPr>
        <w:t xml:space="preserve">health care service performed for an enrollee by an </w:t>
      </w:r>
      <w:r w:rsidRPr="00A34C69">
        <w:rPr>
          <w:rFonts w:eastAsia="Times New Roman" w:cs="Times New Roman"/>
          <w:szCs w:val="24"/>
        </w:rPr>
        <w:t>out</w:t>
      </w:r>
      <w:r>
        <w:rPr>
          <w:rFonts w:eastAsia="Times New Roman" w:cs="Times New Roman"/>
          <w:szCs w:val="24"/>
        </w:rPr>
        <w:noBreakHyphen/>
      </w:r>
      <w:r w:rsidRPr="00A34C69">
        <w:rPr>
          <w:rFonts w:eastAsia="Times New Roman" w:cs="Times New Roman"/>
          <w:szCs w:val="24"/>
        </w:rPr>
        <w:t>of</w:t>
      </w:r>
      <w:r>
        <w:rPr>
          <w:rFonts w:eastAsia="Times New Roman" w:cs="Times New Roman"/>
          <w:szCs w:val="24"/>
        </w:rPr>
        <w:noBreakHyphen/>
      </w:r>
      <w:r w:rsidRPr="00A34C69">
        <w:rPr>
          <w:rFonts w:eastAsia="Times New Roman" w:cs="Times New Roman"/>
          <w:szCs w:val="24"/>
        </w:rPr>
        <w:t>network</w:t>
      </w:r>
      <w:r>
        <w:rPr>
          <w:rFonts w:eastAsia="Times New Roman" w:cs="Times New Roman"/>
          <w:szCs w:val="24"/>
        </w:rPr>
        <w:t xml:space="preserve"> who is a diagnostic imaging provider or laboratory at the usual and customary rate or at an agreed rate if the provider or laboratory performed the service in connection with a health care service performed by a participating provider. </w:t>
      </w:r>
    </w:p>
    <w:p w:rsidR="00E92220" w:rsidRPr="00A34C69"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Prohibits an </w:t>
      </w:r>
      <w:r w:rsidRPr="00A34C69">
        <w:rPr>
          <w:rFonts w:eastAsia="Times New Roman" w:cs="Times New Roman"/>
          <w:szCs w:val="24"/>
        </w:rPr>
        <w:t>out</w:t>
      </w:r>
      <w:r>
        <w:rPr>
          <w:rFonts w:eastAsia="Times New Roman" w:cs="Times New Roman"/>
          <w:szCs w:val="24"/>
        </w:rPr>
        <w:noBreakHyphen/>
      </w:r>
      <w:r w:rsidRPr="00A34C69">
        <w:rPr>
          <w:rFonts w:eastAsia="Times New Roman" w:cs="Times New Roman"/>
          <w:szCs w:val="24"/>
        </w:rPr>
        <w:t>of</w:t>
      </w:r>
      <w:r>
        <w:rPr>
          <w:rFonts w:eastAsia="Times New Roman" w:cs="Times New Roman"/>
          <w:szCs w:val="24"/>
        </w:rPr>
        <w:noBreakHyphen/>
      </w:r>
      <w:r w:rsidRPr="00A34C69">
        <w:rPr>
          <w:rFonts w:eastAsia="Times New Roman" w:cs="Times New Roman"/>
          <w:szCs w:val="24"/>
        </w:rPr>
        <w:t xml:space="preserve">network </w:t>
      </w:r>
      <w:r>
        <w:rPr>
          <w:rFonts w:eastAsia="Times New Roman" w:cs="Times New Roman"/>
          <w:szCs w:val="24"/>
        </w:rPr>
        <w:t>provider</w:t>
      </w:r>
      <w:r w:rsidRPr="004C6D14">
        <w:rPr>
          <w:rFonts w:eastAsia="Times New Roman" w:cs="Times New Roman"/>
          <w:szCs w:val="24"/>
        </w:rPr>
        <w:t xml:space="preserve"> </w:t>
      </w:r>
      <w:r>
        <w:rPr>
          <w:rFonts w:eastAsia="Times New Roman" w:cs="Times New Roman"/>
          <w:szCs w:val="24"/>
        </w:rPr>
        <w:t xml:space="preserve">who is a diagnostic imaging provider or laboratory from billing an enrollee receiving a health care service described by Subsection (c) in, and provides that the enrollee done not have financial responsibility for, an amount greater than the enrollee's responsibility under the enrollee's managed care plan, including an applicable copayment, coinsurance, or deductible.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center"/>
        <w:rPr>
          <w:rFonts w:eastAsia="Times New Roman" w:cs="Times New Roman"/>
          <w:szCs w:val="24"/>
        </w:rPr>
      </w:pPr>
      <w:r>
        <w:rPr>
          <w:rFonts w:eastAsia="Times New Roman" w:cs="Times New Roman"/>
          <w:szCs w:val="24"/>
        </w:rPr>
        <w:t>ARTICLE 2. OUT-OF-NETWORK-CLAIM DISPUTE RESOLUTION</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2.01. Amends Section 1467.001, Insurance Code, by adding Subdivisions (1-a), (2-c), (2-d), (4-b), and (6-a) and amending Subdivisions (2-a), (2-b), (3), and (7), to define "arbitration," "diagnostic imaging provider," "diagnostic imaging service," "emergency care," "emergency care provider" "laboratory," and "out-of-network provider" and to redefine "enrollee" and "party" for purposes of this chapter (Out--of--Network Claim Dispute Resolution).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2.02. Amends Sections 1467.002, 1467.003, and 1467.005, Insurance Code,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1467.002. APPLICABILITY OF CHAPTER. Redesignates existing Subdivision (2) as Subdivision (3). Provides that this chapter applies to a health benefit plan offered by a health maintenance organization operating under Chapter 843 (</w:t>
      </w:r>
      <w:r w:rsidRPr="004543B2">
        <w:rPr>
          <w:rFonts w:eastAsia="Times New Roman" w:cs="Times New Roman"/>
          <w:szCs w:val="24"/>
        </w:rPr>
        <w:t>Health Maintenance Organizations</w:t>
      </w:r>
      <w:r>
        <w:rPr>
          <w:rFonts w:eastAsia="Times New Roman" w:cs="Times New Roman"/>
          <w:szCs w:val="24"/>
        </w:rPr>
        <w:t>), a preferred provider benefit plan, including an exclusive provided benefit plan, offered by an insurer under Chapter 1301 (</w:t>
      </w:r>
      <w:r w:rsidRPr="004543B2">
        <w:rPr>
          <w:rFonts w:eastAsia="Times New Roman" w:cs="Times New Roman"/>
          <w:szCs w:val="24"/>
        </w:rPr>
        <w:t>Preferred Provider Benefit Plans</w:t>
      </w:r>
      <w:r>
        <w:rPr>
          <w:rFonts w:eastAsia="Times New Roman" w:cs="Times New Roman"/>
          <w:szCs w:val="24"/>
        </w:rPr>
        <w:t>), and an administrator of a managed care plan, rather than health benefit plan, other than a health maintenance organization plan, under Chapter 1551, 1575, or 1579.</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1467.003. RULES. Removes the chief administrative law judge from a list of officials required to adopt rules as necessary to implement their respective powers and duties under this chapter. </w:t>
      </w:r>
    </w:p>
    <w:p w:rsidR="00E92220" w:rsidRDefault="00E92220" w:rsidP="00CB7FCC">
      <w:pPr>
        <w:spacing w:after="0" w:line="240" w:lineRule="auto"/>
        <w:ind w:left="720"/>
        <w:jc w:val="both"/>
        <w:rPr>
          <w:rFonts w:eastAsia="Times New Roman" w:cs="Times New Roman"/>
          <w:szCs w:val="24"/>
        </w:rPr>
      </w:pPr>
    </w:p>
    <w:p w:rsidR="00E92220" w:rsidRPr="00A34C69" w:rsidRDefault="00E92220" w:rsidP="00CB7FCC">
      <w:pPr>
        <w:spacing w:after="0" w:line="240" w:lineRule="auto"/>
        <w:ind w:left="720"/>
        <w:jc w:val="both"/>
        <w:rPr>
          <w:rFonts w:eastAsia="Times New Roman" w:cs="Times New Roman"/>
          <w:szCs w:val="24"/>
        </w:rPr>
      </w:pPr>
      <w:r w:rsidRPr="00A34C69">
        <w:rPr>
          <w:rFonts w:eastAsia="Times New Roman" w:cs="Times New Roman"/>
          <w:szCs w:val="24"/>
        </w:rPr>
        <w:t>Sec. 1467.005.</w:t>
      </w:r>
      <w:r>
        <w:rPr>
          <w:rFonts w:eastAsia="Times New Roman" w:cs="Times New Roman"/>
          <w:szCs w:val="24"/>
        </w:rPr>
        <w:t xml:space="preserve"> </w:t>
      </w:r>
      <w:r w:rsidRPr="00A34C69">
        <w:rPr>
          <w:rFonts w:eastAsia="Times New Roman" w:cs="Times New Roman"/>
          <w:szCs w:val="24"/>
        </w:rPr>
        <w:t xml:space="preserve">REFORM. </w:t>
      </w:r>
      <w:r>
        <w:rPr>
          <w:rFonts w:eastAsia="Times New Roman" w:cs="Times New Roman"/>
          <w:szCs w:val="24"/>
        </w:rPr>
        <w:t>Prohibits t</w:t>
      </w:r>
      <w:r w:rsidRPr="00A34C69">
        <w:rPr>
          <w:rFonts w:eastAsia="Times New Roman" w:cs="Times New Roman"/>
          <w:szCs w:val="24"/>
        </w:rPr>
        <w:t xml:space="preserve">his chapter </w:t>
      </w:r>
      <w:r>
        <w:rPr>
          <w:rFonts w:eastAsia="Times New Roman" w:cs="Times New Roman"/>
          <w:szCs w:val="24"/>
        </w:rPr>
        <w:t xml:space="preserve">from being </w:t>
      </w:r>
      <w:r w:rsidRPr="00A34C69">
        <w:rPr>
          <w:rFonts w:eastAsia="Times New Roman" w:cs="Times New Roman"/>
          <w:szCs w:val="24"/>
        </w:rPr>
        <w:t>construed to prohibit:</w:t>
      </w:r>
    </w:p>
    <w:p w:rsidR="00E92220" w:rsidRPr="00A34C69"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sidRPr="00A34C69">
        <w:rPr>
          <w:rFonts w:eastAsia="Times New Roman" w:cs="Times New Roman"/>
          <w:szCs w:val="24"/>
        </w:rPr>
        <w:t>(1)</w:t>
      </w:r>
      <w:r>
        <w:rPr>
          <w:rFonts w:eastAsia="Times New Roman" w:cs="Times New Roman"/>
          <w:szCs w:val="24"/>
        </w:rPr>
        <w:t xml:space="preserve"> </w:t>
      </w:r>
      <w:r w:rsidRPr="00A34C69">
        <w:rPr>
          <w:rFonts w:eastAsia="Times New Roman" w:cs="Times New Roman"/>
          <w:szCs w:val="24"/>
        </w:rPr>
        <w:t>a health benefit plan issuer</w:t>
      </w:r>
      <w:r>
        <w:rPr>
          <w:rFonts w:eastAsia="Times New Roman" w:cs="Times New Roman"/>
          <w:szCs w:val="24"/>
        </w:rPr>
        <w:t>, rather than an insurer offering a preferred provider benefit plan,</w:t>
      </w:r>
      <w:r w:rsidRPr="00A34C69">
        <w:rPr>
          <w:rFonts w:eastAsia="Times New Roman" w:cs="Times New Roman"/>
          <w:szCs w:val="24"/>
        </w:rPr>
        <w:t xml:space="preserve"> or administrator from, at any time, offering a reformed claim settlemen</w:t>
      </w:r>
      <w:r>
        <w:rPr>
          <w:rFonts w:eastAsia="Times New Roman" w:cs="Times New Roman"/>
          <w:szCs w:val="24"/>
        </w:rPr>
        <w:t>t; or</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(2) an out-of-network provider, rather than a facility-based provider or emergency care provider, from, at any time, offering a reformed charge for health care or medical services or supplies.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2.03. Amends Subchapter A, Chapter 1467, Insurance Code, by adding Section 1467.006,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1467.006. BENCHMARKING DATABASE. (a) Requires </w:t>
      </w:r>
      <w:r w:rsidRPr="004543B2">
        <w:rPr>
          <w:rFonts w:eastAsia="Times New Roman" w:cs="Times New Roman"/>
          <w:szCs w:val="24"/>
        </w:rPr>
        <w:t>the commissioner of insurance</w:t>
      </w:r>
      <w:r>
        <w:rPr>
          <w:rFonts w:eastAsia="Times New Roman" w:cs="Times New Roman"/>
          <w:szCs w:val="24"/>
        </w:rPr>
        <w:t xml:space="preserve"> (commissioner) to select an organization to maintain a benchmarking database that contains information necessary to calculate, with respect to a health care or medical service or supply, for each geographical area in this state: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(1) the 80th percentile of billed amounts of all physicians or health care providers; and</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(2) the 50th percentile of rates paid to participating providers.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Prohibits the commissioner from selecting under Subsection (a) and organization that is financially affiliated with a health benefit plan issuer.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2.04. Amends the heading to Subchapter B, Chapter 1467, to read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SUBCHAPTER B. MANDATORY BINDING ARBITRATION</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2.05. Amends Subchapter B, Chapter 1467, Insurance Code, by adding Sections 1467.050 and 1467.0505, as follows:</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1467.050. ESTABLISHMENT AND ADMINISTRATION OF ARBITRATION PROGRAM. (a) Requires the commissioner to establish and administer an arbitration program to resolve disputes over out-of-network provider amounts in accordance with this subchapter (</w:t>
      </w:r>
      <w:r w:rsidRPr="004543B2">
        <w:rPr>
          <w:rFonts w:eastAsia="Times New Roman" w:cs="Times New Roman"/>
          <w:szCs w:val="24"/>
        </w:rPr>
        <w:t>Mandatory Mediation</w:t>
      </w:r>
      <w:r>
        <w:rPr>
          <w:rFonts w:eastAsia="Times New Roman" w:cs="Times New Roman"/>
          <w:szCs w:val="24"/>
        </w:rPr>
        <w:t>).</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Provides that the commissioner: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(1) is required to adopt rules, forms, and procedures necessary for the implementation and administration of the arbitration program;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(2) is authorized to impose a fee on the parties participating in the program as necessary to cover the cost of implementation and administration of the arbitration program and to evenly split the costs of the arbitrator between the parties; and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(3) is required to maintain a list of qualified arbitrators for the program.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1467.0505. ISSUE TO BE ADDRESSED; BASIS FOR DETERMINATION. (a) Provides that the only issue that an arbitrator is authorized to determine under this subchapter is the reasonable amount for the health care or medical services or supplies provided to the enrollee by an out-of-network provider.</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Requires the determination to take into account: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(1) whether there is a gross disparity between the fee billed by the out</w:t>
      </w:r>
      <w:r>
        <w:rPr>
          <w:rFonts w:eastAsia="Times New Roman" w:cs="Times New Roman"/>
          <w:szCs w:val="24"/>
        </w:rPr>
        <w:noBreakHyphen/>
        <w:t>of</w:t>
      </w:r>
      <w:r>
        <w:rPr>
          <w:rFonts w:eastAsia="Times New Roman" w:cs="Times New Roman"/>
          <w:szCs w:val="24"/>
        </w:rPr>
        <w:noBreakHyphen/>
        <w:t xml:space="preserve">network provider and: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880"/>
        <w:jc w:val="both"/>
        <w:rPr>
          <w:rFonts w:eastAsia="Times New Roman" w:cs="Times New Roman"/>
          <w:szCs w:val="24"/>
        </w:rPr>
      </w:pPr>
      <w:r>
        <w:rPr>
          <w:rFonts w:eastAsia="Times New Roman" w:cs="Times New Roman"/>
          <w:szCs w:val="24"/>
        </w:rPr>
        <w:t>(A) fees paid to the out-of-network provider for the same services or supplies rendered by the provider to other enrollees for which the provider is an out-of-network provider; and</w:t>
      </w:r>
    </w:p>
    <w:p w:rsidR="00E92220" w:rsidRDefault="00E92220" w:rsidP="00CB7FCC">
      <w:pPr>
        <w:spacing w:after="0" w:line="240" w:lineRule="auto"/>
        <w:ind w:left="2880"/>
        <w:jc w:val="both"/>
        <w:rPr>
          <w:rFonts w:eastAsia="Times New Roman" w:cs="Times New Roman"/>
          <w:szCs w:val="24"/>
        </w:rPr>
      </w:pPr>
    </w:p>
    <w:p w:rsidR="00E92220" w:rsidRDefault="00E92220" w:rsidP="00CB7FCC">
      <w:pPr>
        <w:spacing w:after="0" w:line="240" w:lineRule="auto"/>
        <w:ind w:left="2880"/>
        <w:jc w:val="both"/>
        <w:rPr>
          <w:rFonts w:eastAsia="Times New Roman" w:cs="Times New Roman"/>
          <w:szCs w:val="24"/>
        </w:rPr>
      </w:pPr>
      <w:r>
        <w:rPr>
          <w:rFonts w:eastAsia="Times New Roman" w:cs="Times New Roman"/>
          <w:szCs w:val="24"/>
        </w:rPr>
        <w:t>(B) fees paid by the health benefit plan issuer to reimburse similarly qualified out-of-network providers for the same services or supplies in the same region;</w:t>
      </w:r>
    </w:p>
    <w:p w:rsidR="00E92220" w:rsidRDefault="00E92220" w:rsidP="00CB7FCC">
      <w:pPr>
        <w:spacing w:after="0" w:line="240" w:lineRule="auto"/>
        <w:ind w:left="288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(2) the level of training, education, and experience of the out-of-network provider;</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(3) the out-of-network provider's usual billed amount for comparable services or supplies with regard to other enrollees for which the provider is an out-of-network provider;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(4) the circumstances and complexity of the enrollee's particular case, including the time and place of the provision of the service or supply;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(5) individual enrollee characteristics;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(6) the 80th percentile of all billed amounts for the service or supply performed by a health care provider in the same or similar specialty and provided in the same geographical area as reported in a benchmarking database described by Section 1467.006; and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(7) the 50th percentile of rates for the service or supply paid to participating providers in the same or similar specialty and provided in the same geographical area as reported in a benchmarking database described by Section 1467.006.</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2.06. Amends the heading to Section 1467.051, Insurance Code, to read as follows:</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Sec. 1467.051. AVAILABILITY OF MANDATORY ARBITRATION.</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2.07. Amends Section 1467.051, Insurance Code, by amending Subsections (a) and (b) and adding Subsections (e), (f), (g), and (h),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(a) Authorizes an out-of-network provider, health benefit plan issuer, or administrator, rather than an enrollee, to request arbitration, rather than mediation, of a settlement of an out-of-network health benefit claim if: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(1) there is an amount billed by the provider and unpaid by the issuer or administrator after copayments, deductibles, and coinsurance, rather than </w:t>
      </w:r>
      <w:r w:rsidRPr="004543B2">
        <w:rPr>
          <w:rFonts w:eastAsia="Times New Roman" w:cs="Times New Roman"/>
          <w:szCs w:val="24"/>
        </w:rPr>
        <w:t>the amount for which the enrollee is responsible to a facility-based provider or emergency care provider, after copayments, deductibles, and coinsurance, including the amount unpaid by the administrator or insurer, is greater than $500</w:t>
      </w:r>
      <w:r>
        <w:rPr>
          <w:rFonts w:eastAsia="Times New Roman" w:cs="Times New Roman"/>
          <w:szCs w:val="24"/>
        </w:rPr>
        <w:t>;</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(2) the health benefit claim is for:</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880"/>
        <w:jc w:val="both"/>
        <w:rPr>
          <w:rFonts w:eastAsia="Times New Roman" w:cs="Times New Roman"/>
          <w:szCs w:val="24"/>
        </w:rPr>
      </w:pPr>
      <w:r>
        <w:rPr>
          <w:rFonts w:eastAsia="Times New Roman" w:cs="Times New Roman"/>
          <w:szCs w:val="24"/>
        </w:rPr>
        <w:t xml:space="preserve">(A) emergency care; </w:t>
      </w:r>
    </w:p>
    <w:p w:rsidR="00E92220" w:rsidRDefault="00E92220" w:rsidP="00CB7FCC">
      <w:pPr>
        <w:spacing w:after="0" w:line="240" w:lineRule="auto"/>
        <w:ind w:left="2880"/>
        <w:jc w:val="both"/>
        <w:rPr>
          <w:rFonts w:eastAsia="Times New Roman" w:cs="Times New Roman"/>
          <w:szCs w:val="24"/>
        </w:rPr>
      </w:pPr>
    </w:p>
    <w:p w:rsidR="00E92220" w:rsidRDefault="00E92220" w:rsidP="00CB7FCC">
      <w:pPr>
        <w:spacing w:after="0" w:line="240" w:lineRule="auto"/>
        <w:ind w:left="2880"/>
        <w:jc w:val="both"/>
        <w:rPr>
          <w:rFonts w:eastAsia="Times New Roman" w:cs="Times New Roman"/>
          <w:szCs w:val="24"/>
        </w:rPr>
      </w:pPr>
      <w:r>
        <w:rPr>
          <w:rFonts w:eastAsia="Times New Roman" w:cs="Times New Roman"/>
          <w:szCs w:val="24"/>
        </w:rPr>
        <w:t xml:space="preserve">(B) </w:t>
      </w:r>
      <w:r w:rsidRPr="004543B2">
        <w:rPr>
          <w:rFonts w:eastAsia="Times New Roman" w:cs="Times New Roman"/>
          <w:szCs w:val="24"/>
        </w:rPr>
        <w:t xml:space="preserve">a health care or medical service or supply provided by a facility-based provider in a facility that is a </w:t>
      </w:r>
      <w:r>
        <w:rPr>
          <w:rFonts w:eastAsia="Times New Roman" w:cs="Times New Roman"/>
          <w:szCs w:val="24"/>
        </w:rPr>
        <w:t xml:space="preserve">participating, rather than </w:t>
      </w:r>
      <w:r w:rsidRPr="004543B2">
        <w:rPr>
          <w:rFonts w:eastAsia="Times New Roman" w:cs="Times New Roman"/>
          <w:szCs w:val="24"/>
        </w:rPr>
        <w:t>preferred</w:t>
      </w:r>
      <w:r>
        <w:rPr>
          <w:rFonts w:eastAsia="Times New Roman" w:cs="Times New Roman"/>
          <w:szCs w:val="24"/>
        </w:rPr>
        <w:t>,</w:t>
      </w:r>
      <w:r w:rsidRPr="004543B2">
        <w:rPr>
          <w:rFonts w:eastAsia="Times New Roman" w:cs="Times New Roman"/>
          <w:szCs w:val="24"/>
        </w:rPr>
        <w:t xml:space="preserve"> provider or that has a </w:t>
      </w:r>
      <w:r>
        <w:rPr>
          <w:rFonts w:eastAsia="Times New Roman" w:cs="Times New Roman"/>
          <w:szCs w:val="24"/>
        </w:rPr>
        <w:t>contract with the administrator;</w:t>
      </w:r>
    </w:p>
    <w:p w:rsidR="00E92220" w:rsidRDefault="00E92220" w:rsidP="00CB7FCC">
      <w:pPr>
        <w:spacing w:after="0" w:line="240" w:lineRule="auto"/>
        <w:ind w:left="2880"/>
        <w:jc w:val="both"/>
        <w:rPr>
          <w:rFonts w:eastAsia="Times New Roman" w:cs="Times New Roman"/>
          <w:szCs w:val="24"/>
        </w:rPr>
      </w:pPr>
    </w:p>
    <w:p w:rsidR="00E92220" w:rsidRDefault="00E92220" w:rsidP="00CB7FCC">
      <w:pPr>
        <w:spacing w:after="0" w:line="240" w:lineRule="auto"/>
        <w:ind w:left="2880"/>
        <w:jc w:val="both"/>
        <w:rPr>
          <w:rFonts w:eastAsia="Times New Roman" w:cs="Times New Roman"/>
          <w:szCs w:val="24"/>
        </w:rPr>
      </w:pPr>
      <w:r>
        <w:rPr>
          <w:rFonts w:eastAsia="Times New Roman" w:cs="Times New Roman"/>
          <w:szCs w:val="24"/>
        </w:rPr>
        <w:t>(C) an out-of-network laboratory service; or</w:t>
      </w:r>
    </w:p>
    <w:p w:rsidR="00E92220" w:rsidRDefault="00E92220" w:rsidP="00CB7FCC">
      <w:pPr>
        <w:spacing w:after="0" w:line="240" w:lineRule="auto"/>
        <w:ind w:left="2880"/>
        <w:jc w:val="both"/>
        <w:rPr>
          <w:rFonts w:eastAsia="Times New Roman" w:cs="Times New Roman"/>
          <w:szCs w:val="24"/>
        </w:rPr>
      </w:pPr>
    </w:p>
    <w:p w:rsidR="00E92220" w:rsidRDefault="00E92220" w:rsidP="00CB7FCC">
      <w:pPr>
        <w:spacing w:after="0" w:line="240" w:lineRule="auto"/>
        <w:ind w:left="2880"/>
        <w:jc w:val="both"/>
        <w:rPr>
          <w:rFonts w:eastAsia="Times New Roman" w:cs="Times New Roman"/>
          <w:szCs w:val="24"/>
        </w:rPr>
      </w:pPr>
      <w:r>
        <w:rPr>
          <w:rFonts w:eastAsia="Times New Roman" w:cs="Times New Roman"/>
          <w:szCs w:val="24"/>
        </w:rPr>
        <w:t>(D) an out-of-network diagnostic imaging service; and</w:t>
      </w:r>
    </w:p>
    <w:p w:rsidR="00E92220" w:rsidRDefault="00E92220" w:rsidP="00CB7FCC">
      <w:pPr>
        <w:spacing w:after="0" w:line="240" w:lineRule="auto"/>
        <w:ind w:left="288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(3) the provider and the issuer or administrator have exhausted the issuer's or administrator's internal dispute resolution process.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Requires the out-of-network provider or the provider's representative, and the health benefit plan issuer, or the administrator, as appropriate, if a person requests arbitration under this subchapter, to participate in the arbitration, rather than requiring </w:t>
      </w:r>
      <w:r w:rsidRPr="004543B2">
        <w:rPr>
          <w:rFonts w:eastAsia="Times New Roman" w:cs="Times New Roman"/>
          <w:szCs w:val="24"/>
        </w:rPr>
        <w:t>the facility-based provider or emergency care provider, or the provider's representative, and the insurer or the</w:t>
      </w:r>
      <w:r>
        <w:rPr>
          <w:rFonts w:eastAsia="Times New Roman" w:cs="Times New Roman"/>
          <w:szCs w:val="24"/>
        </w:rPr>
        <w:t xml:space="preserve"> administrator, as appropriate, e</w:t>
      </w:r>
      <w:r w:rsidRPr="004543B2">
        <w:rPr>
          <w:rFonts w:eastAsia="Times New Roman" w:cs="Times New Roman"/>
          <w:szCs w:val="24"/>
        </w:rPr>
        <w:t xml:space="preserve">xcept as provided by Subsections (c) and (d), if an enrollee requests mediation under this subchapter, </w:t>
      </w:r>
      <w:r>
        <w:rPr>
          <w:rFonts w:eastAsia="Times New Roman" w:cs="Times New Roman"/>
          <w:szCs w:val="24"/>
        </w:rPr>
        <w:t>to</w:t>
      </w:r>
      <w:r w:rsidRPr="004543B2">
        <w:rPr>
          <w:rFonts w:eastAsia="Times New Roman" w:cs="Times New Roman"/>
          <w:szCs w:val="24"/>
        </w:rPr>
        <w:t xml:space="preserve"> participate in the mediation.</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(e) Requires the person who request the arbitration to provide written notice on the date the arbitration is requested to: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(1) </w:t>
      </w:r>
      <w:r w:rsidRPr="004543B2">
        <w:rPr>
          <w:rFonts w:eastAsia="Times New Roman" w:cs="Times New Roman"/>
          <w:szCs w:val="24"/>
        </w:rPr>
        <w:t>the Texas Department of Insurance</w:t>
      </w:r>
      <w:r>
        <w:rPr>
          <w:rFonts w:eastAsia="Times New Roman" w:cs="Times New Roman"/>
          <w:szCs w:val="24"/>
        </w:rPr>
        <w:t xml:space="preserve"> (TDI) in the form and manner prescribed by commissioner rule; and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(2) each other party.</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(f) Requires the party, not later than the 15th day after the date a party receives notice of a request under Subsection (e), to provide written notice to the person requesting the arbitration that the party received notice of the arbitration request.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(g) Requires TDI to post on TDI's Internet website a mailing address and e-mail address to receive notice under this section. Requires a party, if the party has not previously participated in an arbitration under this subchapter, to provide TDI with a mailing address and e-mail address to receive notice under this section.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(h) Requires all parties, in an effort to settle the claim before arbitration, to participate in an informal settlement teleconference not later than the 30th day after the date on which the person requesting the arbitration receives notice under Subsection (f) from all other parties.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2.08. Amends Subchapter B, Chapter 1467, Insurance Code, by adding Section 1467.0515, as follows:</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1467.0515. EFFECT OF ARBITRATION AND APPLICABILITY OF OTHER LAW. (a) Provides that each party to an arbitration under this subchapter waives a right to pursue any other legal action until the conclusion of the arbitration on the issue of the amount to be paid in the out-of-network claim dispute.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(b) Provides that an arbitration conducted under this subchapter is not subject to Title 7 (Alternate Methods o</w:t>
      </w:r>
      <w:r w:rsidRPr="004543B2">
        <w:rPr>
          <w:rFonts w:eastAsia="Times New Roman" w:cs="Times New Roman"/>
          <w:szCs w:val="24"/>
        </w:rPr>
        <w:t>f Dispute Resolution</w:t>
      </w:r>
      <w:r>
        <w:rPr>
          <w:rFonts w:eastAsia="Times New Roman" w:cs="Times New Roman"/>
          <w:szCs w:val="24"/>
        </w:rPr>
        <w:t xml:space="preserve">), Civil Practices and Remedies Code.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2.09. Amends Subchapter B, Chapter 1467, Insurance Code, by adding Sections 1467.0535, 1467.0545, 1467.0555, and 1467.0565,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1467.0535. SELECTION AND APPROVAL OF ARBITRATOR. (a) Requires the commissioner, if the parties do not select an arbitrator by mutual agreement on or before the 30th day after the date the arbitration is initiated, to select an arbitrator from the commissioner's list of qualified arbitrators.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Requires an individual, to be eligible to serve as an arbitrator, to be knowledgeable and experienced in applicable principles of contract and insurance law and the health care industry generally and be approved by the commissioner.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(c) Requires the commissioner, in approving an individual as an arbitrator, to ensure that the individual does not have a conflict of interest that would adversely impact the individual's independence and impartiality in rendering a decision in an arbitration. Provides that a conflict of interest includes current or recent ownership or employment of the individual or a close family member in a health benefit plan issuer or out-of-network provider that may be involved in the arbitration.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(d) Requires the commissioner to immediately terminate the approval of an arbitrator who no longer meets the requirements under this subchapter and rules adopted under this subchapter to serve as an arbitrator.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1467.0545. PROCEDURES. (a) Requires the arbitrator to set a date for submission of all information to be considered by the arbitrator.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Prohibits a party from engaging in discovery in connection with the arbitration.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(c) Authorizes a deadline under this subchapter, on agreement of all parties, to be extended.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1467.0555. DECISION. (a) Requires an arbitrator, not later than the 10th day after the deadline for submission of information, to provide the parties with a written decision in which the arbitrator: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(1) determines whether the billed amount of the initial payment made by the health benefit plan issuer or administrator is the closest to the reasonable amount for the services or supplies determined in accordance with Section 1467.0505(b); and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(2) selects the amount described by Subdivision (1) as the binding award amount.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Prohibits an arbitrator from modifying the binding award amount selected under Subsection (a).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1467.0565. EFFECT OF DECISION. (a) Provides that an arbitrator's decision under Section 1467.0555 is binding.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Authorizes a party not satisfied with the decision, not later than the 90th day after the date of an arbitrator's decision under Section 1467.0555, to file an action to determine the payment due to an out-of-network provider.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(c) Provides that an action filed under Subsection (b) is by trial de novo. Provides that the arbitrator's decision under Section 1467.0555 is admissible to demonstrate the arbitrator's determination of the reasonable amount for the services or supplies provided by the out-of-network provider.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2.10. Amends Subchapter C, Chapter 1467, Insurance Code, as follows:</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New heading: SUBCHAPTER C. BAD FAITH PARTICIPATION</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1467.101. BAD FAITH. Deletes existing Subsections (a)-(b). Provides that the following conduct constitutes bad faith participation, rather than bad faith mediation, for purposes of this chapter: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(1) failing to participate in the informal settlement teleconference under Section 1467.051(h) or arbitration under Subchapter B, rather than mediation;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(2) failing to provide information the arbitrator believes is necessary to facilitate a decision, rather than </w:t>
      </w:r>
      <w:r w:rsidRPr="004543B2">
        <w:rPr>
          <w:rFonts w:eastAsia="Times New Roman" w:cs="Times New Roman"/>
          <w:szCs w:val="24"/>
        </w:rPr>
        <w:t xml:space="preserve">failing to provide information the mediator believes is necessary to facilitate an agreement;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(3) failing to designate a representative participating in the arbitration with full authority to enter into any agreement, rather than </w:t>
      </w:r>
      <w:r w:rsidRPr="004543B2">
        <w:rPr>
          <w:rFonts w:eastAsia="Times New Roman" w:cs="Times New Roman"/>
          <w:szCs w:val="24"/>
        </w:rPr>
        <w:t>failing to designate a representative participating in the mediation with full authority to en</w:t>
      </w:r>
      <w:r>
        <w:rPr>
          <w:rFonts w:eastAsia="Times New Roman" w:cs="Times New Roman"/>
          <w:szCs w:val="24"/>
        </w:rPr>
        <w:t xml:space="preserve">ter into any mediated agreement; or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(4) failing to appear for the arbitration.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1467.102. PENALTIES. Deletes existing Subsections (a)-(b). Provides that bad faith participation or otherwise failing to comply with this chapter, rather than bad faith mediation, </w:t>
      </w:r>
      <w:r w:rsidRPr="004543B2">
        <w:rPr>
          <w:rFonts w:eastAsia="Times New Roman" w:cs="Times New Roman"/>
          <w:szCs w:val="24"/>
        </w:rPr>
        <w:t>is grounds for imposition of an administrative penalty by the regulatory agency that issued a license or certificate of authority to the party who committed the violation</w:t>
      </w:r>
      <w:r>
        <w:rPr>
          <w:rFonts w:eastAsia="Times New Roman" w:cs="Times New Roman"/>
          <w:szCs w:val="24"/>
        </w:rPr>
        <w:t>.</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2.11. Amends Sections 1467.151(a), (b), and (c), Insurance Code,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(a) Deletes existing Subdivisions (4)–(5). Requires t</w:t>
      </w:r>
      <w:r w:rsidRPr="004543B2">
        <w:rPr>
          <w:rFonts w:eastAsia="Times New Roman" w:cs="Times New Roman"/>
          <w:szCs w:val="24"/>
        </w:rPr>
        <w:t xml:space="preserve">he rules adopted </w:t>
      </w:r>
      <w:r>
        <w:rPr>
          <w:rFonts w:eastAsia="Times New Roman" w:cs="Times New Roman"/>
          <w:szCs w:val="24"/>
        </w:rPr>
        <w:t xml:space="preserve">by the commissioner and the Texas Medial Board (TMB) or other regulatory agency, as appropriate, to regulate complaints </w:t>
      </w:r>
      <w:r w:rsidRPr="004543B2">
        <w:rPr>
          <w:rFonts w:eastAsia="Times New Roman" w:cs="Times New Roman"/>
          <w:szCs w:val="24"/>
        </w:rPr>
        <w:t xml:space="preserve">under this section </w:t>
      </w:r>
      <w:r>
        <w:rPr>
          <w:rFonts w:eastAsia="Times New Roman" w:cs="Times New Roman"/>
          <w:szCs w:val="24"/>
        </w:rPr>
        <w:t>to</w:t>
      </w:r>
      <w:r w:rsidRPr="004543B2">
        <w:rPr>
          <w:rFonts w:eastAsia="Times New Roman" w:cs="Times New Roman"/>
          <w:szCs w:val="24"/>
        </w:rPr>
        <w:t>:</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(2) develop a form for filing a complaint, rather than </w:t>
      </w:r>
      <w:r w:rsidRPr="004543B2">
        <w:rPr>
          <w:rFonts w:eastAsia="Times New Roman" w:cs="Times New Roman"/>
          <w:szCs w:val="24"/>
        </w:rPr>
        <w:t>develop a form for filing a complaint and establish an outreach effort to inform enrollees of the availability of the claims dispute resolution process under this chapter</w:t>
      </w:r>
      <w:r>
        <w:rPr>
          <w:rFonts w:eastAsia="Times New Roman" w:cs="Times New Roman"/>
          <w:szCs w:val="24"/>
        </w:rPr>
        <w:t>; and</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(3) ensure that a complaint is not dismissed without appropriate consideration.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(b)</w:t>
      </w:r>
      <w:r w:rsidRPr="004543B2">
        <w:t xml:space="preserve"> </w:t>
      </w:r>
      <w:r>
        <w:t xml:space="preserve">Deletes existing Subdivisions (1)–(2) and redesignates existing Paragraphs (A)-(E) as Subdivisions (1)–(5) and makes nonsubstantive changes throughout. Requires </w:t>
      </w:r>
      <w:r>
        <w:rPr>
          <w:rFonts w:eastAsia="Times New Roman" w:cs="Times New Roman"/>
          <w:szCs w:val="24"/>
        </w:rPr>
        <w:t>TDI</w:t>
      </w:r>
      <w:r w:rsidRPr="004543B2">
        <w:rPr>
          <w:rFonts w:eastAsia="Times New Roman" w:cs="Times New Roman"/>
          <w:szCs w:val="24"/>
        </w:rPr>
        <w:t xml:space="preserve"> and </w:t>
      </w:r>
      <w:r>
        <w:rPr>
          <w:rFonts w:eastAsia="Times New Roman" w:cs="Times New Roman"/>
          <w:szCs w:val="24"/>
        </w:rPr>
        <w:t>TMB</w:t>
      </w:r>
      <w:r w:rsidRPr="004543B2">
        <w:rPr>
          <w:rFonts w:eastAsia="Times New Roman" w:cs="Times New Roman"/>
          <w:szCs w:val="24"/>
        </w:rPr>
        <w:t xml:space="preserve"> or </w:t>
      </w:r>
      <w:r>
        <w:rPr>
          <w:rFonts w:eastAsia="Times New Roman" w:cs="Times New Roman"/>
          <w:szCs w:val="24"/>
        </w:rPr>
        <w:t xml:space="preserve">the </w:t>
      </w:r>
      <w:r w:rsidRPr="004543B2">
        <w:rPr>
          <w:rFonts w:eastAsia="Times New Roman" w:cs="Times New Roman"/>
          <w:szCs w:val="24"/>
        </w:rPr>
        <w:t xml:space="preserve">other appropriate regulatory agency </w:t>
      </w:r>
      <w:r>
        <w:rPr>
          <w:rFonts w:eastAsia="Times New Roman" w:cs="Times New Roman"/>
          <w:szCs w:val="24"/>
        </w:rPr>
        <w:t xml:space="preserve">to maintain information on each complain filed that concerns a claim or arbitration, rather than mediation, subject to this chapter, including: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(1) </w:t>
      </w:r>
      <w:r w:rsidRPr="004543B2">
        <w:rPr>
          <w:rFonts w:eastAsia="Times New Roman" w:cs="Times New Roman"/>
          <w:szCs w:val="24"/>
        </w:rPr>
        <w:t xml:space="preserve">the type of services </w:t>
      </w:r>
      <w:r>
        <w:rPr>
          <w:rFonts w:eastAsia="Times New Roman" w:cs="Times New Roman"/>
          <w:szCs w:val="24"/>
        </w:rPr>
        <w:t xml:space="preserve">or supplies </w:t>
      </w:r>
      <w:r w:rsidRPr="004543B2">
        <w:rPr>
          <w:rFonts w:eastAsia="Times New Roman" w:cs="Times New Roman"/>
          <w:szCs w:val="24"/>
        </w:rPr>
        <w:t>that gave rise to the dispute;</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(2) </w:t>
      </w:r>
      <w:r w:rsidRPr="004543B2">
        <w:rPr>
          <w:rFonts w:eastAsia="Times New Roman" w:cs="Times New Roman"/>
          <w:szCs w:val="24"/>
        </w:rPr>
        <w:t xml:space="preserve">the type and specialty, if any, of the </w:t>
      </w:r>
      <w:r>
        <w:rPr>
          <w:rFonts w:eastAsia="Times New Roman" w:cs="Times New Roman"/>
          <w:szCs w:val="24"/>
        </w:rPr>
        <w:t>out-of-network</w:t>
      </w:r>
      <w:r w:rsidRPr="004543B2">
        <w:rPr>
          <w:rFonts w:eastAsia="Times New Roman" w:cs="Times New Roman"/>
          <w:szCs w:val="24"/>
        </w:rPr>
        <w:t xml:space="preserve"> provider who provided the out-of-network service</w:t>
      </w:r>
      <w:r>
        <w:rPr>
          <w:rFonts w:eastAsia="Times New Roman" w:cs="Times New Roman"/>
          <w:szCs w:val="24"/>
        </w:rPr>
        <w:t xml:space="preserve"> or supply, rather than </w:t>
      </w:r>
      <w:r w:rsidRPr="004543B2">
        <w:rPr>
          <w:rFonts w:eastAsia="Times New Roman" w:cs="Times New Roman"/>
          <w:szCs w:val="24"/>
        </w:rPr>
        <w:t>the type and specialty, if any, of the facility-based provider or emergency care provider who provided the out-of-network service;</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(3)–(4) makes no further changes to these subdivisions; and</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(5) any other information about:</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880"/>
        <w:jc w:val="both"/>
        <w:rPr>
          <w:rFonts w:eastAsia="Times New Roman" w:cs="Times New Roman"/>
          <w:szCs w:val="24"/>
        </w:rPr>
      </w:pPr>
      <w:r>
        <w:rPr>
          <w:rFonts w:eastAsia="Times New Roman" w:cs="Times New Roman"/>
          <w:szCs w:val="24"/>
        </w:rPr>
        <w:t xml:space="preserve">(A) </w:t>
      </w:r>
      <w:r w:rsidRPr="004543B2">
        <w:rPr>
          <w:rFonts w:eastAsia="Times New Roman" w:cs="Times New Roman"/>
          <w:szCs w:val="24"/>
        </w:rPr>
        <w:t xml:space="preserve">the </w:t>
      </w:r>
      <w:r>
        <w:rPr>
          <w:rFonts w:eastAsia="Times New Roman" w:cs="Times New Roman"/>
          <w:szCs w:val="24"/>
        </w:rPr>
        <w:t xml:space="preserve">health benefit plan issuer, rather than insurer, </w:t>
      </w:r>
      <w:r w:rsidRPr="004543B2">
        <w:rPr>
          <w:rFonts w:eastAsia="Times New Roman" w:cs="Times New Roman"/>
          <w:szCs w:val="24"/>
        </w:rPr>
        <w:t>or administrator that the commissioner by rule requires</w:t>
      </w:r>
      <w:r>
        <w:rPr>
          <w:rFonts w:eastAsia="Times New Roman" w:cs="Times New Roman"/>
          <w:szCs w:val="24"/>
        </w:rPr>
        <w:t>; or</w:t>
      </w:r>
    </w:p>
    <w:p w:rsidR="00E92220" w:rsidRDefault="00E92220" w:rsidP="00CB7FCC">
      <w:pPr>
        <w:spacing w:after="0" w:line="240" w:lineRule="auto"/>
        <w:ind w:left="2880"/>
        <w:jc w:val="both"/>
        <w:rPr>
          <w:rFonts w:eastAsia="Times New Roman" w:cs="Times New Roman"/>
          <w:szCs w:val="24"/>
        </w:rPr>
      </w:pPr>
    </w:p>
    <w:p w:rsidR="00E92220" w:rsidRDefault="00E92220" w:rsidP="00CB7FCC">
      <w:pPr>
        <w:spacing w:after="0" w:line="240" w:lineRule="auto"/>
        <w:ind w:left="2880"/>
        <w:jc w:val="both"/>
        <w:rPr>
          <w:rFonts w:eastAsia="Times New Roman" w:cs="Times New Roman"/>
          <w:szCs w:val="24"/>
        </w:rPr>
      </w:pPr>
      <w:r>
        <w:rPr>
          <w:rFonts w:eastAsia="Times New Roman" w:cs="Times New Roman"/>
          <w:szCs w:val="24"/>
        </w:rPr>
        <w:t xml:space="preserve">(B) </w:t>
      </w:r>
      <w:r w:rsidRPr="004543B2">
        <w:rPr>
          <w:rFonts w:eastAsia="Times New Roman" w:cs="Times New Roman"/>
          <w:szCs w:val="24"/>
        </w:rPr>
        <w:t xml:space="preserve">the </w:t>
      </w:r>
      <w:r>
        <w:rPr>
          <w:rFonts w:eastAsia="Times New Roman" w:cs="Times New Roman"/>
          <w:szCs w:val="24"/>
        </w:rPr>
        <w:t>out-of-network</w:t>
      </w:r>
      <w:r w:rsidRPr="004543B2">
        <w:rPr>
          <w:rFonts w:eastAsia="Times New Roman" w:cs="Times New Roman"/>
          <w:szCs w:val="24"/>
        </w:rPr>
        <w:t xml:space="preserve"> provider that </w:t>
      </w:r>
      <w:r>
        <w:rPr>
          <w:rFonts w:eastAsia="Times New Roman" w:cs="Times New Roman"/>
          <w:szCs w:val="24"/>
        </w:rPr>
        <w:t>TMB</w:t>
      </w:r>
      <w:r w:rsidRPr="004543B2">
        <w:rPr>
          <w:rFonts w:eastAsia="Times New Roman" w:cs="Times New Roman"/>
          <w:szCs w:val="24"/>
        </w:rPr>
        <w:t xml:space="preserve"> or </w:t>
      </w:r>
      <w:r>
        <w:rPr>
          <w:rFonts w:eastAsia="Times New Roman" w:cs="Times New Roman"/>
          <w:szCs w:val="24"/>
        </w:rPr>
        <w:t xml:space="preserve">the </w:t>
      </w:r>
      <w:r w:rsidRPr="004543B2">
        <w:rPr>
          <w:rFonts w:eastAsia="Times New Roman" w:cs="Times New Roman"/>
          <w:szCs w:val="24"/>
        </w:rPr>
        <w:t>other appropriate regulatory agency by rule requires</w:t>
      </w:r>
      <w:r>
        <w:rPr>
          <w:rFonts w:eastAsia="Times New Roman" w:cs="Times New Roman"/>
          <w:szCs w:val="24"/>
        </w:rPr>
        <w:t xml:space="preserve">, rather than </w:t>
      </w:r>
      <w:r w:rsidRPr="004543B2">
        <w:rPr>
          <w:rFonts w:eastAsia="Times New Roman" w:cs="Times New Roman"/>
          <w:szCs w:val="24"/>
        </w:rPr>
        <w:t xml:space="preserve">the facility-based provider or emergency care provider that </w:t>
      </w:r>
      <w:r>
        <w:rPr>
          <w:rFonts w:eastAsia="Times New Roman" w:cs="Times New Roman"/>
          <w:szCs w:val="24"/>
        </w:rPr>
        <w:t>TMB</w:t>
      </w:r>
      <w:r w:rsidRPr="004543B2">
        <w:rPr>
          <w:rFonts w:eastAsia="Times New Roman" w:cs="Times New Roman"/>
          <w:szCs w:val="24"/>
        </w:rPr>
        <w:t xml:space="preserve"> or </w:t>
      </w:r>
      <w:r>
        <w:rPr>
          <w:rFonts w:eastAsia="Times New Roman" w:cs="Times New Roman"/>
          <w:szCs w:val="24"/>
        </w:rPr>
        <w:t xml:space="preserve">the </w:t>
      </w:r>
      <w:r w:rsidRPr="004543B2">
        <w:rPr>
          <w:rFonts w:eastAsia="Times New Roman" w:cs="Times New Roman"/>
          <w:szCs w:val="24"/>
        </w:rPr>
        <w:t>other appropriate reg</w:t>
      </w:r>
      <w:r>
        <w:rPr>
          <w:rFonts w:eastAsia="Times New Roman" w:cs="Times New Roman"/>
          <w:szCs w:val="24"/>
        </w:rPr>
        <w:t>ulatory agency by rule requires</w:t>
      </w:r>
      <w:r w:rsidRPr="004543B2">
        <w:rPr>
          <w:rFonts w:eastAsia="Times New Roman" w:cs="Times New Roman"/>
          <w:szCs w:val="24"/>
        </w:rPr>
        <w:t>.</w:t>
      </w:r>
    </w:p>
    <w:p w:rsidR="00E92220" w:rsidRDefault="00E92220" w:rsidP="00CB7FCC">
      <w:pPr>
        <w:spacing w:after="0" w:line="240" w:lineRule="auto"/>
        <w:ind w:left="288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(c) Provides that the information collected and maintained under Subsection (b) is public </w:t>
      </w:r>
      <w:r w:rsidRPr="004543B2">
        <w:rPr>
          <w:rFonts w:eastAsia="Times New Roman" w:cs="Times New Roman"/>
          <w:szCs w:val="24"/>
        </w:rPr>
        <w:t>information as defined by Section 552.002</w:t>
      </w:r>
      <w:r>
        <w:rPr>
          <w:rFonts w:eastAsia="Times New Roman" w:cs="Times New Roman"/>
          <w:szCs w:val="24"/>
        </w:rPr>
        <w:t xml:space="preserve"> (Definition of Public Information, Media Containing Public Information)</w:t>
      </w:r>
      <w:r w:rsidRPr="004543B2">
        <w:rPr>
          <w:rFonts w:eastAsia="Times New Roman" w:cs="Times New Roman"/>
          <w:szCs w:val="24"/>
        </w:rPr>
        <w:t xml:space="preserve">, Government Code, and </w:t>
      </w:r>
      <w:r>
        <w:rPr>
          <w:rFonts w:eastAsia="Times New Roman" w:cs="Times New Roman"/>
          <w:szCs w:val="24"/>
        </w:rPr>
        <w:t>is prohibited from including</w:t>
      </w:r>
      <w:r w:rsidRPr="004543B2">
        <w:rPr>
          <w:rFonts w:eastAsia="Times New Roman" w:cs="Times New Roman"/>
          <w:szCs w:val="24"/>
        </w:rPr>
        <w:t xml:space="preserve"> personally identifiable information or hea</w:t>
      </w:r>
      <w:r>
        <w:rPr>
          <w:rFonts w:eastAsia="Times New Roman" w:cs="Times New Roman"/>
          <w:szCs w:val="24"/>
        </w:rPr>
        <w:t>lth care or medical information, rather than providing that t</w:t>
      </w:r>
      <w:r w:rsidRPr="004543B2">
        <w:rPr>
          <w:rFonts w:eastAsia="Times New Roman" w:cs="Times New Roman"/>
          <w:szCs w:val="24"/>
        </w:rPr>
        <w:t xml:space="preserve">he information collected and maintained by </w:t>
      </w:r>
      <w:r>
        <w:rPr>
          <w:rFonts w:eastAsia="Times New Roman" w:cs="Times New Roman"/>
          <w:szCs w:val="24"/>
        </w:rPr>
        <w:t>TDI</w:t>
      </w:r>
      <w:r w:rsidRPr="004543B2">
        <w:rPr>
          <w:rFonts w:eastAsia="Times New Roman" w:cs="Times New Roman"/>
          <w:szCs w:val="24"/>
        </w:rPr>
        <w:t xml:space="preserve"> and </w:t>
      </w:r>
      <w:r>
        <w:rPr>
          <w:rFonts w:eastAsia="Times New Roman" w:cs="Times New Roman"/>
          <w:szCs w:val="24"/>
        </w:rPr>
        <w:t>TMB</w:t>
      </w:r>
      <w:r w:rsidRPr="004543B2">
        <w:rPr>
          <w:rFonts w:eastAsia="Times New Roman" w:cs="Times New Roman"/>
          <w:szCs w:val="24"/>
        </w:rPr>
        <w:t xml:space="preserve"> and other appropriate regulatory agencies under Subsection (b)(2) is public information as defined by Section 552.002, Government Code, and may not include personally identifiable information or health care or medical information.</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720"/>
        <w:jc w:val="center"/>
        <w:rPr>
          <w:rFonts w:eastAsia="Times New Roman" w:cs="Times New Roman"/>
          <w:szCs w:val="24"/>
        </w:rPr>
      </w:pPr>
      <w:r>
        <w:rPr>
          <w:rFonts w:eastAsia="Times New Roman" w:cs="Times New Roman"/>
          <w:szCs w:val="24"/>
        </w:rPr>
        <w:t>ARTICLE 3. CONFORMING AMENDMENTS</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3.01. Amends Section 1456.001(6), Insurance Code, to redefine "provider network."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SECTION 3.02. Amends Sections 1456.002(a) and (c), Insurance Code, as follows:</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this chapter (Physicians and Health Care Providers) applies to any health benefit plan that </w:t>
      </w:r>
      <w:r w:rsidRPr="00A34C69">
        <w:rPr>
          <w:rFonts w:eastAsia="Times New Roman" w:cs="Times New Roman"/>
          <w:szCs w:val="24"/>
        </w:rPr>
        <w:t xml:space="preserve">provides </w:t>
      </w:r>
      <w:r>
        <w:rPr>
          <w:rFonts w:eastAsia="Times New Roman" w:cs="Times New Roman"/>
          <w:szCs w:val="24"/>
        </w:rPr>
        <w:t xml:space="preserve">certain </w:t>
      </w:r>
      <w:r w:rsidRPr="00A34C69">
        <w:rPr>
          <w:rFonts w:eastAsia="Times New Roman" w:cs="Times New Roman"/>
          <w:szCs w:val="24"/>
        </w:rPr>
        <w:t>benefits</w:t>
      </w:r>
      <w:r>
        <w:rPr>
          <w:rFonts w:eastAsia="Times New Roman" w:cs="Times New Roman"/>
          <w:szCs w:val="24"/>
        </w:rPr>
        <w:t>,</w:t>
      </w:r>
      <w:r w:rsidRPr="00A34C69">
        <w:rPr>
          <w:rFonts w:eastAsia="Times New Roman" w:cs="Times New Roman"/>
          <w:szCs w:val="24"/>
        </w:rPr>
        <w:t xml:space="preserve"> </w:t>
      </w:r>
      <w:r>
        <w:rPr>
          <w:rFonts w:eastAsia="Times New Roman" w:cs="Times New Roman"/>
          <w:szCs w:val="24"/>
        </w:rPr>
        <w:t xml:space="preserve">including </w:t>
      </w:r>
      <w:r w:rsidRPr="00A34C69">
        <w:rPr>
          <w:rFonts w:eastAsia="Times New Roman" w:cs="Times New Roman"/>
          <w:szCs w:val="24"/>
        </w:rPr>
        <w:t>a health maintenance organizat</w:t>
      </w:r>
      <w:r>
        <w:rPr>
          <w:rFonts w:eastAsia="Times New Roman" w:cs="Times New Roman"/>
          <w:szCs w:val="24"/>
        </w:rPr>
        <w:t>ion operating under Chapter 843 (</w:t>
      </w:r>
      <w:r w:rsidRPr="00A34C69">
        <w:rPr>
          <w:rFonts w:eastAsia="Times New Roman" w:cs="Times New Roman"/>
          <w:szCs w:val="24"/>
        </w:rPr>
        <w:t>Health Maintenance Organizations</w:t>
      </w:r>
      <w:r>
        <w:rPr>
          <w:rFonts w:eastAsia="Times New Roman" w:cs="Times New Roman"/>
          <w:szCs w:val="24"/>
        </w:rPr>
        <w:t>), and makes nonsubstantive changes to this subsection.</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(c) Provides that this chapter does not apply to </w:t>
      </w:r>
      <w:r w:rsidRPr="00A34C69">
        <w:rPr>
          <w:rFonts w:eastAsia="Times New Roman" w:cs="Times New Roman"/>
          <w:szCs w:val="24"/>
        </w:rPr>
        <w:t xml:space="preserve">a health benefit plan subject to Section </w:t>
      </w:r>
      <w:r>
        <w:rPr>
          <w:rFonts w:eastAsia="Times New Roman" w:cs="Times New Roman"/>
          <w:szCs w:val="24"/>
        </w:rPr>
        <w:t xml:space="preserve">1251.157, </w:t>
      </w:r>
      <w:r w:rsidRPr="00A34C69">
        <w:rPr>
          <w:rFonts w:eastAsia="Times New Roman" w:cs="Times New Roman"/>
          <w:szCs w:val="24"/>
        </w:rPr>
        <w:t xml:space="preserve"> 1301.164, 1</w:t>
      </w:r>
      <w:r>
        <w:rPr>
          <w:rFonts w:eastAsia="Times New Roman" w:cs="Times New Roman"/>
          <w:szCs w:val="24"/>
        </w:rPr>
        <w:t>551.229, 1575.172, or 1579.110.</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3.03. Repealer: Section 1456.004(c) (relating to requiring certain facility-based physicians to </w:t>
      </w:r>
      <w:r w:rsidRPr="004543B2">
        <w:rPr>
          <w:rFonts w:eastAsia="Times New Roman" w:cs="Times New Roman"/>
          <w:szCs w:val="24"/>
        </w:rPr>
        <w:t>send a billing statement to the patient that contains a conspicuous, plain-language explanation of the mandatory mediation process available</w:t>
      </w:r>
      <w:r>
        <w:rPr>
          <w:rFonts w:eastAsia="Times New Roman" w:cs="Times New Roman"/>
          <w:szCs w:val="24"/>
        </w:rPr>
        <w:t>), Insurance Code</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1467.001(2) (relating to the definition of "c</w:t>
      </w:r>
      <w:r w:rsidRPr="004543B2">
        <w:rPr>
          <w:rFonts w:eastAsia="Times New Roman" w:cs="Times New Roman"/>
          <w:szCs w:val="24"/>
        </w:rPr>
        <w:t>hief administrative law judge"</w:t>
      </w:r>
      <w:r>
        <w:rPr>
          <w:rFonts w:eastAsia="Times New Roman" w:cs="Times New Roman"/>
          <w:szCs w:val="24"/>
        </w:rPr>
        <w:t xml:space="preserve">), Insurance Code.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Repealer Section 1467.001(5) (relating to the definition of "mediation"), Insurance Code.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Repealer Section 1467.001(6) (relating to the definition of "mediator"), Insurance Code.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Repealer: Section 1467.051(c) (relating to a requirement that </w:t>
      </w:r>
      <w:r w:rsidRPr="00A34C69">
        <w:rPr>
          <w:rFonts w:eastAsia="Times New Roman" w:cs="Times New Roman"/>
          <w:szCs w:val="24"/>
        </w:rPr>
        <w:t>a facility-based provider provide a complete disclosure to an enrollee</w:t>
      </w:r>
      <w:r>
        <w:rPr>
          <w:rFonts w:eastAsia="Times New Roman" w:cs="Times New Roman"/>
          <w:szCs w:val="24"/>
        </w:rPr>
        <w:t>), Insurance Code.</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1467.051(d) (relating to providing that a</w:t>
      </w:r>
      <w:r w:rsidRPr="00A34C69">
        <w:rPr>
          <w:rFonts w:eastAsia="Times New Roman" w:cs="Times New Roman"/>
          <w:szCs w:val="24"/>
        </w:rPr>
        <w:t xml:space="preserve"> facility-based provider who makes a </w:t>
      </w:r>
      <w:r>
        <w:rPr>
          <w:rFonts w:eastAsia="Times New Roman" w:cs="Times New Roman"/>
          <w:szCs w:val="24"/>
        </w:rPr>
        <w:t xml:space="preserve">certain </w:t>
      </w:r>
      <w:r w:rsidRPr="00A34C69">
        <w:rPr>
          <w:rFonts w:eastAsia="Times New Roman" w:cs="Times New Roman"/>
          <w:szCs w:val="24"/>
        </w:rPr>
        <w:t>disclosure</w:t>
      </w:r>
      <w:r>
        <w:rPr>
          <w:rFonts w:eastAsia="Times New Roman" w:cs="Times New Roman"/>
          <w:szCs w:val="24"/>
        </w:rPr>
        <w:t xml:space="preserve"> may not be</w:t>
      </w:r>
      <w:r w:rsidRPr="00A34C69">
        <w:rPr>
          <w:rFonts w:eastAsia="Times New Roman" w:cs="Times New Roman"/>
          <w:szCs w:val="24"/>
        </w:rPr>
        <w:t xml:space="preserve"> required to mediate a billed charge</w:t>
      </w:r>
      <w:r>
        <w:rPr>
          <w:rFonts w:eastAsia="Times New Roman" w:cs="Times New Roman"/>
          <w:szCs w:val="24"/>
        </w:rPr>
        <w:t>),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1467.052 (Mediator Qualifications</w:t>
      </w:r>
      <w:r w:rsidRPr="004543B2">
        <w:rPr>
          <w:rFonts w:eastAsia="Times New Roman" w:cs="Times New Roman"/>
          <w:szCs w:val="24"/>
        </w:rPr>
        <w:t>)</w:t>
      </w:r>
      <w:r>
        <w:rPr>
          <w:rFonts w:eastAsia="Times New Roman" w:cs="Times New Roman"/>
          <w:szCs w:val="24"/>
        </w:rPr>
        <w:t xml:space="preserve">, Insurance Code.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1467.053 (Appointment o</w:t>
      </w:r>
      <w:r w:rsidRPr="004543B2">
        <w:rPr>
          <w:rFonts w:eastAsia="Times New Roman" w:cs="Times New Roman"/>
          <w:szCs w:val="24"/>
        </w:rPr>
        <w:t>f Mediator; Fees</w:t>
      </w:r>
      <w:r>
        <w:rPr>
          <w:rFonts w:eastAsia="Times New Roman" w:cs="Times New Roman"/>
          <w:szCs w:val="24"/>
        </w:rPr>
        <w:t>),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1467.054 (Request a</w:t>
      </w:r>
      <w:r w:rsidRPr="004543B2">
        <w:rPr>
          <w:rFonts w:eastAsia="Times New Roman" w:cs="Times New Roman"/>
          <w:szCs w:val="24"/>
        </w:rPr>
        <w:t>nd Preliminary Procedures For Mandatory Mediation</w:t>
      </w:r>
      <w:r>
        <w:rPr>
          <w:rFonts w:eastAsia="Times New Roman" w:cs="Times New Roman"/>
          <w:szCs w:val="24"/>
        </w:rPr>
        <w:t>),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1467.055 (Conduct o</w:t>
      </w:r>
      <w:r w:rsidRPr="004543B2">
        <w:rPr>
          <w:rFonts w:eastAsia="Times New Roman" w:cs="Times New Roman"/>
          <w:szCs w:val="24"/>
        </w:rPr>
        <w:t>f Mediation; Confidentiality</w:t>
      </w:r>
      <w:r>
        <w:rPr>
          <w:rFonts w:eastAsia="Times New Roman" w:cs="Times New Roman"/>
          <w:szCs w:val="24"/>
        </w:rPr>
        <w:t>),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1467.056 (Matters Considered i</w:t>
      </w:r>
      <w:r w:rsidRPr="004543B2">
        <w:rPr>
          <w:rFonts w:eastAsia="Times New Roman" w:cs="Times New Roman"/>
          <w:szCs w:val="24"/>
        </w:rPr>
        <w:t>n Mediation; Agreed Resolution</w:t>
      </w:r>
      <w:r>
        <w:rPr>
          <w:rFonts w:eastAsia="Times New Roman" w:cs="Times New Roman"/>
          <w:szCs w:val="24"/>
        </w:rPr>
        <w:t>),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1467.057 (No Agreed Resolution),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1467.058 (Continuation of Mediation),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1467.060 (Report of Mediator),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Repealer: Section 1467.151(d) (relating to a provision that a</w:t>
      </w:r>
      <w:r w:rsidRPr="00A34C69">
        <w:rPr>
          <w:rFonts w:eastAsia="Times New Roman" w:cs="Times New Roman"/>
          <w:szCs w:val="24"/>
        </w:rPr>
        <w:t xml:space="preserve"> facility-based provider or emergency care provider who fails to provide a</w:t>
      </w:r>
      <w:r>
        <w:rPr>
          <w:rFonts w:eastAsia="Times New Roman" w:cs="Times New Roman"/>
          <w:szCs w:val="24"/>
        </w:rPr>
        <w:t xml:space="preserve"> certain</w:t>
      </w:r>
      <w:r w:rsidRPr="00A34C69">
        <w:rPr>
          <w:rFonts w:eastAsia="Times New Roman" w:cs="Times New Roman"/>
          <w:szCs w:val="24"/>
        </w:rPr>
        <w:t xml:space="preserve"> disclosure</w:t>
      </w:r>
      <w:r>
        <w:rPr>
          <w:rFonts w:eastAsia="Times New Roman" w:cs="Times New Roman"/>
          <w:szCs w:val="24"/>
        </w:rPr>
        <w:t xml:space="preserve"> </w:t>
      </w:r>
      <w:r w:rsidRPr="00A34C69">
        <w:rPr>
          <w:rFonts w:eastAsia="Times New Roman" w:cs="Times New Roman"/>
          <w:szCs w:val="24"/>
        </w:rPr>
        <w:t>is not subject to discipline</w:t>
      </w:r>
      <w:r>
        <w:rPr>
          <w:rFonts w:eastAsia="Times New Roman" w:cs="Times New Roman"/>
          <w:szCs w:val="24"/>
        </w:rPr>
        <w:t>), Insurance Code.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720"/>
        <w:jc w:val="center"/>
        <w:rPr>
          <w:rFonts w:eastAsia="Times New Roman" w:cs="Times New Roman"/>
          <w:szCs w:val="24"/>
        </w:rPr>
      </w:pPr>
      <w:r>
        <w:rPr>
          <w:rFonts w:eastAsia="Times New Roman" w:cs="Times New Roman"/>
          <w:szCs w:val="24"/>
        </w:rPr>
        <w:t>ARTICLE 4. STUDY</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4.01. Amends Subchapter A, Chapter 38, Insurance Code, by adding Section 38.004, as follows: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ind w:left="720"/>
        <w:jc w:val="both"/>
        <w:rPr>
          <w:rFonts w:eastAsia="Times New Roman" w:cs="Times New Roman"/>
          <w:szCs w:val="24"/>
        </w:rPr>
      </w:pPr>
      <w:r>
        <w:rPr>
          <w:rFonts w:eastAsia="Times New Roman" w:cs="Times New Roman"/>
          <w:szCs w:val="24"/>
        </w:rPr>
        <w:t xml:space="preserve">Sec. 38.004. BALANCE BILLING PROHIBITION REPORT. (a) Requires TDI to, each biennium, conduct a study on the impacts of S.B. No. 1264, Acts of the 86th Legislature, Regular Session, 2019, on Texas consumers and health coverage in this state, including: </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(1) trends in charges for health care services, especially emergency services, laboratory services, diagnostic imaging services, and facility</w:t>
      </w:r>
      <w:r>
        <w:rPr>
          <w:rFonts w:eastAsia="Times New Roman" w:cs="Times New Roman"/>
          <w:szCs w:val="24"/>
        </w:rPr>
        <w:noBreakHyphen/>
        <w:t xml:space="preserve">based services;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(2) comparison of the total amount spent on out-of-network emergency services, laboratory services, diagnostic imaging services, and facility</w:t>
      </w:r>
      <w:r>
        <w:rPr>
          <w:rFonts w:eastAsia="Times New Roman" w:cs="Times New Roman"/>
          <w:szCs w:val="24"/>
        </w:rPr>
        <w:noBreakHyphen/>
        <w:t>based services by calendar year and provider type of physician specialty;</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(3) trends and changes in network participation by providers of emergency services, laboratory services, diagnostic imaging services, and facility</w:t>
      </w:r>
      <w:r>
        <w:rPr>
          <w:rFonts w:eastAsia="Times New Roman" w:cs="Times New Roman"/>
          <w:szCs w:val="24"/>
        </w:rPr>
        <w:noBreakHyphen/>
        <w:t xml:space="preserve">based services by provider type or physician specialty, including whether any terminations were initiated by a health benefit plan issuer, administrator, or provider;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(4) the number of complaints, completed investigations, and disciplinary sanctions for billing by providers of emergency services, laboratory services, diagnostic imaging services, and facility-based services of insureds, enrollees, or plan participants for amounts greater than the insured's enrollee's or participant's responsibility under an applicable managed care plan, including an applicable copayment, coinsurance, or deductible; and</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 xml:space="preserve">(5) trends in amounts paid to out-of-network providers. </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 xml:space="preserve">(b) Requires TDI, in conducting the study described by Subsection (a), to collect settlement data and verdicts or arbitration awards from parties to arbitration under Chapter 1467. </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(c) Authorizes TDI to:</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(1) collect data as necessary from a health benefit plan issuer or administrator or Chapter 1467 to conduct the study required by this section; and</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2160"/>
        <w:jc w:val="both"/>
        <w:rPr>
          <w:rFonts w:eastAsia="Times New Roman" w:cs="Times New Roman"/>
          <w:szCs w:val="24"/>
        </w:rPr>
      </w:pPr>
      <w:r>
        <w:rPr>
          <w:rFonts w:eastAsia="Times New Roman" w:cs="Times New Roman"/>
          <w:szCs w:val="24"/>
        </w:rPr>
        <w:t>(2) utilize any reliable external resources or entity to acquire information reasonably necessary to proper the report require by Subsection (d).</w:t>
      </w:r>
    </w:p>
    <w:p w:rsidR="00E92220" w:rsidRDefault="00E92220" w:rsidP="00CB7FCC">
      <w:pPr>
        <w:spacing w:after="0" w:line="240" w:lineRule="auto"/>
        <w:ind w:left="2160"/>
        <w:jc w:val="both"/>
        <w:rPr>
          <w:rFonts w:eastAsia="Times New Roman" w:cs="Times New Roman"/>
          <w:szCs w:val="24"/>
        </w:rPr>
      </w:pPr>
    </w:p>
    <w:p w:rsidR="00E92220" w:rsidRDefault="00E92220" w:rsidP="00CB7FCC">
      <w:pPr>
        <w:spacing w:after="0" w:line="240" w:lineRule="auto"/>
        <w:ind w:left="1440"/>
        <w:jc w:val="both"/>
        <w:rPr>
          <w:rFonts w:eastAsia="Times New Roman" w:cs="Times New Roman"/>
          <w:szCs w:val="24"/>
        </w:rPr>
      </w:pPr>
      <w:r>
        <w:rPr>
          <w:rFonts w:eastAsia="Times New Roman" w:cs="Times New Roman"/>
          <w:szCs w:val="24"/>
        </w:rPr>
        <w:t>(d) Requires TDI, not later December 1 of each even-numbered year, to prepare and submit a written report on the results of the study under this section, including TDI's findings, to the legislature.</w:t>
      </w:r>
    </w:p>
    <w:p w:rsidR="00E92220" w:rsidRDefault="00E92220" w:rsidP="00CB7FCC">
      <w:pPr>
        <w:spacing w:after="0" w:line="240" w:lineRule="auto"/>
        <w:ind w:left="1440"/>
        <w:jc w:val="both"/>
        <w:rPr>
          <w:rFonts w:eastAsia="Times New Roman" w:cs="Times New Roman"/>
          <w:szCs w:val="24"/>
        </w:rPr>
      </w:pPr>
    </w:p>
    <w:p w:rsidR="00E92220" w:rsidRDefault="00E92220" w:rsidP="00CB7FCC">
      <w:pPr>
        <w:spacing w:after="0" w:line="240" w:lineRule="auto"/>
        <w:jc w:val="center"/>
        <w:rPr>
          <w:rFonts w:eastAsia="Times New Roman" w:cs="Times New Roman"/>
          <w:szCs w:val="24"/>
        </w:rPr>
      </w:pPr>
      <w:r>
        <w:rPr>
          <w:rFonts w:eastAsia="Times New Roman" w:cs="Times New Roman"/>
          <w:szCs w:val="24"/>
        </w:rPr>
        <w:t>ARTICLE 5. TRANSITION AND EFFECTIVE DATE</w:t>
      </w:r>
    </w:p>
    <w:p w:rsidR="00E92220" w:rsidRDefault="00E92220" w:rsidP="00CB7FCC">
      <w:pPr>
        <w:spacing w:after="0" w:line="240" w:lineRule="auto"/>
        <w:ind w:left="720"/>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5.01. Makes application of this Act prospective. </w:t>
      </w:r>
    </w:p>
    <w:p w:rsidR="00E92220" w:rsidRDefault="00E92220" w:rsidP="00CB7FCC">
      <w:pPr>
        <w:spacing w:after="0" w:line="240" w:lineRule="auto"/>
        <w:jc w:val="both"/>
        <w:rPr>
          <w:rFonts w:eastAsia="Times New Roman" w:cs="Times New Roman"/>
          <w:szCs w:val="24"/>
        </w:rPr>
      </w:pPr>
    </w:p>
    <w:p w:rsidR="00E92220" w:rsidRDefault="00E92220" w:rsidP="00CB7FCC">
      <w:pPr>
        <w:spacing w:after="0" w:line="240" w:lineRule="auto"/>
        <w:jc w:val="both"/>
        <w:rPr>
          <w:rFonts w:eastAsia="Times New Roman" w:cs="Times New Roman"/>
          <w:szCs w:val="24"/>
        </w:rPr>
      </w:pPr>
      <w:r>
        <w:rPr>
          <w:rFonts w:eastAsia="Times New Roman" w:cs="Times New Roman"/>
          <w:szCs w:val="24"/>
        </w:rPr>
        <w:t xml:space="preserve">SECTION 5.02. Provides that TDI, the Employees Retirement System of Texas, the Teacher Retirement System of Texas, and any other state agency subject to this Act are required to implement a provision of this Act only if the legislature appropriates money specifically for that purpose. Authorizes, but does not require, those agencies, if the legislature does not appropriate money specifically for that purpose, to implement a provision  of this Act using other appropriations available for that purpose. </w:t>
      </w:r>
    </w:p>
    <w:p w:rsidR="00E92220" w:rsidRDefault="00E92220" w:rsidP="00CB7FCC">
      <w:pPr>
        <w:spacing w:after="0" w:line="240" w:lineRule="auto"/>
        <w:jc w:val="both"/>
        <w:rPr>
          <w:rFonts w:eastAsia="Times New Roman" w:cs="Times New Roman"/>
          <w:szCs w:val="24"/>
        </w:rPr>
      </w:pPr>
    </w:p>
    <w:p w:rsidR="00E92220" w:rsidRPr="00C8671F" w:rsidRDefault="00E92220" w:rsidP="00CB7FCC">
      <w:pPr>
        <w:spacing w:after="0" w:line="240" w:lineRule="auto"/>
        <w:jc w:val="both"/>
        <w:rPr>
          <w:rFonts w:eastAsia="Times New Roman" w:cs="Times New Roman"/>
          <w:szCs w:val="24"/>
        </w:rPr>
      </w:pPr>
      <w:r>
        <w:rPr>
          <w:rFonts w:eastAsia="Times New Roman" w:cs="Times New Roman"/>
          <w:szCs w:val="24"/>
        </w:rPr>
        <w:t>SECTION 5.03. Effective date: September 1, 2019.</w:t>
      </w:r>
    </w:p>
    <w:sectPr w:rsidR="00E922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B6" w:rsidRDefault="00DE5AB6" w:rsidP="000F1DF9">
      <w:pPr>
        <w:spacing w:after="0" w:line="240" w:lineRule="auto"/>
      </w:pPr>
      <w:r>
        <w:separator/>
      </w:r>
    </w:p>
  </w:endnote>
  <w:endnote w:type="continuationSeparator" w:id="0">
    <w:p w:rsidR="00DE5AB6" w:rsidRDefault="00DE5A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5A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222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2220">
                <w:rPr>
                  <w:sz w:val="20"/>
                  <w:szCs w:val="20"/>
                </w:rPr>
                <w:t>C.S.S.B. 1264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22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5A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22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2220">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B6" w:rsidRDefault="00DE5AB6" w:rsidP="000F1DF9">
      <w:pPr>
        <w:spacing w:after="0" w:line="240" w:lineRule="auto"/>
      </w:pPr>
      <w:r>
        <w:separator/>
      </w:r>
    </w:p>
  </w:footnote>
  <w:footnote w:type="continuationSeparator" w:id="0">
    <w:p w:rsidR="00DE5AB6" w:rsidRDefault="00DE5A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5AB6"/>
    <w:rsid w:val="00E036F8"/>
    <w:rsid w:val="00E10F50"/>
    <w:rsid w:val="00E23091"/>
    <w:rsid w:val="00E32B14"/>
    <w:rsid w:val="00E46194"/>
    <w:rsid w:val="00E9222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A99F2"/>
  <w15:docId w15:val="{E1B5ACFF-70F9-4BCE-B96D-B0322FF2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22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6E50" w:rsidP="00976E5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65EF23846B4299B37B0D5D33A4B6F3"/>
        <w:category>
          <w:name w:val="General"/>
          <w:gallery w:val="placeholder"/>
        </w:category>
        <w:types>
          <w:type w:val="bbPlcHdr"/>
        </w:types>
        <w:behaviors>
          <w:behavior w:val="content"/>
        </w:behaviors>
        <w:guid w:val="{8E916D8A-9C7F-49EA-A58A-2A7773E7B00F}"/>
      </w:docPartPr>
      <w:docPartBody>
        <w:p w:rsidR="00000000" w:rsidRDefault="0069636F"/>
      </w:docPartBody>
    </w:docPart>
    <w:docPart>
      <w:docPartPr>
        <w:name w:val="1D8752A7F505488385185BC6D398B8C4"/>
        <w:category>
          <w:name w:val="General"/>
          <w:gallery w:val="placeholder"/>
        </w:category>
        <w:types>
          <w:type w:val="bbPlcHdr"/>
        </w:types>
        <w:behaviors>
          <w:behavior w:val="content"/>
        </w:behaviors>
        <w:guid w:val="{D0E0ACE0-4552-410D-BDEA-C2106E6E4136}"/>
      </w:docPartPr>
      <w:docPartBody>
        <w:p w:rsidR="00000000" w:rsidRDefault="0069636F"/>
      </w:docPartBody>
    </w:docPart>
    <w:docPart>
      <w:docPartPr>
        <w:name w:val="5CF79BE3B8C34A4BA417B2E3A506ABC5"/>
        <w:category>
          <w:name w:val="General"/>
          <w:gallery w:val="placeholder"/>
        </w:category>
        <w:types>
          <w:type w:val="bbPlcHdr"/>
        </w:types>
        <w:behaviors>
          <w:behavior w:val="content"/>
        </w:behaviors>
        <w:guid w:val="{CF8CEDCF-DCB9-4E78-AD31-B01D30B86575}"/>
      </w:docPartPr>
      <w:docPartBody>
        <w:p w:rsidR="00000000" w:rsidRDefault="0069636F"/>
      </w:docPartBody>
    </w:docPart>
    <w:docPart>
      <w:docPartPr>
        <w:name w:val="3AE3EA9E698B4121A166B87F32022D13"/>
        <w:category>
          <w:name w:val="General"/>
          <w:gallery w:val="placeholder"/>
        </w:category>
        <w:types>
          <w:type w:val="bbPlcHdr"/>
        </w:types>
        <w:behaviors>
          <w:behavior w:val="content"/>
        </w:behaviors>
        <w:guid w:val="{D76131CD-E489-40DF-A35A-FC1A1D8F74EC}"/>
      </w:docPartPr>
      <w:docPartBody>
        <w:p w:rsidR="00000000" w:rsidRDefault="0069636F"/>
      </w:docPartBody>
    </w:docPart>
    <w:docPart>
      <w:docPartPr>
        <w:name w:val="F2E8FE389B5A487389DCBB808B2BECB5"/>
        <w:category>
          <w:name w:val="General"/>
          <w:gallery w:val="placeholder"/>
        </w:category>
        <w:types>
          <w:type w:val="bbPlcHdr"/>
        </w:types>
        <w:behaviors>
          <w:behavior w:val="content"/>
        </w:behaviors>
        <w:guid w:val="{A004DC5B-DC2D-493A-B897-D45FD12D688C}"/>
      </w:docPartPr>
      <w:docPartBody>
        <w:p w:rsidR="00000000" w:rsidRDefault="0069636F"/>
      </w:docPartBody>
    </w:docPart>
    <w:docPart>
      <w:docPartPr>
        <w:name w:val="066876A708E34010BE4FF8BBEBB4D408"/>
        <w:category>
          <w:name w:val="General"/>
          <w:gallery w:val="placeholder"/>
        </w:category>
        <w:types>
          <w:type w:val="bbPlcHdr"/>
        </w:types>
        <w:behaviors>
          <w:behavior w:val="content"/>
        </w:behaviors>
        <w:guid w:val="{30019AE8-A511-4816-A136-2D650FB79637}"/>
      </w:docPartPr>
      <w:docPartBody>
        <w:p w:rsidR="00000000" w:rsidRDefault="0069636F"/>
      </w:docPartBody>
    </w:docPart>
    <w:docPart>
      <w:docPartPr>
        <w:name w:val="DB045FDB3016470B96FDEB3ADA16466B"/>
        <w:category>
          <w:name w:val="General"/>
          <w:gallery w:val="placeholder"/>
        </w:category>
        <w:types>
          <w:type w:val="bbPlcHdr"/>
        </w:types>
        <w:behaviors>
          <w:behavior w:val="content"/>
        </w:behaviors>
        <w:guid w:val="{0C70A3B2-A0A0-418A-9F70-17850323180F}"/>
      </w:docPartPr>
      <w:docPartBody>
        <w:p w:rsidR="00000000" w:rsidRDefault="0069636F"/>
      </w:docPartBody>
    </w:docPart>
    <w:docPart>
      <w:docPartPr>
        <w:name w:val="9246B598411B4BF98F437ADEFD002005"/>
        <w:category>
          <w:name w:val="General"/>
          <w:gallery w:val="placeholder"/>
        </w:category>
        <w:types>
          <w:type w:val="bbPlcHdr"/>
        </w:types>
        <w:behaviors>
          <w:behavior w:val="content"/>
        </w:behaviors>
        <w:guid w:val="{75BCFC5B-D57C-4C7C-9228-9D7E1B33FC21}"/>
      </w:docPartPr>
      <w:docPartBody>
        <w:p w:rsidR="00000000" w:rsidRDefault="0069636F"/>
      </w:docPartBody>
    </w:docPart>
    <w:docPart>
      <w:docPartPr>
        <w:name w:val="3380256BBF44400FA7E9932BEAA0118D"/>
        <w:category>
          <w:name w:val="General"/>
          <w:gallery w:val="placeholder"/>
        </w:category>
        <w:types>
          <w:type w:val="bbPlcHdr"/>
        </w:types>
        <w:behaviors>
          <w:behavior w:val="content"/>
        </w:behaviors>
        <w:guid w:val="{86F3F7F3-1611-4DB9-ABD7-EEDE3528AC70}"/>
      </w:docPartPr>
      <w:docPartBody>
        <w:p w:rsidR="00000000" w:rsidRDefault="00976E50" w:rsidP="00976E50">
          <w:pPr>
            <w:pStyle w:val="3380256BBF44400FA7E9932BEAA0118D"/>
          </w:pPr>
          <w:r w:rsidRPr="00A30DD1">
            <w:rPr>
              <w:rStyle w:val="PlaceholderText"/>
            </w:rPr>
            <w:t>Click here to enter a date.</w:t>
          </w:r>
        </w:p>
      </w:docPartBody>
    </w:docPart>
    <w:docPart>
      <w:docPartPr>
        <w:name w:val="EFADF09E3BB14D9B8AE4A034BED5DA75"/>
        <w:category>
          <w:name w:val="General"/>
          <w:gallery w:val="placeholder"/>
        </w:category>
        <w:types>
          <w:type w:val="bbPlcHdr"/>
        </w:types>
        <w:behaviors>
          <w:behavior w:val="content"/>
        </w:behaviors>
        <w:guid w:val="{56C69915-FC0A-44FB-87F0-4CB16920BAFD}"/>
      </w:docPartPr>
      <w:docPartBody>
        <w:p w:rsidR="00000000" w:rsidRDefault="0069636F"/>
      </w:docPartBody>
    </w:docPart>
    <w:docPart>
      <w:docPartPr>
        <w:name w:val="0D214D19CF604DA88D614397177253F1"/>
        <w:category>
          <w:name w:val="General"/>
          <w:gallery w:val="placeholder"/>
        </w:category>
        <w:types>
          <w:type w:val="bbPlcHdr"/>
        </w:types>
        <w:behaviors>
          <w:behavior w:val="content"/>
        </w:behaviors>
        <w:guid w:val="{A9C80363-5423-41CC-9A1A-E01C38BBB839}"/>
      </w:docPartPr>
      <w:docPartBody>
        <w:p w:rsidR="00000000" w:rsidRDefault="0069636F"/>
      </w:docPartBody>
    </w:docPart>
    <w:docPart>
      <w:docPartPr>
        <w:name w:val="ED9BD3725AD244A0A052114A6A1797ED"/>
        <w:category>
          <w:name w:val="General"/>
          <w:gallery w:val="placeholder"/>
        </w:category>
        <w:types>
          <w:type w:val="bbPlcHdr"/>
        </w:types>
        <w:behaviors>
          <w:behavior w:val="content"/>
        </w:behaviors>
        <w:guid w:val="{E8E25999-CAE3-49FF-A6C6-1BAB44A99E8A}"/>
      </w:docPartPr>
      <w:docPartBody>
        <w:p w:rsidR="00000000" w:rsidRDefault="00976E50" w:rsidP="00976E50">
          <w:pPr>
            <w:pStyle w:val="ED9BD3725AD244A0A052114A6A1797ED"/>
          </w:pPr>
          <w:r>
            <w:rPr>
              <w:rFonts w:eastAsia="Times New Roman" w:cs="Times New Roman"/>
              <w:bCs/>
              <w:szCs w:val="24"/>
            </w:rPr>
            <w:t xml:space="preserve"> </w:t>
          </w:r>
        </w:p>
      </w:docPartBody>
    </w:docPart>
    <w:docPart>
      <w:docPartPr>
        <w:name w:val="1568A07B62EB43CA96D1472BD662D7BD"/>
        <w:category>
          <w:name w:val="General"/>
          <w:gallery w:val="placeholder"/>
        </w:category>
        <w:types>
          <w:type w:val="bbPlcHdr"/>
        </w:types>
        <w:behaviors>
          <w:behavior w:val="content"/>
        </w:behaviors>
        <w:guid w:val="{2961F3E4-04C1-406A-B7F9-6FE2DFA30D41}"/>
      </w:docPartPr>
      <w:docPartBody>
        <w:p w:rsidR="00000000" w:rsidRDefault="0069636F"/>
      </w:docPartBody>
    </w:docPart>
    <w:docPart>
      <w:docPartPr>
        <w:name w:val="6F6F139C866D442F96E566B31A532AA9"/>
        <w:category>
          <w:name w:val="General"/>
          <w:gallery w:val="placeholder"/>
        </w:category>
        <w:types>
          <w:type w:val="bbPlcHdr"/>
        </w:types>
        <w:behaviors>
          <w:behavior w:val="content"/>
        </w:behaviors>
        <w:guid w:val="{CC37AB17-74D7-4F0F-8902-8DA30B8ACF98}"/>
      </w:docPartPr>
      <w:docPartBody>
        <w:p w:rsidR="00000000" w:rsidRDefault="006963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36F"/>
    <w:rsid w:val="00696675"/>
    <w:rsid w:val="006B0016"/>
    <w:rsid w:val="008C55F7"/>
    <w:rsid w:val="0090598B"/>
    <w:rsid w:val="00976E5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E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6E50"/>
    <w:rPr>
      <w:rFonts w:ascii="Times New Roman" w:hAnsi="Times New Roman"/>
      <w:sz w:val="24"/>
    </w:rPr>
  </w:style>
  <w:style w:type="paragraph" w:customStyle="1" w:styleId="487D89B4F8B34DB4967D41FE18F7F88D9">
    <w:name w:val="487D89B4F8B34DB4967D41FE18F7F88D9"/>
    <w:rsid w:val="00976E50"/>
    <w:rPr>
      <w:rFonts w:ascii="Times New Roman" w:hAnsi="Times New Roman"/>
      <w:sz w:val="24"/>
    </w:rPr>
  </w:style>
  <w:style w:type="paragraph" w:customStyle="1" w:styleId="AE2570ED5D764CD7AF9686706F550F4622">
    <w:name w:val="AE2570ED5D764CD7AF9686706F550F4622"/>
    <w:rsid w:val="00976E50"/>
    <w:pPr>
      <w:tabs>
        <w:tab w:val="center" w:pos="4680"/>
        <w:tab w:val="right" w:pos="9360"/>
      </w:tabs>
      <w:spacing w:after="0" w:line="240" w:lineRule="auto"/>
    </w:pPr>
    <w:rPr>
      <w:rFonts w:ascii="Times New Roman" w:hAnsi="Times New Roman"/>
      <w:sz w:val="24"/>
    </w:rPr>
  </w:style>
  <w:style w:type="paragraph" w:customStyle="1" w:styleId="3380256BBF44400FA7E9932BEAA0118D">
    <w:name w:val="3380256BBF44400FA7E9932BEAA0118D"/>
    <w:rsid w:val="00976E50"/>
    <w:pPr>
      <w:spacing w:after="160" w:line="259" w:lineRule="auto"/>
    </w:pPr>
  </w:style>
  <w:style w:type="paragraph" w:customStyle="1" w:styleId="ED9BD3725AD244A0A052114A6A1797ED">
    <w:name w:val="ED9BD3725AD244A0A052114A6A1797ED"/>
    <w:rsid w:val="00976E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A1C797-131D-417D-BDE2-5165A570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6628</Words>
  <Characters>37784</Characters>
  <Application>Microsoft Office Word</Application>
  <DocSecurity>0</DocSecurity>
  <Lines>314</Lines>
  <Paragraphs>88</Paragraphs>
  <ScaleCrop>false</ScaleCrop>
  <Company>Texas Legislative Council</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2019-04-05T23:45:00Z</cp:lastPrinted>
  <dcterms:created xsi:type="dcterms:W3CDTF">2015-05-29T14:24:00Z</dcterms:created>
  <dcterms:modified xsi:type="dcterms:W3CDTF">2019-04-05T23:45:00Z</dcterms:modified>
</cp:coreProperties>
</file>

<file path=docProps/custom.xml><?xml version="1.0" encoding="utf-8"?>
<op:Properties xmlns:vt="http://schemas.openxmlformats.org/officeDocument/2006/docPropsVTypes" xmlns:op="http://schemas.openxmlformats.org/officeDocument/2006/custom-properties"/>
</file>