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BC2" w:rsidRDefault="006B7BC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955526CC9834A06A1377DBF56C5E2EF"/>
          </w:placeholder>
        </w:sdtPr>
        <w:sdtContent>
          <w:r w:rsidRPr="005C2A78">
            <w:rPr>
              <w:rFonts w:cs="Times New Roman"/>
              <w:b/>
              <w:szCs w:val="24"/>
              <w:u w:val="single"/>
            </w:rPr>
            <w:t>BILL ANALYSIS</w:t>
          </w:r>
        </w:sdtContent>
      </w:sdt>
    </w:p>
    <w:p w:rsidR="006B7BC2" w:rsidRPr="00585C31" w:rsidRDefault="006B7BC2" w:rsidP="000F1DF9">
      <w:pPr>
        <w:spacing w:after="0" w:line="240" w:lineRule="auto"/>
        <w:rPr>
          <w:rFonts w:cs="Times New Roman"/>
          <w:szCs w:val="24"/>
        </w:rPr>
      </w:pPr>
    </w:p>
    <w:p w:rsidR="006B7BC2" w:rsidRPr="00585C31" w:rsidRDefault="006B7BC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B7BC2" w:rsidTr="000F1DF9">
        <w:tc>
          <w:tcPr>
            <w:tcW w:w="2718" w:type="dxa"/>
          </w:tcPr>
          <w:p w:rsidR="006B7BC2" w:rsidRPr="005C2A78" w:rsidRDefault="006B7BC2" w:rsidP="006D756B">
            <w:pPr>
              <w:rPr>
                <w:rFonts w:cs="Times New Roman"/>
                <w:szCs w:val="24"/>
              </w:rPr>
            </w:pPr>
            <w:sdt>
              <w:sdtPr>
                <w:rPr>
                  <w:rFonts w:cs="Times New Roman"/>
                  <w:szCs w:val="24"/>
                </w:rPr>
                <w:alias w:val="Agency Title"/>
                <w:tag w:val="AgencyTitleContentControl"/>
                <w:id w:val="1920747753"/>
                <w:lock w:val="sdtContentLocked"/>
                <w:placeholder>
                  <w:docPart w:val="A9593E42806E4942BD28D2FB82AF8190"/>
                </w:placeholder>
              </w:sdtPr>
              <w:sdtEndPr>
                <w:rPr>
                  <w:rFonts w:cstheme="minorBidi"/>
                  <w:szCs w:val="22"/>
                </w:rPr>
              </w:sdtEndPr>
              <w:sdtContent>
                <w:r>
                  <w:rPr>
                    <w:rFonts w:cs="Times New Roman"/>
                    <w:szCs w:val="24"/>
                  </w:rPr>
                  <w:t>Senate Research Center</w:t>
                </w:r>
              </w:sdtContent>
            </w:sdt>
          </w:p>
        </w:tc>
        <w:tc>
          <w:tcPr>
            <w:tcW w:w="6858" w:type="dxa"/>
          </w:tcPr>
          <w:p w:rsidR="006B7BC2" w:rsidRPr="00FF6471" w:rsidRDefault="006B7BC2" w:rsidP="000F1DF9">
            <w:pPr>
              <w:jc w:val="right"/>
              <w:rPr>
                <w:rFonts w:cs="Times New Roman"/>
                <w:szCs w:val="24"/>
              </w:rPr>
            </w:pPr>
            <w:sdt>
              <w:sdtPr>
                <w:rPr>
                  <w:rFonts w:cs="Times New Roman"/>
                  <w:szCs w:val="24"/>
                </w:rPr>
                <w:alias w:val="Bill Number"/>
                <w:tag w:val="BillNumberOne"/>
                <w:id w:val="-410784069"/>
                <w:lock w:val="sdtContentLocked"/>
                <w:placeholder>
                  <w:docPart w:val="500DEA6060814774A7AF2FBBF721E94A"/>
                </w:placeholder>
              </w:sdtPr>
              <w:sdtContent>
                <w:r>
                  <w:rPr>
                    <w:rFonts w:cs="Times New Roman"/>
                    <w:szCs w:val="24"/>
                  </w:rPr>
                  <w:t>S.B. 1280</w:t>
                </w:r>
              </w:sdtContent>
            </w:sdt>
          </w:p>
        </w:tc>
      </w:tr>
      <w:tr w:rsidR="006B7BC2" w:rsidTr="000F1DF9">
        <w:sdt>
          <w:sdtPr>
            <w:rPr>
              <w:rFonts w:cs="Times New Roman"/>
              <w:szCs w:val="24"/>
            </w:rPr>
            <w:alias w:val="TLCNumber"/>
            <w:tag w:val="TLCNumber"/>
            <w:id w:val="-542600604"/>
            <w:lock w:val="sdtLocked"/>
            <w:placeholder>
              <w:docPart w:val="5AA617FB66E54D22A4E63C014DC438FE"/>
            </w:placeholder>
          </w:sdtPr>
          <w:sdtContent>
            <w:tc>
              <w:tcPr>
                <w:tcW w:w="2718" w:type="dxa"/>
              </w:tcPr>
              <w:p w:rsidR="006B7BC2" w:rsidRPr="000F1DF9" w:rsidRDefault="006B7BC2" w:rsidP="00C65088">
                <w:pPr>
                  <w:rPr>
                    <w:rFonts w:cs="Times New Roman"/>
                    <w:szCs w:val="24"/>
                  </w:rPr>
                </w:pPr>
                <w:r>
                  <w:rPr>
                    <w:rFonts w:cs="Times New Roman"/>
                    <w:szCs w:val="24"/>
                  </w:rPr>
                  <w:t>86R10728 SMT-D</w:t>
                </w:r>
              </w:p>
            </w:tc>
          </w:sdtContent>
        </w:sdt>
        <w:tc>
          <w:tcPr>
            <w:tcW w:w="6858" w:type="dxa"/>
          </w:tcPr>
          <w:p w:rsidR="006B7BC2" w:rsidRPr="005C2A78" w:rsidRDefault="006B7BC2" w:rsidP="006D756B">
            <w:pPr>
              <w:jc w:val="right"/>
              <w:rPr>
                <w:rFonts w:cs="Times New Roman"/>
                <w:szCs w:val="24"/>
              </w:rPr>
            </w:pPr>
            <w:sdt>
              <w:sdtPr>
                <w:rPr>
                  <w:rFonts w:cs="Times New Roman"/>
                  <w:szCs w:val="24"/>
                </w:rPr>
                <w:alias w:val="Author Label"/>
                <w:tag w:val="By"/>
                <w:id w:val="72399597"/>
                <w:lock w:val="sdtLocked"/>
                <w:placeholder>
                  <w:docPart w:val="03C0EF32915C4E9A8C47C0EEBC88C7B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ED6EA47A48E42C486D6B001A7BF155D"/>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38EBBC1B5B794BAF82E4EF37086495CF"/>
                </w:placeholder>
                <w:showingPlcHdr/>
              </w:sdtPr>
              <w:sdtContent/>
            </w:sdt>
          </w:p>
        </w:tc>
      </w:tr>
      <w:tr w:rsidR="006B7BC2" w:rsidTr="000F1DF9">
        <w:tc>
          <w:tcPr>
            <w:tcW w:w="2718" w:type="dxa"/>
          </w:tcPr>
          <w:p w:rsidR="006B7BC2" w:rsidRPr="00BC7495" w:rsidRDefault="006B7BC2" w:rsidP="000F1DF9">
            <w:pPr>
              <w:rPr>
                <w:rFonts w:cs="Times New Roman"/>
                <w:szCs w:val="24"/>
              </w:rPr>
            </w:pPr>
          </w:p>
        </w:tc>
        <w:sdt>
          <w:sdtPr>
            <w:rPr>
              <w:rFonts w:cs="Times New Roman"/>
              <w:szCs w:val="24"/>
            </w:rPr>
            <w:alias w:val="Committee"/>
            <w:tag w:val="Committee"/>
            <w:id w:val="1914272295"/>
            <w:lock w:val="sdtContentLocked"/>
            <w:placeholder>
              <w:docPart w:val="86E5F33095E642A6A7F92E0D01716CD9"/>
            </w:placeholder>
          </w:sdtPr>
          <w:sdtContent>
            <w:tc>
              <w:tcPr>
                <w:tcW w:w="6858" w:type="dxa"/>
              </w:tcPr>
              <w:p w:rsidR="006B7BC2" w:rsidRPr="00FF6471" w:rsidRDefault="006B7BC2" w:rsidP="000F1DF9">
                <w:pPr>
                  <w:jc w:val="right"/>
                  <w:rPr>
                    <w:rFonts w:cs="Times New Roman"/>
                    <w:szCs w:val="24"/>
                  </w:rPr>
                </w:pPr>
                <w:r>
                  <w:rPr>
                    <w:rFonts w:cs="Times New Roman"/>
                    <w:szCs w:val="24"/>
                  </w:rPr>
                  <w:t>Property Tax</w:t>
                </w:r>
              </w:p>
            </w:tc>
          </w:sdtContent>
        </w:sdt>
      </w:tr>
      <w:tr w:rsidR="006B7BC2" w:rsidTr="000F1DF9">
        <w:tc>
          <w:tcPr>
            <w:tcW w:w="2718" w:type="dxa"/>
          </w:tcPr>
          <w:p w:rsidR="006B7BC2" w:rsidRPr="00BC7495" w:rsidRDefault="006B7BC2" w:rsidP="000F1DF9">
            <w:pPr>
              <w:rPr>
                <w:rFonts w:cs="Times New Roman"/>
                <w:szCs w:val="24"/>
              </w:rPr>
            </w:pPr>
          </w:p>
        </w:tc>
        <w:sdt>
          <w:sdtPr>
            <w:rPr>
              <w:rFonts w:cs="Times New Roman"/>
              <w:szCs w:val="24"/>
            </w:rPr>
            <w:alias w:val="Date"/>
            <w:tag w:val="DateContentControl"/>
            <w:id w:val="1178081906"/>
            <w:lock w:val="sdtLocked"/>
            <w:placeholder>
              <w:docPart w:val="8AC2E732A2864E96BB385743EE3F1733"/>
            </w:placeholder>
            <w:date w:fullDate="2019-04-07T00:00:00Z">
              <w:dateFormat w:val="M/d/yyyy"/>
              <w:lid w:val="en-US"/>
              <w:storeMappedDataAs w:val="dateTime"/>
              <w:calendar w:val="gregorian"/>
            </w:date>
          </w:sdtPr>
          <w:sdtContent>
            <w:tc>
              <w:tcPr>
                <w:tcW w:w="6858" w:type="dxa"/>
              </w:tcPr>
              <w:p w:rsidR="006B7BC2" w:rsidRPr="00FF6471" w:rsidRDefault="006B7BC2" w:rsidP="000F1DF9">
                <w:pPr>
                  <w:jc w:val="right"/>
                  <w:rPr>
                    <w:rFonts w:cs="Times New Roman"/>
                    <w:szCs w:val="24"/>
                  </w:rPr>
                </w:pPr>
                <w:r>
                  <w:rPr>
                    <w:rFonts w:cs="Times New Roman"/>
                    <w:szCs w:val="24"/>
                  </w:rPr>
                  <w:t>4/7/2019</w:t>
                </w:r>
              </w:p>
            </w:tc>
          </w:sdtContent>
        </w:sdt>
      </w:tr>
      <w:tr w:rsidR="006B7BC2" w:rsidTr="000F1DF9">
        <w:tc>
          <w:tcPr>
            <w:tcW w:w="2718" w:type="dxa"/>
          </w:tcPr>
          <w:p w:rsidR="006B7BC2" w:rsidRPr="00BC7495" w:rsidRDefault="006B7BC2" w:rsidP="000F1DF9">
            <w:pPr>
              <w:rPr>
                <w:rFonts w:cs="Times New Roman"/>
                <w:szCs w:val="24"/>
              </w:rPr>
            </w:pPr>
          </w:p>
        </w:tc>
        <w:sdt>
          <w:sdtPr>
            <w:rPr>
              <w:rFonts w:cs="Times New Roman"/>
              <w:szCs w:val="24"/>
            </w:rPr>
            <w:alias w:val="BA Version"/>
            <w:tag w:val="BAVersion"/>
            <w:id w:val="-1685590809"/>
            <w:lock w:val="sdtContentLocked"/>
            <w:placeholder>
              <w:docPart w:val="62BB173F151C4A9AB3B60458DD46DD89"/>
            </w:placeholder>
          </w:sdtPr>
          <w:sdtContent>
            <w:tc>
              <w:tcPr>
                <w:tcW w:w="6858" w:type="dxa"/>
              </w:tcPr>
              <w:p w:rsidR="006B7BC2" w:rsidRPr="00FF6471" w:rsidRDefault="006B7BC2" w:rsidP="000F1DF9">
                <w:pPr>
                  <w:jc w:val="right"/>
                  <w:rPr>
                    <w:rFonts w:cs="Times New Roman"/>
                    <w:szCs w:val="24"/>
                  </w:rPr>
                </w:pPr>
                <w:r>
                  <w:rPr>
                    <w:rFonts w:cs="Times New Roman"/>
                    <w:szCs w:val="24"/>
                  </w:rPr>
                  <w:t>As Filed</w:t>
                </w:r>
              </w:p>
            </w:tc>
          </w:sdtContent>
        </w:sdt>
      </w:tr>
    </w:tbl>
    <w:p w:rsidR="006B7BC2" w:rsidRPr="00FF6471" w:rsidRDefault="006B7BC2" w:rsidP="000F1DF9">
      <w:pPr>
        <w:spacing w:after="0" w:line="240" w:lineRule="auto"/>
        <w:rPr>
          <w:rFonts w:cs="Times New Roman"/>
          <w:szCs w:val="24"/>
        </w:rPr>
      </w:pPr>
    </w:p>
    <w:p w:rsidR="006B7BC2" w:rsidRPr="00FF6471" w:rsidRDefault="006B7BC2" w:rsidP="000F1DF9">
      <w:pPr>
        <w:spacing w:after="0" w:line="240" w:lineRule="auto"/>
        <w:rPr>
          <w:rFonts w:cs="Times New Roman"/>
          <w:szCs w:val="24"/>
        </w:rPr>
      </w:pPr>
    </w:p>
    <w:p w:rsidR="006B7BC2" w:rsidRPr="00FF6471" w:rsidRDefault="006B7BC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1F23160EB83485E8A5AB207DAFFB0D0"/>
        </w:placeholder>
      </w:sdtPr>
      <w:sdtContent>
        <w:p w:rsidR="006B7BC2" w:rsidRDefault="006B7BC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A0275C1FD584823B9B0476F042383AC"/>
        </w:placeholder>
      </w:sdtPr>
      <w:sdtContent>
        <w:p w:rsidR="006B7BC2" w:rsidRDefault="006B7BC2" w:rsidP="006B7BC2">
          <w:pPr>
            <w:pStyle w:val="NormalWeb"/>
            <w:spacing w:before="0" w:beforeAutospacing="0" w:after="0" w:afterAutospacing="0"/>
            <w:jc w:val="both"/>
            <w:divId w:val="235290150"/>
            <w:rPr>
              <w:rFonts w:eastAsia="Times New Roman"/>
              <w:bCs/>
            </w:rPr>
          </w:pPr>
        </w:p>
        <w:p w:rsidR="006B7BC2" w:rsidRDefault="006B7BC2" w:rsidP="006B7BC2">
          <w:pPr>
            <w:pStyle w:val="NormalWeb"/>
            <w:spacing w:before="0" w:beforeAutospacing="0" w:after="0" w:afterAutospacing="0"/>
            <w:jc w:val="both"/>
            <w:divId w:val="235290150"/>
            <w:rPr>
              <w:color w:val="000000"/>
            </w:rPr>
          </w:pPr>
          <w:r>
            <w:rPr>
              <w:color w:val="000000"/>
            </w:rPr>
            <w:t xml:space="preserve">Currently, Chapter 33, </w:t>
          </w:r>
          <w:r w:rsidRPr="00035FF2">
            <w:rPr>
              <w:color w:val="000000"/>
            </w:rPr>
            <w:t>Tax Code</w:t>
          </w:r>
          <w:r>
            <w:rPr>
              <w:color w:val="000000"/>
            </w:rPr>
            <w:t>,</w:t>
          </w:r>
          <w:r w:rsidRPr="00035FF2">
            <w:rPr>
              <w:color w:val="000000"/>
            </w:rPr>
            <w:t xml:space="preserve"> specifies instances where an individual is entitled to defer the collection of property taxes or abate a suit to collect delinquent taxes, along with the interest rate that applies during the term of the deferral or abatement. Section 33.065 allows an individual to defer or abate a suit to collect a delinquent tax imposed on the portion of the appraised value of property the individual owns and occupies as the individual's residence homestead that exceeds the sum of: 105 percent of the appraised value of the property for the preceding year and the market value of all new improvements to the property. Section 33.065 imposes an annual interest rate during the deferral or abatement period of eight percent.</w:t>
          </w:r>
        </w:p>
        <w:p w:rsidR="006B7BC2" w:rsidRPr="00035FF2" w:rsidRDefault="006B7BC2" w:rsidP="006B7BC2">
          <w:pPr>
            <w:pStyle w:val="NormalWeb"/>
            <w:spacing w:before="0" w:beforeAutospacing="0" w:after="0" w:afterAutospacing="0"/>
            <w:jc w:val="both"/>
            <w:divId w:val="235290150"/>
            <w:rPr>
              <w:color w:val="000000"/>
            </w:rPr>
          </w:pPr>
        </w:p>
        <w:p w:rsidR="006B7BC2" w:rsidRPr="00035FF2" w:rsidRDefault="006B7BC2" w:rsidP="006B7BC2">
          <w:pPr>
            <w:pStyle w:val="NormalWeb"/>
            <w:spacing w:before="0" w:beforeAutospacing="0" w:after="0" w:afterAutospacing="0"/>
            <w:jc w:val="both"/>
            <w:divId w:val="235290150"/>
            <w:rPr>
              <w:color w:val="000000"/>
            </w:rPr>
          </w:pPr>
          <w:r>
            <w:rPr>
              <w:color w:val="000000"/>
            </w:rPr>
            <w:t>S.B.</w:t>
          </w:r>
          <w:r w:rsidRPr="00035FF2">
            <w:rPr>
              <w:color w:val="000000"/>
            </w:rPr>
            <w:t xml:space="preserve"> 1280, clarifies that a homeowner may defer collection of a delinquent tax on an appreciating homestead before any suit to collect a delinquent tax is filed. This will align Section 33.065 with other sections in Chapter 33 that allow an individual to defer collection of a tax or abate a suit to collect a delinquent tax and allows, for example, a homeowner who is struggling to pay property taxes that have risen due to rising land values to proactively defer the collection of taxes before being notified of a lawsuit to collect the delinquent taxes. </w:t>
          </w:r>
          <w:r>
            <w:rPr>
              <w:color w:val="000000"/>
            </w:rPr>
            <w:t>S.B.</w:t>
          </w:r>
          <w:r w:rsidRPr="00035FF2">
            <w:rPr>
              <w:color w:val="000000"/>
            </w:rPr>
            <w:t xml:space="preserve"> 1280 also lowers the applicable interest rate from eight percent to five percent.</w:t>
          </w:r>
        </w:p>
        <w:p w:rsidR="006B7BC2" w:rsidRPr="00D70925" w:rsidRDefault="006B7BC2" w:rsidP="006B7BC2">
          <w:pPr>
            <w:spacing w:after="0" w:line="240" w:lineRule="auto"/>
            <w:jc w:val="both"/>
            <w:rPr>
              <w:rFonts w:eastAsia="Times New Roman" w:cs="Times New Roman"/>
              <w:bCs/>
              <w:szCs w:val="24"/>
            </w:rPr>
          </w:pPr>
        </w:p>
      </w:sdtContent>
    </w:sdt>
    <w:p w:rsidR="006B7BC2" w:rsidRDefault="006B7BC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1280 </w:t>
      </w:r>
      <w:bookmarkStart w:id="1" w:name="AmendsCurrentLaw"/>
      <w:bookmarkEnd w:id="1"/>
      <w:r>
        <w:rPr>
          <w:rFonts w:cs="Times New Roman"/>
          <w:szCs w:val="24"/>
        </w:rPr>
        <w:t>amends current law relating to the deferral or abatement of the collection of ad valorem taxes on an appreciating residence homestead.</w:t>
      </w:r>
    </w:p>
    <w:p w:rsidR="006B7BC2" w:rsidRPr="00035FF2" w:rsidRDefault="006B7BC2" w:rsidP="000F1DF9">
      <w:pPr>
        <w:spacing w:after="0" w:line="240" w:lineRule="auto"/>
        <w:jc w:val="both"/>
        <w:rPr>
          <w:rFonts w:eastAsia="Times New Roman" w:cs="Times New Roman"/>
          <w:szCs w:val="24"/>
        </w:rPr>
      </w:pPr>
    </w:p>
    <w:p w:rsidR="006B7BC2" w:rsidRPr="005C2A78" w:rsidRDefault="006B7BC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7818017CFD14CB694B5CFCA2520544B"/>
          </w:placeholder>
        </w:sdtPr>
        <w:sdtContent>
          <w:r>
            <w:rPr>
              <w:rFonts w:eastAsia="Times New Roman" w:cs="Times New Roman"/>
              <w:b/>
              <w:szCs w:val="24"/>
              <w:u w:val="single"/>
            </w:rPr>
            <w:t>RULEMAKING AUTHORITY</w:t>
          </w:r>
        </w:sdtContent>
      </w:sdt>
    </w:p>
    <w:p w:rsidR="006B7BC2" w:rsidRPr="006529C4" w:rsidRDefault="006B7BC2" w:rsidP="00774EC7">
      <w:pPr>
        <w:spacing w:after="0" w:line="240" w:lineRule="auto"/>
        <w:jc w:val="both"/>
        <w:rPr>
          <w:rFonts w:cs="Times New Roman"/>
          <w:szCs w:val="24"/>
        </w:rPr>
      </w:pPr>
    </w:p>
    <w:p w:rsidR="006B7BC2" w:rsidRPr="006529C4" w:rsidRDefault="006B7BC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B7BC2" w:rsidRPr="006529C4" w:rsidRDefault="006B7BC2" w:rsidP="00774EC7">
      <w:pPr>
        <w:spacing w:after="0" w:line="240" w:lineRule="auto"/>
        <w:jc w:val="both"/>
        <w:rPr>
          <w:rFonts w:cs="Times New Roman"/>
          <w:szCs w:val="24"/>
        </w:rPr>
      </w:pPr>
    </w:p>
    <w:p w:rsidR="006B7BC2" w:rsidRPr="005C2A78" w:rsidRDefault="006B7BC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EA64A34B2554E72AC06F3D3B1EEFE64"/>
          </w:placeholder>
        </w:sdtPr>
        <w:sdtContent>
          <w:r>
            <w:rPr>
              <w:rFonts w:eastAsia="Times New Roman" w:cs="Times New Roman"/>
              <w:b/>
              <w:szCs w:val="24"/>
              <w:u w:val="single"/>
            </w:rPr>
            <w:t>SECTION BY SECTION ANALYSIS</w:t>
          </w:r>
        </w:sdtContent>
      </w:sdt>
    </w:p>
    <w:p w:rsidR="006B7BC2" w:rsidRPr="005C2A78" w:rsidRDefault="006B7BC2" w:rsidP="000F1DF9">
      <w:pPr>
        <w:spacing w:after="0" w:line="240" w:lineRule="auto"/>
        <w:jc w:val="both"/>
        <w:rPr>
          <w:rFonts w:eastAsia="Times New Roman" w:cs="Times New Roman"/>
          <w:szCs w:val="24"/>
        </w:rPr>
      </w:pPr>
    </w:p>
    <w:p w:rsidR="006B7BC2" w:rsidRDefault="006B7BC2" w:rsidP="006B7BC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35FF2">
        <w:rPr>
          <w:rFonts w:eastAsia="Times New Roman" w:cs="Times New Roman"/>
          <w:szCs w:val="24"/>
        </w:rPr>
        <w:t>Sections 33.065(a), (f), and (g), Tax Code, as follows:</w:t>
      </w:r>
    </w:p>
    <w:p w:rsidR="006B7BC2" w:rsidRDefault="006B7BC2" w:rsidP="006B7BC2">
      <w:pPr>
        <w:spacing w:after="0" w:line="240" w:lineRule="auto"/>
        <w:jc w:val="both"/>
        <w:rPr>
          <w:rFonts w:eastAsia="Times New Roman" w:cs="Times New Roman"/>
          <w:szCs w:val="24"/>
        </w:rPr>
      </w:pPr>
    </w:p>
    <w:p w:rsidR="006B7BC2" w:rsidRDefault="006B7BC2" w:rsidP="006B7BC2">
      <w:pPr>
        <w:spacing w:after="0" w:line="240" w:lineRule="auto"/>
        <w:ind w:left="720"/>
        <w:jc w:val="both"/>
        <w:rPr>
          <w:rFonts w:eastAsia="Times New Roman" w:cs="Times New Roman"/>
          <w:szCs w:val="24"/>
        </w:rPr>
      </w:pPr>
      <w:r>
        <w:rPr>
          <w:rFonts w:eastAsia="Times New Roman" w:cs="Times New Roman"/>
          <w:szCs w:val="24"/>
        </w:rPr>
        <w:t xml:space="preserve">(a) Entitles an individual to defer </w:t>
      </w:r>
      <w:r w:rsidRPr="00035FF2">
        <w:rPr>
          <w:rFonts w:eastAsia="Times New Roman" w:cs="Times New Roman"/>
          <w:szCs w:val="24"/>
        </w:rPr>
        <w:t>collection of a tax or abate a suit to collect a delinquent tax imposed on the portion of the appraised value of property the individual owns and occupies as the individual's residence ho</w:t>
      </w:r>
      <w:r>
        <w:rPr>
          <w:rFonts w:eastAsia="Times New Roman" w:cs="Times New Roman"/>
          <w:szCs w:val="24"/>
        </w:rPr>
        <w:t>mestead that exceeds the sum of:</w:t>
      </w:r>
    </w:p>
    <w:p w:rsidR="006B7BC2" w:rsidRDefault="006B7BC2" w:rsidP="006B7BC2">
      <w:pPr>
        <w:spacing w:after="0" w:line="240" w:lineRule="auto"/>
        <w:ind w:left="720"/>
        <w:jc w:val="both"/>
        <w:rPr>
          <w:rFonts w:eastAsia="Times New Roman" w:cs="Times New Roman"/>
          <w:szCs w:val="24"/>
        </w:rPr>
      </w:pPr>
    </w:p>
    <w:p w:rsidR="006B7BC2" w:rsidRDefault="006B7BC2" w:rsidP="006B7BC2">
      <w:pPr>
        <w:spacing w:after="0" w:line="240" w:lineRule="auto"/>
        <w:ind w:left="1440"/>
        <w:jc w:val="both"/>
        <w:rPr>
          <w:rFonts w:eastAsia="Times New Roman" w:cs="Times New Roman"/>
          <w:szCs w:val="24"/>
        </w:rPr>
      </w:pPr>
      <w:r>
        <w:rPr>
          <w:rFonts w:eastAsia="Times New Roman" w:cs="Times New Roman"/>
          <w:szCs w:val="24"/>
        </w:rPr>
        <w:t xml:space="preserve">(1) </w:t>
      </w:r>
      <w:r w:rsidRPr="00035FF2">
        <w:rPr>
          <w:rFonts w:eastAsia="Times New Roman" w:cs="Times New Roman"/>
          <w:szCs w:val="24"/>
        </w:rPr>
        <w:t>105 percent of the appraised value of the property for the preceding year; and</w:t>
      </w:r>
    </w:p>
    <w:p w:rsidR="006B7BC2" w:rsidRPr="00035FF2" w:rsidRDefault="006B7BC2" w:rsidP="006B7BC2">
      <w:pPr>
        <w:spacing w:after="0" w:line="240" w:lineRule="auto"/>
        <w:ind w:left="1440"/>
        <w:jc w:val="both"/>
        <w:rPr>
          <w:rFonts w:eastAsia="Times New Roman" w:cs="Times New Roman"/>
          <w:szCs w:val="24"/>
        </w:rPr>
      </w:pPr>
    </w:p>
    <w:p w:rsidR="006B7BC2" w:rsidRDefault="006B7BC2" w:rsidP="006B7BC2">
      <w:pPr>
        <w:spacing w:after="0" w:line="240" w:lineRule="auto"/>
        <w:ind w:left="1440"/>
        <w:jc w:val="both"/>
        <w:rPr>
          <w:rFonts w:eastAsia="Times New Roman" w:cs="Times New Roman"/>
          <w:szCs w:val="24"/>
        </w:rPr>
      </w:pPr>
      <w:r>
        <w:rPr>
          <w:rFonts w:eastAsia="Times New Roman" w:cs="Times New Roman"/>
          <w:szCs w:val="24"/>
        </w:rPr>
        <w:t xml:space="preserve">(2) </w:t>
      </w:r>
      <w:r w:rsidRPr="00035FF2">
        <w:rPr>
          <w:rFonts w:eastAsia="Times New Roman" w:cs="Times New Roman"/>
          <w:szCs w:val="24"/>
        </w:rPr>
        <w:t>the market value of all new improvements to the property.</w:t>
      </w:r>
    </w:p>
    <w:p w:rsidR="006B7BC2" w:rsidRDefault="006B7BC2" w:rsidP="006B7BC2">
      <w:pPr>
        <w:spacing w:after="0" w:line="240" w:lineRule="auto"/>
        <w:ind w:left="720"/>
        <w:jc w:val="both"/>
        <w:rPr>
          <w:rFonts w:eastAsia="Times New Roman" w:cs="Times New Roman"/>
          <w:szCs w:val="24"/>
        </w:rPr>
      </w:pPr>
    </w:p>
    <w:p w:rsidR="006B7BC2" w:rsidRDefault="006B7BC2" w:rsidP="006B7BC2">
      <w:pPr>
        <w:spacing w:after="0" w:line="240" w:lineRule="auto"/>
        <w:ind w:left="720"/>
        <w:jc w:val="both"/>
        <w:rPr>
          <w:rFonts w:eastAsia="Times New Roman" w:cs="Times New Roman"/>
          <w:szCs w:val="24"/>
        </w:rPr>
      </w:pPr>
      <w:r>
        <w:rPr>
          <w:rFonts w:eastAsia="Times New Roman" w:cs="Times New Roman"/>
          <w:szCs w:val="24"/>
        </w:rPr>
        <w:t>(f) Provides that, if the collection of</w:t>
      </w:r>
      <w:r w:rsidRPr="00035FF2">
        <w:rPr>
          <w:rFonts w:eastAsia="Times New Roman" w:cs="Times New Roman"/>
          <w:szCs w:val="24"/>
        </w:rPr>
        <w:t xml:space="preserve"> taxes</w:t>
      </w:r>
      <w:r>
        <w:rPr>
          <w:rFonts w:eastAsia="Times New Roman" w:cs="Times New Roman"/>
          <w:szCs w:val="24"/>
        </w:rPr>
        <w:t>, rather than delinquent taxes,</w:t>
      </w:r>
      <w:r w:rsidRPr="00035FF2">
        <w:rPr>
          <w:rFonts w:eastAsia="Times New Roman" w:cs="Times New Roman"/>
          <w:szCs w:val="24"/>
        </w:rPr>
        <w:t xml:space="preserve"> on the property was deferred in a prior tax year and the sum of the amounts described by Subsections (a)(1) and (2) exceeds the appraised value of the property for the current tax year, the amount of taxes the collection of which may be deferred is reduced by the amount calculated by multiplying the taxing unit's tax rate for the current year by the amount by which that sum exceeds the appraised value of the property.</w:t>
      </w:r>
    </w:p>
    <w:p w:rsidR="006B7BC2" w:rsidRDefault="006B7BC2" w:rsidP="006B7BC2">
      <w:pPr>
        <w:spacing w:after="0" w:line="240" w:lineRule="auto"/>
        <w:ind w:left="720"/>
        <w:jc w:val="both"/>
        <w:rPr>
          <w:rFonts w:eastAsia="Times New Roman" w:cs="Times New Roman"/>
          <w:szCs w:val="24"/>
        </w:rPr>
      </w:pPr>
    </w:p>
    <w:p w:rsidR="006B7BC2" w:rsidRPr="00035FF2" w:rsidRDefault="006B7BC2" w:rsidP="006B7BC2">
      <w:pPr>
        <w:spacing w:after="0" w:line="240" w:lineRule="auto"/>
        <w:ind w:left="720"/>
        <w:jc w:val="both"/>
        <w:rPr>
          <w:rFonts w:eastAsia="Times New Roman" w:cs="Times New Roman"/>
          <w:szCs w:val="24"/>
        </w:rPr>
      </w:pPr>
      <w:r>
        <w:rPr>
          <w:rFonts w:eastAsia="Times New Roman" w:cs="Times New Roman"/>
          <w:szCs w:val="24"/>
        </w:rPr>
        <w:t xml:space="preserve">(g) Provides that the </w:t>
      </w:r>
      <w:r w:rsidRPr="00035FF2">
        <w:rPr>
          <w:rFonts w:eastAsia="Times New Roman" w:cs="Times New Roman"/>
          <w:szCs w:val="24"/>
        </w:rPr>
        <w:t>annual interest rate during the deferral or abatement period is five percent</w:t>
      </w:r>
      <w:r>
        <w:rPr>
          <w:rFonts w:eastAsia="Times New Roman" w:cs="Times New Roman"/>
          <w:szCs w:val="24"/>
        </w:rPr>
        <w:t>, rather than eight percent,</w:t>
      </w:r>
      <w:r w:rsidRPr="00035FF2">
        <w:rPr>
          <w:rFonts w:eastAsia="Times New Roman" w:cs="Times New Roman"/>
          <w:szCs w:val="24"/>
        </w:rPr>
        <w:t xml:space="preserve"> instead of the rate provided by Section 33.01</w:t>
      </w:r>
      <w:r>
        <w:rPr>
          <w:rFonts w:eastAsia="Times New Roman" w:cs="Times New Roman"/>
          <w:szCs w:val="24"/>
        </w:rPr>
        <w:t xml:space="preserve"> (Penalties and Interest)</w:t>
      </w:r>
      <w:r w:rsidRPr="00035FF2">
        <w:rPr>
          <w:rFonts w:eastAsia="Times New Roman" w:cs="Times New Roman"/>
          <w:szCs w:val="24"/>
        </w:rPr>
        <w:t>.</w:t>
      </w:r>
      <w:r>
        <w:rPr>
          <w:rFonts w:eastAsia="Times New Roman" w:cs="Times New Roman"/>
          <w:szCs w:val="24"/>
        </w:rPr>
        <w:t xml:space="preserve"> Provides that a</w:t>
      </w:r>
      <w:r w:rsidRPr="00035FF2">
        <w:rPr>
          <w:rFonts w:eastAsia="Times New Roman" w:cs="Times New Roman"/>
          <w:szCs w:val="24"/>
        </w:rPr>
        <w:t xml:space="preserve"> penalty is not incurred during a deferral or abatement period</w:t>
      </w:r>
      <w:r>
        <w:rPr>
          <w:rFonts w:eastAsia="Times New Roman" w:cs="Times New Roman"/>
          <w:szCs w:val="24"/>
        </w:rPr>
        <w:t xml:space="preserve">, rather than a penalty is not incurred </w:t>
      </w:r>
      <w:r w:rsidRPr="00035FF2">
        <w:rPr>
          <w:rFonts w:eastAsia="Times New Roman" w:cs="Times New Roman"/>
          <w:szCs w:val="24"/>
        </w:rPr>
        <w:t>on the delinquent taxes for which c</w:t>
      </w:r>
      <w:r>
        <w:rPr>
          <w:rFonts w:eastAsia="Times New Roman" w:cs="Times New Roman"/>
          <w:szCs w:val="24"/>
        </w:rPr>
        <w:t>ollection is deferred or abated</w:t>
      </w:r>
      <w:r w:rsidRPr="00035FF2">
        <w:rPr>
          <w:rFonts w:eastAsia="Times New Roman" w:cs="Times New Roman"/>
          <w:szCs w:val="24"/>
        </w:rPr>
        <w:t xml:space="preserve"> during a</w:t>
      </w:r>
      <w:r>
        <w:rPr>
          <w:rFonts w:eastAsia="Times New Roman" w:cs="Times New Roman"/>
          <w:szCs w:val="24"/>
        </w:rPr>
        <w:t xml:space="preserve"> deferral or abatement period. Makes conforming changes. </w:t>
      </w:r>
    </w:p>
    <w:p w:rsidR="006B7BC2" w:rsidRPr="005C2A78" w:rsidRDefault="006B7BC2" w:rsidP="006B7BC2">
      <w:pPr>
        <w:spacing w:after="0" w:line="240" w:lineRule="auto"/>
        <w:jc w:val="both"/>
        <w:rPr>
          <w:rFonts w:eastAsia="Times New Roman" w:cs="Times New Roman"/>
          <w:szCs w:val="24"/>
        </w:rPr>
      </w:pPr>
    </w:p>
    <w:p w:rsidR="006B7BC2" w:rsidRPr="005C2A78" w:rsidRDefault="006B7BC2" w:rsidP="006B7BC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33.065(g), Tax Code, as amended by this Act, prospective. </w:t>
      </w:r>
    </w:p>
    <w:p w:rsidR="006B7BC2" w:rsidRPr="005C2A78" w:rsidRDefault="006B7BC2" w:rsidP="006B7BC2">
      <w:pPr>
        <w:spacing w:after="0" w:line="240" w:lineRule="auto"/>
        <w:jc w:val="both"/>
        <w:rPr>
          <w:rFonts w:eastAsia="Times New Roman" w:cs="Times New Roman"/>
          <w:szCs w:val="24"/>
        </w:rPr>
      </w:pPr>
    </w:p>
    <w:p w:rsidR="006B7BC2" w:rsidRPr="00C8671F" w:rsidRDefault="006B7BC2" w:rsidP="006B7BC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January 1, 2020. </w:t>
      </w:r>
    </w:p>
    <w:sectPr w:rsidR="006B7BC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819" w:rsidRDefault="00EC2819" w:rsidP="000F1DF9">
      <w:pPr>
        <w:spacing w:after="0" w:line="240" w:lineRule="auto"/>
      </w:pPr>
      <w:r>
        <w:separator/>
      </w:r>
    </w:p>
  </w:endnote>
  <w:endnote w:type="continuationSeparator" w:id="0">
    <w:p w:rsidR="00EC2819" w:rsidRDefault="00EC281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C281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B7BC2">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B7BC2">
                <w:rPr>
                  <w:sz w:val="20"/>
                  <w:szCs w:val="20"/>
                </w:rPr>
                <w:t>S.B. 1280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B7BC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C281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B7BC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B7BC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819" w:rsidRDefault="00EC2819" w:rsidP="000F1DF9">
      <w:pPr>
        <w:spacing w:after="0" w:line="240" w:lineRule="auto"/>
      </w:pPr>
      <w:r>
        <w:separator/>
      </w:r>
    </w:p>
  </w:footnote>
  <w:footnote w:type="continuationSeparator" w:id="0">
    <w:p w:rsidR="00EC2819" w:rsidRDefault="00EC281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7BC2"/>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C2819"/>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3C3F1"/>
  <w15:docId w15:val="{70AC64EE-1376-4361-8539-46AB46F8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7BC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9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107C0" w:rsidP="005107C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955526CC9834A06A1377DBF56C5E2EF"/>
        <w:category>
          <w:name w:val="General"/>
          <w:gallery w:val="placeholder"/>
        </w:category>
        <w:types>
          <w:type w:val="bbPlcHdr"/>
        </w:types>
        <w:behaviors>
          <w:behavior w:val="content"/>
        </w:behaviors>
        <w:guid w:val="{ED9DCFBB-408B-42FB-8ABF-A41EB9415FD7}"/>
      </w:docPartPr>
      <w:docPartBody>
        <w:p w:rsidR="00000000" w:rsidRDefault="00703E18"/>
      </w:docPartBody>
    </w:docPart>
    <w:docPart>
      <w:docPartPr>
        <w:name w:val="A9593E42806E4942BD28D2FB82AF8190"/>
        <w:category>
          <w:name w:val="General"/>
          <w:gallery w:val="placeholder"/>
        </w:category>
        <w:types>
          <w:type w:val="bbPlcHdr"/>
        </w:types>
        <w:behaviors>
          <w:behavior w:val="content"/>
        </w:behaviors>
        <w:guid w:val="{356716E6-0BFA-4CF5-9029-6AFE65645E87}"/>
      </w:docPartPr>
      <w:docPartBody>
        <w:p w:rsidR="00000000" w:rsidRDefault="00703E18"/>
      </w:docPartBody>
    </w:docPart>
    <w:docPart>
      <w:docPartPr>
        <w:name w:val="500DEA6060814774A7AF2FBBF721E94A"/>
        <w:category>
          <w:name w:val="General"/>
          <w:gallery w:val="placeholder"/>
        </w:category>
        <w:types>
          <w:type w:val="bbPlcHdr"/>
        </w:types>
        <w:behaviors>
          <w:behavior w:val="content"/>
        </w:behaviors>
        <w:guid w:val="{081B1865-EFF5-4EEA-AABE-AD83086AD25F}"/>
      </w:docPartPr>
      <w:docPartBody>
        <w:p w:rsidR="00000000" w:rsidRDefault="00703E18"/>
      </w:docPartBody>
    </w:docPart>
    <w:docPart>
      <w:docPartPr>
        <w:name w:val="5AA617FB66E54D22A4E63C014DC438FE"/>
        <w:category>
          <w:name w:val="General"/>
          <w:gallery w:val="placeholder"/>
        </w:category>
        <w:types>
          <w:type w:val="bbPlcHdr"/>
        </w:types>
        <w:behaviors>
          <w:behavior w:val="content"/>
        </w:behaviors>
        <w:guid w:val="{4251EAF3-DE4C-4CF9-BE60-41EC3A46F5EE}"/>
      </w:docPartPr>
      <w:docPartBody>
        <w:p w:rsidR="00000000" w:rsidRDefault="00703E18"/>
      </w:docPartBody>
    </w:docPart>
    <w:docPart>
      <w:docPartPr>
        <w:name w:val="03C0EF32915C4E9A8C47C0EEBC88C7BF"/>
        <w:category>
          <w:name w:val="General"/>
          <w:gallery w:val="placeholder"/>
        </w:category>
        <w:types>
          <w:type w:val="bbPlcHdr"/>
        </w:types>
        <w:behaviors>
          <w:behavior w:val="content"/>
        </w:behaviors>
        <w:guid w:val="{3EFEE399-85C1-4F92-9A56-CDD948B98200}"/>
      </w:docPartPr>
      <w:docPartBody>
        <w:p w:rsidR="00000000" w:rsidRDefault="00703E18"/>
      </w:docPartBody>
    </w:docPart>
    <w:docPart>
      <w:docPartPr>
        <w:name w:val="8ED6EA47A48E42C486D6B001A7BF155D"/>
        <w:category>
          <w:name w:val="General"/>
          <w:gallery w:val="placeholder"/>
        </w:category>
        <w:types>
          <w:type w:val="bbPlcHdr"/>
        </w:types>
        <w:behaviors>
          <w:behavior w:val="content"/>
        </w:behaviors>
        <w:guid w:val="{D832AFF2-77EE-442B-9E46-E693624A6C67}"/>
      </w:docPartPr>
      <w:docPartBody>
        <w:p w:rsidR="00000000" w:rsidRDefault="00703E18"/>
      </w:docPartBody>
    </w:docPart>
    <w:docPart>
      <w:docPartPr>
        <w:name w:val="38EBBC1B5B794BAF82E4EF37086495CF"/>
        <w:category>
          <w:name w:val="General"/>
          <w:gallery w:val="placeholder"/>
        </w:category>
        <w:types>
          <w:type w:val="bbPlcHdr"/>
        </w:types>
        <w:behaviors>
          <w:behavior w:val="content"/>
        </w:behaviors>
        <w:guid w:val="{4F888D29-A500-4E6A-8C85-DCC686BF4C2E}"/>
      </w:docPartPr>
      <w:docPartBody>
        <w:p w:rsidR="00000000" w:rsidRDefault="00703E18"/>
      </w:docPartBody>
    </w:docPart>
    <w:docPart>
      <w:docPartPr>
        <w:name w:val="86E5F33095E642A6A7F92E0D01716CD9"/>
        <w:category>
          <w:name w:val="General"/>
          <w:gallery w:val="placeholder"/>
        </w:category>
        <w:types>
          <w:type w:val="bbPlcHdr"/>
        </w:types>
        <w:behaviors>
          <w:behavior w:val="content"/>
        </w:behaviors>
        <w:guid w:val="{D4C7D14B-C156-432D-AC6C-1A9C3403781E}"/>
      </w:docPartPr>
      <w:docPartBody>
        <w:p w:rsidR="00000000" w:rsidRDefault="00703E18"/>
      </w:docPartBody>
    </w:docPart>
    <w:docPart>
      <w:docPartPr>
        <w:name w:val="8AC2E732A2864E96BB385743EE3F1733"/>
        <w:category>
          <w:name w:val="General"/>
          <w:gallery w:val="placeholder"/>
        </w:category>
        <w:types>
          <w:type w:val="bbPlcHdr"/>
        </w:types>
        <w:behaviors>
          <w:behavior w:val="content"/>
        </w:behaviors>
        <w:guid w:val="{0F338ECB-00E4-424B-9634-B9084A32E2FE}"/>
      </w:docPartPr>
      <w:docPartBody>
        <w:p w:rsidR="00000000" w:rsidRDefault="005107C0" w:rsidP="005107C0">
          <w:pPr>
            <w:pStyle w:val="8AC2E732A2864E96BB385743EE3F1733"/>
          </w:pPr>
          <w:r w:rsidRPr="00A30DD1">
            <w:rPr>
              <w:rStyle w:val="PlaceholderText"/>
            </w:rPr>
            <w:t>Click here to enter a date.</w:t>
          </w:r>
        </w:p>
      </w:docPartBody>
    </w:docPart>
    <w:docPart>
      <w:docPartPr>
        <w:name w:val="62BB173F151C4A9AB3B60458DD46DD89"/>
        <w:category>
          <w:name w:val="General"/>
          <w:gallery w:val="placeholder"/>
        </w:category>
        <w:types>
          <w:type w:val="bbPlcHdr"/>
        </w:types>
        <w:behaviors>
          <w:behavior w:val="content"/>
        </w:behaviors>
        <w:guid w:val="{F6E37A13-6624-46D9-8AAB-3BB8D004C0E9}"/>
      </w:docPartPr>
      <w:docPartBody>
        <w:p w:rsidR="00000000" w:rsidRDefault="00703E18"/>
      </w:docPartBody>
    </w:docPart>
    <w:docPart>
      <w:docPartPr>
        <w:name w:val="E1F23160EB83485E8A5AB207DAFFB0D0"/>
        <w:category>
          <w:name w:val="General"/>
          <w:gallery w:val="placeholder"/>
        </w:category>
        <w:types>
          <w:type w:val="bbPlcHdr"/>
        </w:types>
        <w:behaviors>
          <w:behavior w:val="content"/>
        </w:behaviors>
        <w:guid w:val="{01740171-83FF-4607-B056-518651860187}"/>
      </w:docPartPr>
      <w:docPartBody>
        <w:p w:rsidR="00000000" w:rsidRDefault="00703E18"/>
      </w:docPartBody>
    </w:docPart>
    <w:docPart>
      <w:docPartPr>
        <w:name w:val="CA0275C1FD584823B9B0476F042383AC"/>
        <w:category>
          <w:name w:val="General"/>
          <w:gallery w:val="placeholder"/>
        </w:category>
        <w:types>
          <w:type w:val="bbPlcHdr"/>
        </w:types>
        <w:behaviors>
          <w:behavior w:val="content"/>
        </w:behaviors>
        <w:guid w:val="{179DBDD3-2E1A-4792-834C-A69BB6E76823}"/>
      </w:docPartPr>
      <w:docPartBody>
        <w:p w:rsidR="00000000" w:rsidRDefault="005107C0" w:rsidP="005107C0">
          <w:pPr>
            <w:pStyle w:val="CA0275C1FD584823B9B0476F042383AC"/>
          </w:pPr>
          <w:r>
            <w:rPr>
              <w:rFonts w:eastAsia="Times New Roman" w:cs="Times New Roman"/>
              <w:bCs/>
              <w:szCs w:val="24"/>
            </w:rPr>
            <w:t xml:space="preserve"> </w:t>
          </w:r>
        </w:p>
      </w:docPartBody>
    </w:docPart>
    <w:docPart>
      <w:docPartPr>
        <w:name w:val="F7818017CFD14CB694B5CFCA2520544B"/>
        <w:category>
          <w:name w:val="General"/>
          <w:gallery w:val="placeholder"/>
        </w:category>
        <w:types>
          <w:type w:val="bbPlcHdr"/>
        </w:types>
        <w:behaviors>
          <w:behavior w:val="content"/>
        </w:behaviors>
        <w:guid w:val="{15511293-D4DD-49F2-8C93-716AA699A56F}"/>
      </w:docPartPr>
      <w:docPartBody>
        <w:p w:rsidR="00000000" w:rsidRDefault="00703E18"/>
      </w:docPartBody>
    </w:docPart>
    <w:docPart>
      <w:docPartPr>
        <w:name w:val="3EA64A34B2554E72AC06F3D3B1EEFE64"/>
        <w:category>
          <w:name w:val="General"/>
          <w:gallery w:val="placeholder"/>
        </w:category>
        <w:types>
          <w:type w:val="bbPlcHdr"/>
        </w:types>
        <w:behaviors>
          <w:behavior w:val="content"/>
        </w:behaviors>
        <w:guid w:val="{AA769265-B100-45A4-9CE6-527089E36411}"/>
      </w:docPartPr>
      <w:docPartBody>
        <w:p w:rsidR="00000000" w:rsidRDefault="00703E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07C0"/>
    <w:rsid w:val="00576003"/>
    <w:rsid w:val="005B408E"/>
    <w:rsid w:val="005D31F2"/>
    <w:rsid w:val="00635291"/>
    <w:rsid w:val="006959CC"/>
    <w:rsid w:val="00696675"/>
    <w:rsid w:val="006B0016"/>
    <w:rsid w:val="00703E1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07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107C0"/>
    <w:rPr>
      <w:rFonts w:ascii="Times New Roman" w:hAnsi="Times New Roman"/>
      <w:sz w:val="24"/>
    </w:rPr>
  </w:style>
  <w:style w:type="paragraph" w:customStyle="1" w:styleId="487D89B4F8B34DB4967D41FE18F7F88D9">
    <w:name w:val="487D89B4F8B34DB4967D41FE18F7F88D9"/>
    <w:rsid w:val="005107C0"/>
    <w:rPr>
      <w:rFonts w:ascii="Times New Roman" w:hAnsi="Times New Roman"/>
      <w:sz w:val="24"/>
    </w:rPr>
  </w:style>
  <w:style w:type="paragraph" w:customStyle="1" w:styleId="AE2570ED5D764CD7AF9686706F550F4622">
    <w:name w:val="AE2570ED5D764CD7AF9686706F550F4622"/>
    <w:rsid w:val="005107C0"/>
    <w:pPr>
      <w:tabs>
        <w:tab w:val="center" w:pos="4680"/>
        <w:tab w:val="right" w:pos="9360"/>
      </w:tabs>
      <w:spacing w:after="0" w:line="240" w:lineRule="auto"/>
    </w:pPr>
    <w:rPr>
      <w:rFonts w:ascii="Times New Roman" w:hAnsi="Times New Roman"/>
      <w:sz w:val="24"/>
    </w:rPr>
  </w:style>
  <w:style w:type="paragraph" w:customStyle="1" w:styleId="8AC2E732A2864E96BB385743EE3F1733">
    <w:name w:val="8AC2E732A2864E96BB385743EE3F1733"/>
    <w:rsid w:val="005107C0"/>
    <w:pPr>
      <w:spacing w:after="160" w:line="259" w:lineRule="auto"/>
    </w:pPr>
  </w:style>
  <w:style w:type="paragraph" w:customStyle="1" w:styleId="CA0275C1FD584823B9B0476F042383AC">
    <w:name w:val="CA0275C1FD584823B9B0476F042383AC"/>
    <w:rsid w:val="005107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FFA5854-B0E0-480D-AB41-152A3BBFC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518</Words>
  <Characters>2959</Characters>
  <Application>Microsoft Office Word</Application>
  <DocSecurity>0</DocSecurity>
  <Lines>24</Lines>
  <Paragraphs>6</Paragraphs>
  <ScaleCrop>false</ScaleCrop>
  <Company>Texas Legislative Council</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2019-04-07T18:05:00Z</dcterms:modified>
</cp:coreProperties>
</file>

<file path=docProps/custom.xml><?xml version="1.0" encoding="utf-8"?>
<op:Properties xmlns:vt="http://schemas.openxmlformats.org/officeDocument/2006/docPropsVTypes" xmlns:op="http://schemas.openxmlformats.org/officeDocument/2006/custom-properties"/>
</file>