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3C" w:rsidRDefault="000E4A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29C5635C514045BE3334839C1D0874"/>
          </w:placeholder>
        </w:sdtPr>
        <w:sdtContent>
          <w:r w:rsidRPr="005C2A78">
            <w:rPr>
              <w:rFonts w:cs="Times New Roman"/>
              <w:b/>
              <w:szCs w:val="24"/>
              <w:u w:val="single"/>
            </w:rPr>
            <w:t>BILL ANALYSIS</w:t>
          </w:r>
        </w:sdtContent>
      </w:sdt>
    </w:p>
    <w:p w:rsidR="000E4A3C" w:rsidRPr="00585C31" w:rsidRDefault="000E4A3C" w:rsidP="000F1DF9">
      <w:pPr>
        <w:spacing w:after="0" w:line="240" w:lineRule="auto"/>
        <w:rPr>
          <w:rFonts w:cs="Times New Roman"/>
          <w:szCs w:val="24"/>
        </w:rPr>
      </w:pPr>
    </w:p>
    <w:p w:rsidR="000E4A3C" w:rsidRPr="00585C31" w:rsidRDefault="000E4A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4A3C" w:rsidTr="000F1DF9">
        <w:tc>
          <w:tcPr>
            <w:tcW w:w="2718" w:type="dxa"/>
          </w:tcPr>
          <w:p w:rsidR="000E4A3C" w:rsidRPr="005C2A78" w:rsidRDefault="000E4A3C" w:rsidP="006D756B">
            <w:pPr>
              <w:rPr>
                <w:rFonts w:cs="Times New Roman"/>
                <w:szCs w:val="24"/>
              </w:rPr>
            </w:pPr>
            <w:sdt>
              <w:sdtPr>
                <w:rPr>
                  <w:rFonts w:cs="Times New Roman"/>
                  <w:szCs w:val="24"/>
                </w:rPr>
                <w:alias w:val="Agency Title"/>
                <w:tag w:val="AgencyTitleContentControl"/>
                <w:id w:val="1920747753"/>
                <w:lock w:val="sdtContentLocked"/>
                <w:placeholder>
                  <w:docPart w:val="A2FB1B5C7CD7490C8F1D97266B2DFFC7"/>
                </w:placeholder>
              </w:sdtPr>
              <w:sdtEndPr>
                <w:rPr>
                  <w:rFonts w:cstheme="minorBidi"/>
                  <w:szCs w:val="22"/>
                </w:rPr>
              </w:sdtEndPr>
              <w:sdtContent>
                <w:r>
                  <w:rPr>
                    <w:rFonts w:cs="Times New Roman"/>
                    <w:szCs w:val="24"/>
                  </w:rPr>
                  <w:t>Senate Research Center</w:t>
                </w:r>
              </w:sdtContent>
            </w:sdt>
          </w:p>
        </w:tc>
        <w:tc>
          <w:tcPr>
            <w:tcW w:w="6858" w:type="dxa"/>
          </w:tcPr>
          <w:p w:rsidR="000E4A3C" w:rsidRPr="00FF6471" w:rsidRDefault="000E4A3C" w:rsidP="000F1DF9">
            <w:pPr>
              <w:jc w:val="right"/>
              <w:rPr>
                <w:rFonts w:cs="Times New Roman"/>
                <w:szCs w:val="24"/>
              </w:rPr>
            </w:pPr>
            <w:sdt>
              <w:sdtPr>
                <w:rPr>
                  <w:rFonts w:cs="Times New Roman"/>
                  <w:szCs w:val="24"/>
                </w:rPr>
                <w:alias w:val="Bill Number"/>
                <w:tag w:val="BillNumberOne"/>
                <w:id w:val="-410784069"/>
                <w:lock w:val="sdtContentLocked"/>
                <w:placeholder>
                  <w:docPart w:val="3E4CF7475BA34AA8ACF463D9CE09AEBD"/>
                </w:placeholder>
              </w:sdtPr>
              <w:sdtContent>
                <w:r>
                  <w:rPr>
                    <w:rFonts w:cs="Times New Roman"/>
                    <w:szCs w:val="24"/>
                  </w:rPr>
                  <w:t>S.B. 1294</w:t>
                </w:r>
              </w:sdtContent>
            </w:sdt>
          </w:p>
        </w:tc>
      </w:tr>
      <w:tr w:rsidR="000E4A3C" w:rsidTr="000F1DF9">
        <w:sdt>
          <w:sdtPr>
            <w:rPr>
              <w:rFonts w:cs="Times New Roman"/>
              <w:szCs w:val="24"/>
            </w:rPr>
            <w:alias w:val="TLCNumber"/>
            <w:tag w:val="TLCNumber"/>
            <w:id w:val="-542600604"/>
            <w:lock w:val="sdtLocked"/>
            <w:placeholder>
              <w:docPart w:val="6635D75179834345A4E987B017741146"/>
            </w:placeholder>
          </w:sdtPr>
          <w:sdtContent>
            <w:tc>
              <w:tcPr>
                <w:tcW w:w="2718" w:type="dxa"/>
              </w:tcPr>
              <w:p w:rsidR="000E4A3C" w:rsidRPr="000F1DF9" w:rsidRDefault="000E4A3C" w:rsidP="00C65088">
                <w:pPr>
                  <w:rPr>
                    <w:rFonts w:cs="Times New Roman"/>
                    <w:szCs w:val="24"/>
                  </w:rPr>
                </w:pPr>
                <w:r>
                  <w:rPr>
                    <w:rFonts w:cs="Times New Roman"/>
                    <w:szCs w:val="24"/>
                  </w:rPr>
                  <w:t>86R11337 BEF-F</w:t>
                </w:r>
              </w:p>
            </w:tc>
          </w:sdtContent>
        </w:sdt>
        <w:tc>
          <w:tcPr>
            <w:tcW w:w="6858" w:type="dxa"/>
          </w:tcPr>
          <w:p w:rsidR="000E4A3C" w:rsidRPr="005C2A78" w:rsidRDefault="000E4A3C" w:rsidP="006D756B">
            <w:pPr>
              <w:jc w:val="right"/>
              <w:rPr>
                <w:rFonts w:cs="Times New Roman"/>
                <w:szCs w:val="24"/>
              </w:rPr>
            </w:pPr>
            <w:sdt>
              <w:sdtPr>
                <w:rPr>
                  <w:rFonts w:cs="Times New Roman"/>
                  <w:szCs w:val="24"/>
                </w:rPr>
                <w:alias w:val="Author Label"/>
                <w:tag w:val="By"/>
                <w:id w:val="72399597"/>
                <w:lock w:val="sdtLocked"/>
                <w:placeholder>
                  <w:docPart w:val="D8DFA70BC2DD493B8894B5850F87BD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8B32F81B724A41B25F390AFE48FB9E"/>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1F5731E8D88F453F94A0EBD15C0B9654"/>
                </w:placeholder>
                <w:showingPlcHdr/>
              </w:sdtPr>
              <w:sdtContent/>
            </w:sdt>
          </w:p>
        </w:tc>
      </w:tr>
      <w:tr w:rsidR="000E4A3C" w:rsidTr="000F1DF9">
        <w:tc>
          <w:tcPr>
            <w:tcW w:w="2718" w:type="dxa"/>
          </w:tcPr>
          <w:p w:rsidR="000E4A3C" w:rsidRPr="00BC7495" w:rsidRDefault="000E4A3C" w:rsidP="000F1DF9">
            <w:pPr>
              <w:rPr>
                <w:rFonts w:cs="Times New Roman"/>
                <w:szCs w:val="24"/>
              </w:rPr>
            </w:pPr>
          </w:p>
        </w:tc>
        <w:sdt>
          <w:sdtPr>
            <w:rPr>
              <w:rFonts w:cs="Times New Roman"/>
              <w:szCs w:val="24"/>
            </w:rPr>
            <w:alias w:val="Committee"/>
            <w:tag w:val="Committee"/>
            <w:id w:val="1914272295"/>
            <w:lock w:val="sdtContentLocked"/>
            <w:placeholder>
              <w:docPart w:val="100BB23F316D4EBBB4B78ACC76107284"/>
            </w:placeholder>
          </w:sdtPr>
          <w:sdtContent>
            <w:tc>
              <w:tcPr>
                <w:tcW w:w="6858" w:type="dxa"/>
              </w:tcPr>
              <w:p w:rsidR="000E4A3C" w:rsidRPr="00FF6471" w:rsidRDefault="000E4A3C" w:rsidP="000F1DF9">
                <w:pPr>
                  <w:jc w:val="right"/>
                  <w:rPr>
                    <w:rFonts w:cs="Times New Roman"/>
                    <w:szCs w:val="24"/>
                  </w:rPr>
                </w:pPr>
                <w:r>
                  <w:rPr>
                    <w:rFonts w:cs="Times New Roman"/>
                    <w:szCs w:val="24"/>
                  </w:rPr>
                  <w:t>Finance</w:t>
                </w:r>
              </w:p>
            </w:tc>
          </w:sdtContent>
        </w:sdt>
      </w:tr>
      <w:tr w:rsidR="000E4A3C" w:rsidTr="000F1DF9">
        <w:tc>
          <w:tcPr>
            <w:tcW w:w="2718" w:type="dxa"/>
          </w:tcPr>
          <w:p w:rsidR="000E4A3C" w:rsidRPr="00BC7495" w:rsidRDefault="000E4A3C" w:rsidP="000F1DF9">
            <w:pPr>
              <w:rPr>
                <w:rFonts w:cs="Times New Roman"/>
                <w:szCs w:val="24"/>
              </w:rPr>
            </w:pPr>
          </w:p>
        </w:tc>
        <w:sdt>
          <w:sdtPr>
            <w:rPr>
              <w:rFonts w:cs="Times New Roman"/>
              <w:szCs w:val="24"/>
            </w:rPr>
            <w:alias w:val="Date"/>
            <w:tag w:val="DateContentControl"/>
            <w:id w:val="1178081906"/>
            <w:lock w:val="sdtLocked"/>
            <w:placeholder>
              <w:docPart w:val="374397092536449F9A186B622FB0011D"/>
            </w:placeholder>
            <w:date w:fullDate="2019-03-21T00:00:00Z">
              <w:dateFormat w:val="M/d/yyyy"/>
              <w:lid w:val="en-US"/>
              <w:storeMappedDataAs w:val="dateTime"/>
              <w:calendar w:val="gregorian"/>
            </w:date>
          </w:sdtPr>
          <w:sdtContent>
            <w:tc>
              <w:tcPr>
                <w:tcW w:w="6858" w:type="dxa"/>
              </w:tcPr>
              <w:p w:rsidR="000E4A3C" w:rsidRPr="00FF6471" w:rsidRDefault="000E4A3C" w:rsidP="000F1DF9">
                <w:pPr>
                  <w:jc w:val="right"/>
                  <w:rPr>
                    <w:rFonts w:cs="Times New Roman"/>
                    <w:szCs w:val="24"/>
                  </w:rPr>
                </w:pPr>
                <w:r>
                  <w:rPr>
                    <w:rFonts w:cs="Times New Roman"/>
                    <w:szCs w:val="24"/>
                  </w:rPr>
                  <w:t>3/21/2019</w:t>
                </w:r>
              </w:p>
            </w:tc>
          </w:sdtContent>
        </w:sdt>
      </w:tr>
      <w:tr w:rsidR="000E4A3C" w:rsidTr="000F1DF9">
        <w:tc>
          <w:tcPr>
            <w:tcW w:w="2718" w:type="dxa"/>
          </w:tcPr>
          <w:p w:rsidR="000E4A3C" w:rsidRPr="00BC7495" w:rsidRDefault="000E4A3C" w:rsidP="000F1DF9">
            <w:pPr>
              <w:rPr>
                <w:rFonts w:cs="Times New Roman"/>
                <w:szCs w:val="24"/>
              </w:rPr>
            </w:pPr>
          </w:p>
        </w:tc>
        <w:sdt>
          <w:sdtPr>
            <w:rPr>
              <w:rFonts w:cs="Times New Roman"/>
              <w:szCs w:val="24"/>
            </w:rPr>
            <w:alias w:val="BA Version"/>
            <w:tag w:val="BAVersion"/>
            <w:id w:val="-1685590809"/>
            <w:lock w:val="sdtContentLocked"/>
            <w:placeholder>
              <w:docPart w:val="A847EB25FBE249E5830323B6CCECB217"/>
            </w:placeholder>
          </w:sdtPr>
          <w:sdtContent>
            <w:tc>
              <w:tcPr>
                <w:tcW w:w="6858" w:type="dxa"/>
              </w:tcPr>
              <w:p w:rsidR="000E4A3C" w:rsidRPr="00FF6471" w:rsidRDefault="000E4A3C" w:rsidP="000F1DF9">
                <w:pPr>
                  <w:jc w:val="right"/>
                  <w:rPr>
                    <w:rFonts w:cs="Times New Roman"/>
                    <w:szCs w:val="24"/>
                  </w:rPr>
                </w:pPr>
                <w:r>
                  <w:rPr>
                    <w:rFonts w:cs="Times New Roman"/>
                    <w:szCs w:val="24"/>
                  </w:rPr>
                  <w:t>As Filed</w:t>
                </w:r>
              </w:p>
            </w:tc>
          </w:sdtContent>
        </w:sdt>
      </w:tr>
    </w:tbl>
    <w:p w:rsidR="000E4A3C" w:rsidRPr="00FF6471" w:rsidRDefault="000E4A3C" w:rsidP="000F1DF9">
      <w:pPr>
        <w:spacing w:after="0" w:line="240" w:lineRule="auto"/>
        <w:rPr>
          <w:rFonts w:cs="Times New Roman"/>
          <w:szCs w:val="24"/>
        </w:rPr>
      </w:pPr>
    </w:p>
    <w:p w:rsidR="000E4A3C" w:rsidRPr="00FF6471" w:rsidRDefault="000E4A3C" w:rsidP="000F1DF9">
      <w:pPr>
        <w:spacing w:after="0" w:line="240" w:lineRule="auto"/>
        <w:rPr>
          <w:rFonts w:cs="Times New Roman"/>
          <w:szCs w:val="24"/>
        </w:rPr>
      </w:pPr>
    </w:p>
    <w:p w:rsidR="000E4A3C" w:rsidRPr="00FF6471" w:rsidRDefault="000E4A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0C8304557F47B6893D4C0A759B25B8"/>
        </w:placeholder>
      </w:sdtPr>
      <w:sdtContent>
        <w:p w:rsidR="000E4A3C" w:rsidRDefault="000E4A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8A2C4819B24EB2BB05050D478136A3"/>
        </w:placeholder>
      </w:sdtPr>
      <w:sdtContent>
        <w:p w:rsidR="000E4A3C" w:rsidRDefault="000E4A3C" w:rsidP="001B0F64">
          <w:pPr>
            <w:pStyle w:val="NormalWeb"/>
            <w:spacing w:before="0" w:beforeAutospacing="0" w:after="0" w:afterAutospacing="0"/>
            <w:jc w:val="both"/>
            <w:divId w:val="377436712"/>
            <w:rPr>
              <w:rFonts w:eastAsia="Times New Roman"/>
              <w:bCs/>
            </w:rPr>
          </w:pPr>
        </w:p>
        <w:p w:rsidR="000E4A3C" w:rsidRDefault="000E4A3C" w:rsidP="001B0F64">
          <w:pPr>
            <w:pStyle w:val="NormalWeb"/>
            <w:spacing w:before="0" w:beforeAutospacing="0" w:after="0" w:afterAutospacing="0"/>
            <w:jc w:val="both"/>
            <w:divId w:val="377436712"/>
            <w:rPr>
              <w:color w:val="000000"/>
            </w:rPr>
          </w:pPr>
          <w:r w:rsidRPr="00756521">
            <w:rPr>
              <w:color w:val="000000"/>
            </w:rPr>
            <w:t>According to our state's 2017 Water Plan, the population of Texa</w:t>
          </w:r>
          <w:r>
            <w:rPr>
              <w:color w:val="000000"/>
            </w:rPr>
            <w:t>s is projected to balloon by 70 percent</w:t>
          </w:r>
          <w:r w:rsidRPr="00756521">
            <w:rPr>
              <w:color w:val="000000"/>
            </w:rPr>
            <w:t xml:space="preserve"> between 2020 and 2070. Over half of that population growth is expected to take place in Water Planning Regions C</w:t>
          </w:r>
          <w:r>
            <w:rPr>
              <w:color w:val="000000"/>
            </w:rPr>
            <w:t xml:space="preserve"> and H, encompassing the Dallas and</w:t>
          </w:r>
          <w:r w:rsidRPr="00756521">
            <w:rPr>
              <w:color w:val="000000"/>
            </w:rPr>
            <w:t xml:space="preserve"> Houston metropolitan areas and surrounding cities</w:t>
          </w:r>
          <w:r>
            <w:rPr>
              <w:color w:val="000000"/>
            </w:rPr>
            <w:t>. During that same period, the r</w:t>
          </w:r>
          <w:r w:rsidRPr="00756521">
            <w:rPr>
              <w:color w:val="000000"/>
            </w:rPr>
            <w:t xml:space="preserve">egion's total water supply </w:t>
          </w:r>
          <w:r>
            <w:rPr>
              <w:color w:val="000000"/>
            </w:rPr>
            <w:t xml:space="preserve">is projected to decrease by three percent. </w:t>
          </w:r>
        </w:p>
        <w:p w:rsidR="000E4A3C" w:rsidRPr="00756521" w:rsidRDefault="000E4A3C" w:rsidP="001B0F64">
          <w:pPr>
            <w:pStyle w:val="NormalWeb"/>
            <w:spacing w:before="0" w:beforeAutospacing="0" w:after="0" w:afterAutospacing="0"/>
            <w:jc w:val="both"/>
            <w:divId w:val="377436712"/>
            <w:rPr>
              <w:color w:val="000000"/>
            </w:rPr>
          </w:pPr>
        </w:p>
        <w:p w:rsidR="000E4A3C" w:rsidRDefault="000E4A3C" w:rsidP="001B0F64">
          <w:pPr>
            <w:pStyle w:val="NormalWeb"/>
            <w:spacing w:before="0" w:beforeAutospacing="0" w:after="0" w:afterAutospacing="0"/>
            <w:jc w:val="both"/>
            <w:divId w:val="377436712"/>
            <w:rPr>
              <w:color w:val="000000"/>
            </w:rPr>
          </w:pPr>
          <w:r w:rsidRPr="00756521">
            <w:rPr>
              <w:color w:val="000000"/>
            </w:rPr>
            <w:t xml:space="preserve">Given these projections, it is becoming increasingly clear that efficient-use technologies such as rainwater harvesting systems are going to emerge beneficial in our effort to meet the predicted increase in demand on our state water systems. </w:t>
          </w:r>
        </w:p>
        <w:p w:rsidR="000E4A3C" w:rsidRPr="00756521" w:rsidRDefault="000E4A3C" w:rsidP="001B0F64">
          <w:pPr>
            <w:pStyle w:val="NormalWeb"/>
            <w:spacing w:before="0" w:beforeAutospacing="0" w:after="0" w:afterAutospacing="0"/>
            <w:jc w:val="both"/>
            <w:divId w:val="377436712"/>
            <w:rPr>
              <w:color w:val="000000"/>
            </w:rPr>
          </w:pPr>
        </w:p>
        <w:p w:rsidR="000E4A3C" w:rsidRDefault="000E4A3C" w:rsidP="001B0F64">
          <w:pPr>
            <w:pStyle w:val="NormalWeb"/>
            <w:spacing w:before="0" w:beforeAutospacing="0" w:after="0" w:afterAutospacing="0"/>
            <w:jc w:val="both"/>
            <w:divId w:val="377436712"/>
            <w:rPr>
              <w:color w:val="000000"/>
            </w:rPr>
          </w:pPr>
          <w:r w:rsidRPr="00756521">
            <w:rPr>
              <w:color w:val="000000"/>
            </w:rPr>
            <w:t>S</w:t>
          </w:r>
          <w:r>
            <w:rPr>
              <w:color w:val="000000"/>
            </w:rPr>
            <w:t>.</w:t>
          </w:r>
          <w:r w:rsidRPr="00756521">
            <w:rPr>
              <w:color w:val="000000"/>
            </w:rPr>
            <w:t>B</w:t>
          </w:r>
          <w:r>
            <w:rPr>
              <w:color w:val="000000"/>
            </w:rPr>
            <w:t>.</w:t>
          </w:r>
          <w:r w:rsidRPr="00756521">
            <w:rPr>
              <w:color w:val="000000"/>
            </w:rPr>
            <w:t xml:space="preserve"> 1294 would amend the Tax Code and ext</w:t>
          </w:r>
          <w:r>
            <w:rPr>
              <w:color w:val="000000"/>
            </w:rPr>
            <w:t xml:space="preserve">end a previously codified sales </w:t>
          </w:r>
          <w:r w:rsidRPr="00756521">
            <w:rPr>
              <w:color w:val="000000"/>
            </w:rPr>
            <w:t xml:space="preserve">tax exemption on the purchase of rainwater harvesting systems to the cost of labor related to the installation of those systems. Presently, Texans may purchase rainwater harvesting systems with a sales tax exemption. </w:t>
          </w:r>
        </w:p>
        <w:p w:rsidR="000E4A3C" w:rsidRPr="00756521" w:rsidRDefault="000E4A3C" w:rsidP="001B0F64">
          <w:pPr>
            <w:pStyle w:val="NormalWeb"/>
            <w:spacing w:before="0" w:beforeAutospacing="0" w:after="0" w:afterAutospacing="0"/>
            <w:jc w:val="both"/>
            <w:divId w:val="377436712"/>
            <w:rPr>
              <w:color w:val="000000"/>
            </w:rPr>
          </w:pPr>
        </w:p>
        <w:p w:rsidR="000E4A3C" w:rsidRPr="00756521" w:rsidRDefault="000E4A3C" w:rsidP="001B0F64">
          <w:pPr>
            <w:pStyle w:val="NormalWeb"/>
            <w:spacing w:before="0" w:beforeAutospacing="0" w:after="0" w:afterAutospacing="0"/>
            <w:jc w:val="both"/>
            <w:divId w:val="377436712"/>
            <w:rPr>
              <w:color w:val="000000"/>
            </w:rPr>
          </w:pPr>
          <w:r w:rsidRPr="00756521">
            <w:rPr>
              <w:color w:val="000000"/>
            </w:rPr>
            <w:t>Given the rate at which our state's population is expected to grow, making it easier for Texans to purchase/in</w:t>
          </w:r>
          <w:r>
            <w:rPr>
              <w:color w:val="000000"/>
            </w:rPr>
            <w:t>stall water efficient and water-</w:t>
          </w:r>
          <w:r w:rsidRPr="00756521">
            <w:rPr>
              <w:color w:val="000000"/>
            </w:rPr>
            <w:t xml:space="preserve">saving technologies like rainwater harvesting systems will play into furthering the conversation concerning efficient water use as well as easing the strain that is expected to be placed on our state's water systems. </w:t>
          </w:r>
        </w:p>
        <w:p w:rsidR="000E4A3C" w:rsidRPr="00D70925" w:rsidRDefault="000E4A3C" w:rsidP="001B0F64">
          <w:pPr>
            <w:spacing w:after="0" w:line="240" w:lineRule="auto"/>
            <w:jc w:val="both"/>
            <w:rPr>
              <w:rFonts w:eastAsia="Times New Roman" w:cs="Times New Roman"/>
              <w:bCs/>
              <w:szCs w:val="24"/>
            </w:rPr>
          </w:pPr>
        </w:p>
      </w:sdtContent>
    </w:sdt>
    <w:p w:rsidR="000E4A3C" w:rsidRDefault="000E4A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1294 </w:t>
      </w:r>
      <w:bookmarkStart w:id="1" w:name="AmendsCurrentLaw"/>
      <w:bookmarkEnd w:id="1"/>
      <w:r>
        <w:rPr>
          <w:rFonts w:cs="Times New Roman"/>
          <w:szCs w:val="24"/>
        </w:rPr>
        <w:t>amends current law relating to water-related exemptions from sales and use taxes.</w:t>
      </w:r>
    </w:p>
    <w:p w:rsidR="000E4A3C" w:rsidRPr="00756521" w:rsidRDefault="000E4A3C" w:rsidP="000F1DF9">
      <w:pPr>
        <w:spacing w:after="0" w:line="240" w:lineRule="auto"/>
        <w:jc w:val="both"/>
        <w:rPr>
          <w:rFonts w:eastAsia="Times New Roman" w:cs="Times New Roman"/>
          <w:szCs w:val="24"/>
        </w:rPr>
      </w:pPr>
    </w:p>
    <w:p w:rsidR="000E4A3C" w:rsidRPr="005C2A78" w:rsidRDefault="000E4A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86325758814E91968B899C53CE94BE"/>
          </w:placeholder>
        </w:sdtPr>
        <w:sdtContent>
          <w:r>
            <w:rPr>
              <w:rFonts w:eastAsia="Times New Roman" w:cs="Times New Roman"/>
              <w:b/>
              <w:szCs w:val="24"/>
              <w:u w:val="single"/>
            </w:rPr>
            <w:t>RULEMAKING AUTHORITY</w:t>
          </w:r>
        </w:sdtContent>
      </w:sdt>
    </w:p>
    <w:p w:rsidR="000E4A3C" w:rsidRPr="006529C4" w:rsidRDefault="000E4A3C" w:rsidP="00774EC7">
      <w:pPr>
        <w:spacing w:after="0" w:line="240" w:lineRule="auto"/>
        <w:jc w:val="both"/>
        <w:rPr>
          <w:rFonts w:cs="Times New Roman"/>
          <w:szCs w:val="24"/>
        </w:rPr>
      </w:pPr>
    </w:p>
    <w:p w:rsidR="000E4A3C" w:rsidRPr="006529C4" w:rsidRDefault="000E4A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4A3C" w:rsidRPr="006529C4" w:rsidRDefault="000E4A3C" w:rsidP="00774EC7">
      <w:pPr>
        <w:spacing w:after="0" w:line="240" w:lineRule="auto"/>
        <w:jc w:val="both"/>
        <w:rPr>
          <w:rFonts w:cs="Times New Roman"/>
          <w:szCs w:val="24"/>
        </w:rPr>
      </w:pPr>
    </w:p>
    <w:p w:rsidR="000E4A3C" w:rsidRPr="005C2A78" w:rsidRDefault="000E4A3C" w:rsidP="00BB501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E2695F82EE4C8C8F15D1A45712E84B"/>
          </w:placeholder>
        </w:sdtPr>
        <w:sdtContent>
          <w:r>
            <w:rPr>
              <w:rFonts w:eastAsia="Times New Roman" w:cs="Times New Roman"/>
              <w:b/>
              <w:szCs w:val="24"/>
              <w:u w:val="single"/>
            </w:rPr>
            <w:t>SECTION BY SECTION ANALYSIS</w:t>
          </w:r>
        </w:sdtContent>
      </w:sdt>
    </w:p>
    <w:p w:rsidR="000E4A3C" w:rsidRPr="005C2A78" w:rsidRDefault="000E4A3C" w:rsidP="00BB5017">
      <w:pPr>
        <w:spacing w:after="0" w:line="240" w:lineRule="auto"/>
        <w:jc w:val="both"/>
        <w:rPr>
          <w:rFonts w:eastAsia="Times New Roman" w:cs="Times New Roman"/>
          <w:szCs w:val="24"/>
        </w:rPr>
      </w:pPr>
    </w:p>
    <w:p w:rsidR="000E4A3C" w:rsidRDefault="000E4A3C" w:rsidP="00BB50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151.355, Tax Code, as follows: </w:t>
      </w:r>
    </w:p>
    <w:p w:rsidR="000E4A3C" w:rsidRDefault="000E4A3C" w:rsidP="00BB5017">
      <w:pPr>
        <w:spacing w:after="0" w:line="240" w:lineRule="auto"/>
        <w:jc w:val="both"/>
        <w:rPr>
          <w:rFonts w:eastAsia="Times New Roman" w:cs="Times New Roman"/>
          <w:szCs w:val="24"/>
        </w:rPr>
      </w:pPr>
    </w:p>
    <w:p w:rsidR="000E4A3C" w:rsidRDefault="000E4A3C" w:rsidP="00BB5017">
      <w:pPr>
        <w:spacing w:after="0" w:line="240" w:lineRule="auto"/>
        <w:ind w:left="720"/>
        <w:jc w:val="both"/>
        <w:rPr>
          <w:rFonts w:eastAsia="Times New Roman" w:cs="Times New Roman"/>
          <w:szCs w:val="24"/>
        </w:rPr>
      </w:pPr>
      <w:r>
        <w:rPr>
          <w:rFonts w:eastAsia="Times New Roman" w:cs="Times New Roman"/>
          <w:szCs w:val="24"/>
        </w:rPr>
        <w:t xml:space="preserve">Sec. 151.355. WATER-RELATED EXEMPTIONS. Provides that the following are exempted from taxes imposed by this chapter (Limited Sales, Excise, and Use Tax): </w:t>
      </w:r>
    </w:p>
    <w:p w:rsidR="000E4A3C" w:rsidRDefault="000E4A3C" w:rsidP="00BB5017">
      <w:pPr>
        <w:spacing w:after="0" w:line="240" w:lineRule="auto"/>
        <w:ind w:left="720"/>
        <w:jc w:val="both"/>
        <w:rPr>
          <w:rFonts w:eastAsia="Times New Roman" w:cs="Times New Roman"/>
          <w:szCs w:val="24"/>
        </w:rPr>
      </w:pPr>
    </w:p>
    <w:p w:rsidR="000E4A3C" w:rsidRDefault="000E4A3C" w:rsidP="00BB5017">
      <w:pPr>
        <w:spacing w:after="0" w:line="240" w:lineRule="auto"/>
        <w:ind w:left="1440"/>
        <w:jc w:val="both"/>
        <w:rPr>
          <w:rFonts w:eastAsia="Times New Roman" w:cs="Times New Roman"/>
          <w:szCs w:val="24"/>
        </w:rPr>
      </w:pPr>
      <w:r>
        <w:rPr>
          <w:rFonts w:eastAsia="Times New Roman" w:cs="Times New Roman"/>
          <w:szCs w:val="24"/>
        </w:rPr>
        <w:t xml:space="preserve">(1) </w:t>
      </w:r>
      <w:r w:rsidRPr="00756521">
        <w:rPr>
          <w:rFonts w:eastAsia="Times New Roman" w:cs="Times New Roman"/>
          <w:szCs w:val="24"/>
        </w:rPr>
        <w:t>equipment, services, or supplies used solely for rainwater harvesting</w:t>
      </w:r>
      <w:r>
        <w:rPr>
          <w:rFonts w:eastAsia="Times New Roman" w:cs="Times New Roman"/>
          <w:szCs w:val="24"/>
        </w:rPr>
        <w:t>, rather than rainwater harvesting equipment or supplies;</w:t>
      </w:r>
    </w:p>
    <w:p w:rsidR="000E4A3C" w:rsidRDefault="000E4A3C" w:rsidP="00BB5017">
      <w:pPr>
        <w:spacing w:after="0" w:line="240" w:lineRule="auto"/>
        <w:ind w:left="1440"/>
        <w:jc w:val="both"/>
        <w:rPr>
          <w:rFonts w:eastAsia="Times New Roman" w:cs="Times New Roman"/>
          <w:szCs w:val="24"/>
        </w:rPr>
      </w:pPr>
    </w:p>
    <w:p w:rsidR="000E4A3C" w:rsidRDefault="000E4A3C" w:rsidP="00BB5017">
      <w:pPr>
        <w:spacing w:after="0" w:line="240" w:lineRule="auto"/>
        <w:ind w:left="1440"/>
        <w:jc w:val="both"/>
        <w:rPr>
          <w:rFonts w:eastAsia="Times New Roman" w:cs="Times New Roman"/>
          <w:szCs w:val="24"/>
        </w:rPr>
      </w:pPr>
      <w:r>
        <w:rPr>
          <w:rFonts w:eastAsia="Times New Roman" w:cs="Times New Roman"/>
          <w:szCs w:val="24"/>
        </w:rPr>
        <w:t>(1-a) creates this subdivision from existing text and makes nonsubstantive changes; and</w:t>
      </w:r>
    </w:p>
    <w:p w:rsidR="000E4A3C" w:rsidRDefault="000E4A3C" w:rsidP="00BB5017">
      <w:pPr>
        <w:spacing w:after="0" w:line="240" w:lineRule="auto"/>
        <w:ind w:left="1440"/>
        <w:jc w:val="both"/>
        <w:rPr>
          <w:rFonts w:eastAsia="Times New Roman" w:cs="Times New Roman"/>
          <w:szCs w:val="24"/>
        </w:rPr>
      </w:pPr>
    </w:p>
    <w:p w:rsidR="000E4A3C" w:rsidRPr="005C2A78" w:rsidRDefault="000E4A3C" w:rsidP="00BB5017">
      <w:pPr>
        <w:spacing w:after="0" w:line="240" w:lineRule="auto"/>
        <w:ind w:left="1440"/>
        <w:jc w:val="both"/>
        <w:rPr>
          <w:rFonts w:eastAsia="Times New Roman" w:cs="Times New Roman"/>
          <w:szCs w:val="24"/>
        </w:rPr>
      </w:pPr>
      <w:r>
        <w:rPr>
          <w:rFonts w:eastAsia="Times New Roman" w:cs="Times New Roman"/>
          <w:szCs w:val="24"/>
        </w:rPr>
        <w:t xml:space="preserve">(2)–(7) makes no changes to these subdivisions. </w:t>
      </w:r>
    </w:p>
    <w:p w:rsidR="000E4A3C" w:rsidRPr="005C2A78" w:rsidRDefault="000E4A3C" w:rsidP="00BB5017">
      <w:pPr>
        <w:spacing w:after="0" w:line="240" w:lineRule="auto"/>
        <w:jc w:val="both"/>
        <w:rPr>
          <w:rFonts w:eastAsia="Times New Roman" w:cs="Times New Roman"/>
          <w:szCs w:val="24"/>
        </w:rPr>
      </w:pPr>
    </w:p>
    <w:p w:rsidR="000E4A3C" w:rsidRPr="005C2A78" w:rsidRDefault="000E4A3C" w:rsidP="00BB50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BB5017">
        <w:rPr>
          <w:rFonts w:eastAsia="Times New Roman" w:cs="Times New Roman"/>
          <w:szCs w:val="24"/>
        </w:rPr>
        <w:t>changes in law made by this Act do not affect tax liability accruing before the effective date of this Act.</w:t>
      </w:r>
      <w:r>
        <w:rPr>
          <w:rFonts w:eastAsia="Times New Roman" w:cs="Times New Roman"/>
          <w:szCs w:val="24"/>
        </w:rPr>
        <w:t xml:space="preserve"> Provides that that </w:t>
      </w:r>
      <w:r w:rsidRPr="00BB5017">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0E4A3C" w:rsidRPr="005C2A78" w:rsidRDefault="000E4A3C" w:rsidP="00BB5017">
      <w:pPr>
        <w:spacing w:after="0" w:line="240" w:lineRule="auto"/>
        <w:jc w:val="both"/>
        <w:rPr>
          <w:rFonts w:eastAsia="Times New Roman" w:cs="Times New Roman"/>
          <w:szCs w:val="24"/>
        </w:rPr>
      </w:pPr>
    </w:p>
    <w:p w:rsidR="000E4A3C" w:rsidRPr="002906C4" w:rsidRDefault="000E4A3C" w:rsidP="00BB501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rsidRPr="002906C4">
        <w:rPr>
          <w:rFonts w:eastAsia="Times New Roman" w:cs="Times New Roman"/>
          <w:szCs w:val="24"/>
        </w:rPr>
        <w:t>Act takes effect on the first day of the first month beginning on or after the earliest date on which this Act may take effect if it receives a vote of two-thirds of all the members elected to each house, as provided by Section 39, Article III, Texas Constitution.</w:t>
      </w:r>
      <w:r>
        <w:rPr>
          <w:rFonts w:eastAsia="Times New Roman" w:cs="Times New Roman"/>
          <w:szCs w:val="24"/>
        </w:rPr>
        <w:t xml:space="preserve"> Provides that if </w:t>
      </w:r>
      <w:r w:rsidRPr="002906C4">
        <w:rPr>
          <w:rFonts w:eastAsia="Times New Roman" w:cs="Times New Roman"/>
          <w:szCs w:val="24"/>
        </w:rPr>
        <w:t>this Act does not receive the vote necessary for effect before September 1, 2019, this Act takes effect September 1, 2019.</w:t>
      </w:r>
    </w:p>
    <w:p w:rsidR="000E4A3C" w:rsidRDefault="000E4A3C" w:rsidP="00064B89">
      <w:pPr>
        <w:spacing w:after="0" w:line="480" w:lineRule="auto"/>
        <w:jc w:val="both"/>
        <w:rPr>
          <w:rFonts w:eastAsia="Times New Roman" w:cs="Times New Roman"/>
          <w:szCs w:val="24"/>
        </w:rPr>
      </w:pPr>
    </w:p>
    <w:p w:rsidR="000E4A3C" w:rsidRPr="00C8671F" w:rsidRDefault="000E4A3C" w:rsidP="00774EC7">
      <w:pPr>
        <w:spacing w:after="0" w:line="240" w:lineRule="auto"/>
        <w:jc w:val="both"/>
        <w:rPr>
          <w:rFonts w:eastAsia="Times New Roman" w:cs="Times New Roman"/>
          <w:szCs w:val="24"/>
        </w:rPr>
      </w:pPr>
    </w:p>
    <w:sectPr w:rsidR="000E4A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2B" w:rsidRDefault="005E5D2B" w:rsidP="000F1DF9">
      <w:pPr>
        <w:spacing w:after="0" w:line="240" w:lineRule="auto"/>
      </w:pPr>
      <w:r>
        <w:separator/>
      </w:r>
    </w:p>
  </w:endnote>
  <w:endnote w:type="continuationSeparator" w:id="0">
    <w:p w:rsidR="005E5D2B" w:rsidRDefault="005E5D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5D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4A3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4A3C">
                <w:rPr>
                  <w:sz w:val="20"/>
                  <w:szCs w:val="20"/>
                </w:rPr>
                <w:t>S.B. 1294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4A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5D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4A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4A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2B" w:rsidRDefault="005E5D2B" w:rsidP="000F1DF9">
      <w:pPr>
        <w:spacing w:after="0" w:line="240" w:lineRule="auto"/>
      </w:pPr>
      <w:r>
        <w:separator/>
      </w:r>
    </w:p>
  </w:footnote>
  <w:footnote w:type="continuationSeparator" w:id="0">
    <w:p w:rsidR="005E5D2B" w:rsidRDefault="005E5D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4A3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5D2B"/>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FF1D"/>
  <w15:docId w15:val="{9F983104-483E-4C57-93A9-29300D33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4A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5636" w:rsidP="00B256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29C5635C514045BE3334839C1D0874"/>
        <w:category>
          <w:name w:val="General"/>
          <w:gallery w:val="placeholder"/>
        </w:category>
        <w:types>
          <w:type w:val="bbPlcHdr"/>
        </w:types>
        <w:behaviors>
          <w:behavior w:val="content"/>
        </w:behaviors>
        <w:guid w:val="{B4B95FE2-EA34-4230-90A6-D8EB4861C579}"/>
      </w:docPartPr>
      <w:docPartBody>
        <w:p w:rsidR="00000000" w:rsidRDefault="00EC1562"/>
      </w:docPartBody>
    </w:docPart>
    <w:docPart>
      <w:docPartPr>
        <w:name w:val="A2FB1B5C7CD7490C8F1D97266B2DFFC7"/>
        <w:category>
          <w:name w:val="General"/>
          <w:gallery w:val="placeholder"/>
        </w:category>
        <w:types>
          <w:type w:val="bbPlcHdr"/>
        </w:types>
        <w:behaviors>
          <w:behavior w:val="content"/>
        </w:behaviors>
        <w:guid w:val="{1302804E-B6ED-48C4-879F-B934D9C663AC}"/>
      </w:docPartPr>
      <w:docPartBody>
        <w:p w:rsidR="00000000" w:rsidRDefault="00EC1562"/>
      </w:docPartBody>
    </w:docPart>
    <w:docPart>
      <w:docPartPr>
        <w:name w:val="3E4CF7475BA34AA8ACF463D9CE09AEBD"/>
        <w:category>
          <w:name w:val="General"/>
          <w:gallery w:val="placeholder"/>
        </w:category>
        <w:types>
          <w:type w:val="bbPlcHdr"/>
        </w:types>
        <w:behaviors>
          <w:behavior w:val="content"/>
        </w:behaviors>
        <w:guid w:val="{DCC0E235-975B-4F91-8661-E9E94C982467}"/>
      </w:docPartPr>
      <w:docPartBody>
        <w:p w:rsidR="00000000" w:rsidRDefault="00EC1562"/>
      </w:docPartBody>
    </w:docPart>
    <w:docPart>
      <w:docPartPr>
        <w:name w:val="6635D75179834345A4E987B017741146"/>
        <w:category>
          <w:name w:val="General"/>
          <w:gallery w:val="placeholder"/>
        </w:category>
        <w:types>
          <w:type w:val="bbPlcHdr"/>
        </w:types>
        <w:behaviors>
          <w:behavior w:val="content"/>
        </w:behaviors>
        <w:guid w:val="{D084E508-2EF4-41ED-8D59-A42D4689BCCB}"/>
      </w:docPartPr>
      <w:docPartBody>
        <w:p w:rsidR="00000000" w:rsidRDefault="00EC1562"/>
      </w:docPartBody>
    </w:docPart>
    <w:docPart>
      <w:docPartPr>
        <w:name w:val="D8DFA70BC2DD493B8894B5850F87BD6A"/>
        <w:category>
          <w:name w:val="General"/>
          <w:gallery w:val="placeholder"/>
        </w:category>
        <w:types>
          <w:type w:val="bbPlcHdr"/>
        </w:types>
        <w:behaviors>
          <w:behavior w:val="content"/>
        </w:behaviors>
        <w:guid w:val="{615EFB05-20B7-425C-96CA-A8127BD9B8B1}"/>
      </w:docPartPr>
      <w:docPartBody>
        <w:p w:rsidR="00000000" w:rsidRDefault="00EC1562"/>
      </w:docPartBody>
    </w:docPart>
    <w:docPart>
      <w:docPartPr>
        <w:name w:val="9D8B32F81B724A41B25F390AFE48FB9E"/>
        <w:category>
          <w:name w:val="General"/>
          <w:gallery w:val="placeholder"/>
        </w:category>
        <w:types>
          <w:type w:val="bbPlcHdr"/>
        </w:types>
        <w:behaviors>
          <w:behavior w:val="content"/>
        </w:behaviors>
        <w:guid w:val="{2A26E593-4148-4770-9D06-41BB7CBC7CE9}"/>
      </w:docPartPr>
      <w:docPartBody>
        <w:p w:rsidR="00000000" w:rsidRDefault="00EC1562"/>
      </w:docPartBody>
    </w:docPart>
    <w:docPart>
      <w:docPartPr>
        <w:name w:val="1F5731E8D88F453F94A0EBD15C0B9654"/>
        <w:category>
          <w:name w:val="General"/>
          <w:gallery w:val="placeholder"/>
        </w:category>
        <w:types>
          <w:type w:val="bbPlcHdr"/>
        </w:types>
        <w:behaviors>
          <w:behavior w:val="content"/>
        </w:behaviors>
        <w:guid w:val="{7E86F15A-2938-4254-90EE-A614E2A015A7}"/>
      </w:docPartPr>
      <w:docPartBody>
        <w:p w:rsidR="00000000" w:rsidRDefault="00EC1562"/>
      </w:docPartBody>
    </w:docPart>
    <w:docPart>
      <w:docPartPr>
        <w:name w:val="100BB23F316D4EBBB4B78ACC76107284"/>
        <w:category>
          <w:name w:val="General"/>
          <w:gallery w:val="placeholder"/>
        </w:category>
        <w:types>
          <w:type w:val="bbPlcHdr"/>
        </w:types>
        <w:behaviors>
          <w:behavior w:val="content"/>
        </w:behaviors>
        <w:guid w:val="{F97E95F9-55BA-4D3E-945E-D54E10A15151}"/>
      </w:docPartPr>
      <w:docPartBody>
        <w:p w:rsidR="00000000" w:rsidRDefault="00EC1562"/>
      </w:docPartBody>
    </w:docPart>
    <w:docPart>
      <w:docPartPr>
        <w:name w:val="374397092536449F9A186B622FB0011D"/>
        <w:category>
          <w:name w:val="General"/>
          <w:gallery w:val="placeholder"/>
        </w:category>
        <w:types>
          <w:type w:val="bbPlcHdr"/>
        </w:types>
        <w:behaviors>
          <w:behavior w:val="content"/>
        </w:behaviors>
        <w:guid w:val="{D2F81CBA-BD39-459F-885C-3104B1CB9484}"/>
      </w:docPartPr>
      <w:docPartBody>
        <w:p w:rsidR="00000000" w:rsidRDefault="00B25636" w:rsidP="00B25636">
          <w:pPr>
            <w:pStyle w:val="374397092536449F9A186B622FB0011D"/>
          </w:pPr>
          <w:r w:rsidRPr="00A30DD1">
            <w:rPr>
              <w:rStyle w:val="PlaceholderText"/>
            </w:rPr>
            <w:t>Click here to enter a date.</w:t>
          </w:r>
        </w:p>
      </w:docPartBody>
    </w:docPart>
    <w:docPart>
      <w:docPartPr>
        <w:name w:val="A847EB25FBE249E5830323B6CCECB217"/>
        <w:category>
          <w:name w:val="General"/>
          <w:gallery w:val="placeholder"/>
        </w:category>
        <w:types>
          <w:type w:val="bbPlcHdr"/>
        </w:types>
        <w:behaviors>
          <w:behavior w:val="content"/>
        </w:behaviors>
        <w:guid w:val="{5995E110-F17B-43AA-BCEA-13FA894B2940}"/>
      </w:docPartPr>
      <w:docPartBody>
        <w:p w:rsidR="00000000" w:rsidRDefault="00EC1562"/>
      </w:docPartBody>
    </w:docPart>
    <w:docPart>
      <w:docPartPr>
        <w:name w:val="890C8304557F47B6893D4C0A759B25B8"/>
        <w:category>
          <w:name w:val="General"/>
          <w:gallery w:val="placeholder"/>
        </w:category>
        <w:types>
          <w:type w:val="bbPlcHdr"/>
        </w:types>
        <w:behaviors>
          <w:behavior w:val="content"/>
        </w:behaviors>
        <w:guid w:val="{982988A1-0125-40EA-B7FD-2512F24A73B7}"/>
      </w:docPartPr>
      <w:docPartBody>
        <w:p w:rsidR="00000000" w:rsidRDefault="00EC1562"/>
      </w:docPartBody>
    </w:docPart>
    <w:docPart>
      <w:docPartPr>
        <w:name w:val="AE8A2C4819B24EB2BB05050D478136A3"/>
        <w:category>
          <w:name w:val="General"/>
          <w:gallery w:val="placeholder"/>
        </w:category>
        <w:types>
          <w:type w:val="bbPlcHdr"/>
        </w:types>
        <w:behaviors>
          <w:behavior w:val="content"/>
        </w:behaviors>
        <w:guid w:val="{09458CB6-784B-4A20-80D7-923B5595226B}"/>
      </w:docPartPr>
      <w:docPartBody>
        <w:p w:rsidR="00000000" w:rsidRDefault="00B25636" w:rsidP="00B25636">
          <w:pPr>
            <w:pStyle w:val="AE8A2C4819B24EB2BB05050D478136A3"/>
          </w:pPr>
          <w:r>
            <w:rPr>
              <w:rFonts w:eastAsia="Times New Roman" w:cs="Times New Roman"/>
              <w:bCs/>
              <w:szCs w:val="24"/>
            </w:rPr>
            <w:t xml:space="preserve"> </w:t>
          </w:r>
        </w:p>
      </w:docPartBody>
    </w:docPart>
    <w:docPart>
      <w:docPartPr>
        <w:name w:val="4C86325758814E91968B899C53CE94BE"/>
        <w:category>
          <w:name w:val="General"/>
          <w:gallery w:val="placeholder"/>
        </w:category>
        <w:types>
          <w:type w:val="bbPlcHdr"/>
        </w:types>
        <w:behaviors>
          <w:behavior w:val="content"/>
        </w:behaviors>
        <w:guid w:val="{E7457C0C-AD46-41E2-869C-48EEACC50416}"/>
      </w:docPartPr>
      <w:docPartBody>
        <w:p w:rsidR="00000000" w:rsidRDefault="00EC1562"/>
      </w:docPartBody>
    </w:docPart>
    <w:docPart>
      <w:docPartPr>
        <w:name w:val="16E2695F82EE4C8C8F15D1A45712E84B"/>
        <w:category>
          <w:name w:val="General"/>
          <w:gallery w:val="placeholder"/>
        </w:category>
        <w:types>
          <w:type w:val="bbPlcHdr"/>
        </w:types>
        <w:behaviors>
          <w:behavior w:val="content"/>
        </w:behaviors>
        <w:guid w:val="{2C4B3289-BF5D-417A-A8CA-BFD9540E756C}"/>
      </w:docPartPr>
      <w:docPartBody>
        <w:p w:rsidR="00000000" w:rsidRDefault="00EC1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5636"/>
    <w:rsid w:val="00B5530B"/>
    <w:rsid w:val="00C129E8"/>
    <w:rsid w:val="00C968BA"/>
    <w:rsid w:val="00D63E87"/>
    <w:rsid w:val="00D705C9"/>
    <w:rsid w:val="00E11D0C"/>
    <w:rsid w:val="00E35A8C"/>
    <w:rsid w:val="00E65C8A"/>
    <w:rsid w:val="00EC15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5636"/>
    <w:rPr>
      <w:rFonts w:ascii="Times New Roman" w:hAnsi="Times New Roman"/>
      <w:sz w:val="24"/>
    </w:rPr>
  </w:style>
  <w:style w:type="paragraph" w:customStyle="1" w:styleId="487D89B4F8B34DB4967D41FE18F7F88D9">
    <w:name w:val="487D89B4F8B34DB4967D41FE18F7F88D9"/>
    <w:rsid w:val="00B25636"/>
    <w:rPr>
      <w:rFonts w:ascii="Times New Roman" w:hAnsi="Times New Roman"/>
      <w:sz w:val="24"/>
    </w:rPr>
  </w:style>
  <w:style w:type="paragraph" w:customStyle="1" w:styleId="AE2570ED5D764CD7AF9686706F550F4622">
    <w:name w:val="AE2570ED5D764CD7AF9686706F550F4622"/>
    <w:rsid w:val="00B25636"/>
    <w:pPr>
      <w:tabs>
        <w:tab w:val="center" w:pos="4680"/>
        <w:tab w:val="right" w:pos="9360"/>
      </w:tabs>
      <w:spacing w:after="0" w:line="240" w:lineRule="auto"/>
    </w:pPr>
    <w:rPr>
      <w:rFonts w:ascii="Times New Roman" w:hAnsi="Times New Roman"/>
      <w:sz w:val="24"/>
    </w:rPr>
  </w:style>
  <w:style w:type="paragraph" w:customStyle="1" w:styleId="374397092536449F9A186B622FB0011D">
    <w:name w:val="374397092536449F9A186B622FB0011D"/>
    <w:rsid w:val="00B25636"/>
    <w:pPr>
      <w:spacing w:after="160" w:line="259" w:lineRule="auto"/>
    </w:pPr>
  </w:style>
  <w:style w:type="paragraph" w:customStyle="1" w:styleId="AE8A2C4819B24EB2BB05050D478136A3">
    <w:name w:val="AE8A2C4819B24EB2BB05050D478136A3"/>
    <w:rsid w:val="00B256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25CCD6-F6E4-454F-BBBD-953FC74F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455</Words>
  <Characters>2598</Characters>
  <Application>Microsoft Office Word</Application>
  <DocSecurity>0</DocSecurity>
  <Lines>21</Lines>
  <Paragraphs>6</Paragraphs>
  <ScaleCrop>false</ScaleCrop>
  <Company>Texas Legislative Council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2019-03-21T22:27:00Z</dcterms:modified>
</cp:coreProperties>
</file>

<file path=docProps/custom.xml><?xml version="1.0" encoding="utf-8"?>
<op:Properties xmlns:vt="http://schemas.openxmlformats.org/officeDocument/2006/docPropsVTypes" xmlns:op="http://schemas.openxmlformats.org/officeDocument/2006/custom-properties"/>
</file>