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3E" w:rsidRDefault="00BD26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3D5DE948E34463B07A188F730F67DF"/>
          </w:placeholder>
        </w:sdtPr>
        <w:sdtContent>
          <w:r w:rsidRPr="005C2A78">
            <w:rPr>
              <w:rFonts w:cs="Times New Roman"/>
              <w:b/>
              <w:szCs w:val="24"/>
              <w:u w:val="single"/>
            </w:rPr>
            <w:t>BILL ANALYSIS</w:t>
          </w:r>
        </w:sdtContent>
      </w:sdt>
    </w:p>
    <w:p w:rsidR="00BD263E" w:rsidRPr="00585C31" w:rsidRDefault="00BD263E" w:rsidP="000F1DF9">
      <w:pPr>
        <w:spacing w:after="0" w:line="240" w:lineRule="auto"/>
        <w:rPr>
          <w:rFonts w:cs="Times New Roman"/>
          <w:szCs w:val="24"/>
        </w:rPr>
      </w:pPr>
    </w:p>
    <w:p w:rsidR="00BD263E" w:rsidRPr="00585C31" w:rsidRDefault="00BD26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263E" w:rsidTr="000F1DF9">
        <w:tc>
          <w:tcPr>
            <w:tcW w:w="2718" w:type="dxa"/>
          </w:tcPr>
          <w:p w:rsidR="00BD263E" w:rsidRPr="005C2A78" w:rsidRDefault="00BD263E" w:rsidP="006D756B">
            <w:pPr>
              <w:rPr>
                <w:rFonts w:cs="Times New Roman"/>
                <w:szCs w:val="24"/>
              </w:rPr>
            </w:pPr>
            <w:sdt>
              <w:sdtPr>
                <w:rPr>
                  <w:rFonts w:cs="Times New Roman"/>
                  <w:szCs w:val="24"/>
                </w:rPr>
                <w:alias w:val="Agency Title"/>
                <w:tag w:val="AgencyTitleContentControl"/>
                <w:id w:val="1920747753"/>
                <w:lock w:val="sdtContentLocked"/>
                <w:placeholder>
                  <w:docPart w:val="92E9EB7D01F3474FBF9C301B96F78090"/>
                </w:placeholder>
              </w:sdtPr>
              <w:sdtEndPr>
                <w:rPr>
                  <w:rFonts w:cstheme="minorBidi"/>
                  <w:szCs w:val="22"/>
                </w:rPr>
              </w:sdtEndPr>
              <w:sdtContent>
                <w:r>
                  <w:rPr>
                    <w:rFonts w:cs="Times New Roman"/>
                    <w:szCs w:val="24"/>
                  </w:rPr>
                  <w:t>Senate Research Center</w:t>
                </w:r>
              </w:sdtContent>
            </w:sdt>
          </w:p>
        </w:tc>
        <w:tc>
          <w:tcPr>
            <w:tcW w:w="6858" w:type="dxa"/>
          </w:tcPr>
          <w:p w:rsidR="00BD263E" w:rsidRPr="00FF6471" w:rsidRDefault="00BD263E" w:rsidP="000F1DF9">
            <w:pPr>
              <w:jc w:val="right"/>
              <w:rPr>
                <w:rFonts w:cs="Times New Roman"/>
                <w:szCs w:val="24"/>
              </w:rPr>
            </w:pPr>
            <w:sdt>
              <w:sdtPr>
                <w:rPr>
                  <w:rFonts w:cs="Times New Roman"/>
                  <w:szCs w:val="24"/>
                </w:rPr>
                <w:alias w:val="Bill Number"/>
                <w:tag w:val="BillNumberOne"/>
                <w:id w:val="-410784069"/>
                <w:lock w:val="sdtContentLocked"/>
                <w:placeholder>
                  <w:docPart w:val="E6D196C7734046B9880E43227B0774AC"/>
                </w:placeholder>
              </w:sdtPr>
              <w:sdtContent>
                <w:r>
                  <w:rPr>
                    <w:rFonts w:cs="Times New Roman"/>
                    <w:szCs w:val="24"/>
                  </w:rPr>
                  <w:t>S.B. 1295</w:t>
                </w:r>
              </w:sdtContent>
            </w:sdt>
          </w:p>
        </w:tc>
      </w:tr>
      <w:tr w:rsidR="00BD263E" w:rsidTr="000F1DF9">
        <w:sdt>
          <w:sdtPr>
            <w:rPr>
              <w:rFonts w:cs="Times New Roman"/>
              <w:szCs w:val="24"/>
            </w:rPr>
            <w:alias w:val="TLCNumber"/>
            <w:tag w:val="TLCNumber"/>
            <w:id w:val="-542600604"/>
            <w:lock w:val="sdtLocked"/>
            <w:placeholder>
              <w:docPart w:val="CBD64100463E41739BDF0EE45268C1D0"/>
            </w:placeholder>
          </w:sdtPr>
          <w:sdtContent>
            <w:tc>
              <w:tcPr>
                <w:tcW w:w="2718" w:type="dxa"/>
              </w:tcPr>
              <w:p w:rsidR="00BD263E" w:rsidRPr="000F1DF9" w:rsidRDefault="00BD263E" w:rsidP="00C65088">
                <w:pPr>
                  <w:rPr>
                    <w:rFonts w:cs="Times New Roman"/>
                    <w:szCs w:val="24"/>
                  </w:rPr>
                </w:pPr>
                <w:r>
                  <w:rPr>
                    <w:rFonts w:cs="Times New Roman"/>
                    <w:szCs w:val="24"/>
                  </w:rPr>
                  <w:t>86R10761 SMT-D</w:t>
                </w:r>
              </w:p>
            </w:tc>
          </w:sdtContent>
        </w:sdt>
        <w:tc>
          <w:tcPr>
            <w:tcW w:w="6858" w:type="dxa"/>
          </w:tcPr>
          <w:p w:rsidR="00BD263E" w:rsidRPr="005C2A78" w:rsidRDefault="00BD263E" w:rsidP="006D756B">
            <w:pPr>
              <w:jc w:val="right"/>
              <w:rPr>
                <w:rFonts w:cs="Times New Roman"/>
                <w:szCs w:val="24"/>
              </w:rPr>
            </w:pPr>
            <w:sdt>
              <w:sdtPr>
                <w:rPr>
                  <w:rFonts w:cs="Times New Roman"/>
                  <w:szCs w:val="24"/>
                </w:rPr>
                <w:alias w:val="Author Label"/>
                <w:tag w:val="By"/>
                <w:id w:val="72399597"/>
                <w:lock w:val="sdtLocked"/>
                <w:placeholder>
                  <w:docPart w:val="D1A4D6C9852042CEB86033A04252DB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F3EA302A0C4CCA8A9BEFE3AC0059E1"/>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5B0E15CC3E0F4574B3BA89F5DAE54D9B"/>
                </w:placeholder>
                <w:showingPlcHdr/>
              </w:sdtPr>
              <w:sdtContent/>
            </w:sdt>
          </w:p>
        </w:tc>
      </w:tr>
      <w:tr w:rsidR="00BD263E" w:rsidTr="000F1DF9">
        <w:tc>
          <w:tcPr>
            <w:tcW w:w="2718" w:type="dxa"/>
          </w:tcPr>
          <w:p w:rsidR="00BD263E" w:rsidRPr="00BC7495" w:rsidRDefault="00BD263E" w:rsidP="000F1DF9">
            <w:pPr>
              <w:rPr>
                <w:rFonts w:cs="Times New Roman"/>
                <w:szCs w:val="24"/>
              </w:rPr>
            </w:pPr>
          </w:p>
        </w:tc>
        <w:sdt>
          <w:sdtPr>
            <w:rPr>
              <w:rFonts w:cs="Times New Roman"/>
              <w:szCs w:val="24"/>
            </w:rPr>
            <w:alias w:val="Committee"/>
            <w:tag w:val="Committee"/>
            <w:id w:val="1914272295"/>
            <w:lock w:val="sdtContentLocked"/>
            <w:placeholder>
              <w:docPart w:val="EFB8853681E440C4A78940D705A5532B"/>
            </w:placeholder>
          </w:sdtPr>
          <w:sdtContent>
            <w:tc>
              <w:tcPr>
                <w:tcW w:w="6858" w:type="dxa"/>
              </w:tcPr>
              <w:p w:rsidR="00BD263E" w:rsidRPr="00FF6471" w:rsidRDefault="00BD263E" w:rsidP="000F1DF9">
                <w:pPr>
                  <w:jc w:val="right"/>
                  <w:rPr>
                    <w:rFonts w:cs="Times New Roman"/>
                    <w:szCs w:val="24"/>
                  </w:rPr>
                </w:pPr>
                <w:r>
                  <w:rPr>
                    <w:rFonts w:cs="Times New Roman"/>
                    <w:szCs w:val="24"/>
                  </w:rPr>
                  <w:t>Finance</w:t>
                </w:r>
              </w:p>
            </w:tc>
          </w:sdtContent>
        </w:sdt>
      </w:tr>
      <w:tr w:rsidR="00BD263E" w:rsidTr="000F1DF9">
        <w:tc>
          <w:tcPr>
            <w:tcW w:w="2718" w:type="dxa"/>
          </w:tcPr>
          <w:p w:rsidR="00BD263E" w:rsidRPr="00BC7495" w:rsidRDefault="00BD263E" w:rsidP="000F1DF9">
            <w:pPr>
              <w:rPr>
                <w:rFonts w:cs="Times New Roman"/>
                <w:szCs w:val="24"/>
              </w:rPr>
            </w:pPr>
          </w:p>
        </w:tc>
        <w:sdt>
          <w:sdtPr>
            <w:rPr>
              <w:rFonts w:cs="Times New Roman"/>
              <w:szCs w:val="24"/>
            </w:rPr>
            <w:alias w:val="Date"/>
            <w:tag w:val="DateContentControl"/>
            <w:id w:val="1178081906"/>
            <w:lock w:val="sdtLocked"/>
            <w:placeholder>
              <w:docPart w:val="6F06A63A3E5A475BB23E90E05B55E8E1"/>
            </w:placeholder>
            <w:date w:fullDate="2019-03-21T00:00:00Z">
              <w:dateFormat w:val="M/d/yyyy"/>
              <w:lid w:val="en-US"/>
              <w:storeMappedDataAs w:val="dateTime"/>
              <w:calendar w:val="gregorian"/>
            </w:date>
          </w:sdtPr>
          <w:sdtContent>
            <w:tc>
              <w:tcPr>
                <w:tcW w:w="6858" w:type="dxa"/>
              </w:tcPr>
              <w:p w:rsidR="00BD263E" w:rsidRPr="00FF6471" w:rsidRDefault="00BD263E" w:rsidP="000F1DF9">
                <w:pPr>
                  <w:jc w:val="right"/>
                  <w:rPr>
                    <w:rFonts w:cs="Times New Roman"/>
                    <w:szCs w:val="24"/>
                  </w:rPr>
                </w:pPr>
                <w:r>
                  <w:rPr>
                    <w:rFonts w:cs="Times New Roman"/>
                    <w:szCs w:val="24"/>
                  </w:rPr>
                  <w:t>3/21/2019</w:t>
                </w:r>
              </w:p>
            </w:tc>
          </w:sdtContent>
        </w:sdt>
      </w:tr>
      <w:tr w:rsidR="00BD263E" w:rsidTr="000F1DF9">
        <w:tc>
          <w:tcPr>
            <w:tcW w:w="2718" w:type="dxa"/>
          </w:tcPr>
          <w:p w:rsidR="00BD263E" w:rsidRPr="00BC7495" w:rsidRDefault="00BD263E" w:rsidP="000F1DF9">
            <w:pPr>
              <w:rPr>
                <w:rFonts w:cs="Times New Roman"/>
                <w:szCs w:val="24"/>
              </w:rPr>
            </w:pPr>
          </w:p>
        </w:tc>
        <w:sdt>
          <w:sdtPr>
            <w:rPr>
              <w:rFonts w:cs="Times New Roman"/>
              <w:szCs w:val="24"/>
            </w:rPr>
            <w:alias w:val="BA Version"/>
            <w:tag w:val="BAVersion"/>
            <w:id w:val="-1685590809"/>
            <w:lock w:val="sdtContentLocked"/>
            <w:placeholder>
              <w:docPart w:val="58BA0498934549AA979F3838B7596627"/>
            </w:placeholder>
          </w:sdtPr>
          <w:sdtContent>
            <w:tc>
              <w:tcPr>
                <w:tcW w:w="6858" w:type="dxa"/>
              </w:tcPr>
              <w:p w:rsidR="00BD263E" w:rsidRPr="00FF6471" w:rsidRDefault="00BD263E" w:rsidP="000F1DF9">
                <w:pPr>
                  <w:jc w:val="right"/>
                  <w:rPr>
                    <w:rFonts w:cs="Times New Roman"/>
                    <w:szCs w:val="24"/>
                  </w:rPr>
                </w:pPr>
                <w:r>
                  <w:rPr>
                    <w:rFonts w:cs="Times New Roman"/>
                    <w:szCs w:val="24"/>
                  </w:rPr>
                  <w:t>As Filed</w:t>
                </w:r>
              </w:p>
            </w:tc>
          </w:sdtContent>
        </w:sdt>
      </w:tr>
    </w:tbl>
    <w:p w:rsidR="00BD263E" w:rsidRPr="00FF6471" w:rsidRDefault="00BD263E" w:rsidP="000F1DF9">
      <w:pPr>
        <w:spacing w:after="0" w:line="240" w:lineRule="auto"/>
        <w:rPr>
          <w:rFonts w:cs="Times New Roman"/>
          <w:szCs w:val="24"/>
        </w:rPr>
      </w:pPr>
    </w:p>
    <w:p w:rsidR="00BD263E" w:rsidRPr="00FF6471" w:rsidRDefault="00BD263E" w:rsidP="000F1DF9">
      <w:pPr>
        <w:spacing w:after="0" w:line="240" w:lineRule="auto"/>
        <w:rPr>
          <w:rFonts w:cs="Times New Roman"/>
          <w:szCs w:val="24"/>
        </w:rPr>
      </w:pPr>
    </w:p>
    <w:p w:rsidR="00BD263E" w:rsidRPr="00FF6471" w:rsidRDefault="00BD26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8DDC3F0440402F813121F8D8ACCFFE"/>
        </w:placeholder>
      </w:sdtPr>
      <w:sdtContent>
        <w:p w:rsidR="00BD263E" w:rsidRDefault="00BD26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54EE87FC2F49C6B7C166F5C3EDBAC5"/>
        </w:placeholder>
      </w:sdtPr>
      <w:sdtContent>
        <w:p w:rsidR="00BD263E" w:rsidRDefault="00BD263E" w:rsidP="00BD263E">
          <w:pPr>
            <w:pStyle w:val="NormalWeb"/>
            <w:spacing w:before="0" w:beforeAutospacing="0" w:after="0" w:afterAutospacing="0"/>
            <w:jc w:val="both"/>
            <w:divId w:val="1673489605"/>
            <w:rPr>
              <w:rFonts w:eastAsia="Times New Roman"/>
              <w:bCs/>
            </w:rPr>
          </w:pPr>
        </w:p>
        <w:p w:rsidR="00BD263E" w:rsidRDefault="00BD263E" w:rsidP="00BD263E">
          <w:pPr>
            <w:pStyle w:val="NormalWeb"/>
            <w:spacing w:before="0" w:beforeAutospacing="0" w:after="0" w:afterAutospacing="0"/>
            <w:jc w:val="both"/>
            <w:divId w:val="1673489605"/>
            <w:rPr>
              <w:color w:val="000000"/>
            </w:rPr>
          </w:pPr>
          <w:r w:rsidRPr="00B70ED8">
            <w:rPr>
              <w:color w:val="000000"/>
            </w:rPr>
            <w:t xml:space="preserve">With the advent of water bottle filling stations, the average consumer is able to access a free and convenient supply of clean drinking water. With these filling stations, consumers also now have the choice to forgo purchasing traditional one-use plastic water bottles, a product that is estimated to set the average family back some $700/year. </w:t>
          </w:r>
        </w:p>
        <w:p w:rsidR="00BD263E" w:rsidRPr="00B70ED8" w:rsidRDefault="00BD263E" w:rsidP="00BD263E">
          <w:pPr>
            <w:pStyle w:val="NormalWeb"/>
            <w:spacing w:before="0" w:beforeAutospacing="0" w:after="0" w:afterAutospacing="0"/>
            <w:jc w:val="both"/>
            <w:divId w:val="1673489605"/>
            <w:rPr>
              <w:color w:val="000000"/>
            </w:rPr>
          </w:pPr>
        </w:p>
        <w:p w:rsidR="00BD263E" w:rsidRDefault="00BD263E" w:rsidP="00BD263E">
          <w:pPr>
            <w:pStyle w:val="NormalWeb"/>
            <w:spacing w:before="0" w:beforeAutospacing="0" w:after="0" w:afterAutospacing="0"/>
            <w:jc w:val="both"/>
            <w:divId w:val="1673489605"/>
            <w:rPr>
              <w:color w:val="000000"/>
            </w:rPr>
          </w:pPr>
          <w:r w:rsidRPr="00B70ED8">
            <w:rPr>
              <w:color w:val="000000"/>
            </w:rPr>
            <w:t>S</w:t>
          </w:r>
          <w:r>
            <w:rPr>
              <w:color w:val="000000"/>
            </w:rPr>
            <w:t>.</w:t>
          </w:r>
          <w:r w:rsidRPr="00B70ED8">
            <w:rPr>
              <w:color w:val="000000"/>
            </w:rPr>
            <w:t>B</w:t>
          </w:r>
          <w:r>
            <w:rPr>
              <w:color w:val="000000"/>
            </w:rPr>
            <w:t>.</w:t>
          </w:r>
          <w:r w:rsidRPr="00B70ED8">
            <w:rPr>
              <w:color w:val="000000"/>
            </w:rPr>
            <w:t xml:space="preserve"> 1295 seeks to reduce the dependency on one-use plastic bottles and save the average Texan the cost of having to purchase said one-use plastic bottles. It will do this by adding water bottle filling stations </w:t>
          </w:r>
          <w:r>
            <w:rPr>
              <w:color w:val="000000"/>
            </w:rPr>
            <w:t>to a list of water-</w:t>
          </w:r>
          <w:r w:rsidRPr="00B70ED8">
            <w:rPr>
              <w:color w:val="000000"/>
            </w:rPr>
            <w:t xml:space="preserve">efficient products that are eligible for tax-exempt </w:t>
          </w:r>
          <w:r>
            <w:rPr>
              <w:color w:val="000000"/>
            </w:rPr>
            <w:t>purchase</w:t>
          </w:r>
          <w:r w:rsidRPr="00B70ED8">
            <w:rPr>
              <w:color w:val="000000"/>
            </w:rPr>
            <w:t xml:space="preserve"> during the weekend preceding Memorial Day. </w:t>
          </w:r>
        </w:p>
        <w:p w:rsidR="00BD263E" w:rsidRPr="00B70ED8" w:rsidRDefault="00BD263E" w:rsidP="00BD263E">
          <w:pPr>
            <w:pStyle w:val="NormalWeb"/>
            <w:spacing w:before="0" w:beforeAutospacing="0" w:after="0" w:afterAutospacing="0"/>
            <w:jc w:val="both"/>
            <w:divId w:val="1673489605"/>
            <w:rPr>
              <w:color w:val="000000"/>
            </w:rPr>
          </w:pPr>
        </w:p>
        <w:p w:rsidR="00BD263E" w:rsidRDefault="00BD263E" w:rsidP="00BD263E">
          <w:pPr>
            <w:pStyle w:val="NormalWeb"/>
            <w:spacing w:before="0" w:beforeAutospacing="0" w:after="0" w:afterAutospacing="0"/>
            <w:jc w:val="both"/>
            <w:divId w:val="1673489605"/>
            <w:rPr>
              <w:color w:val="000000"/>
            </w:rPr>
          </w:pPr>
          <w:r w:rsidRPr="00B70ED8">
            <w:rPr>
              <w:color w:val="000000"/>
            </w:rPr>
            <w:t>According to</w:t>
          </w:r>
          <w:r>
            <w:rPr>
              <w:color w:val="000000"/>
            </w:rPr>
            <w:t xml:space="preserve"> Food &amp; Water Watch, a gallon'</w:t>
          </w:r>
          <w:r w:rsidRPr="00B70ED8">
            <w:rPr>
              <w:color w:val="000000"/>
            </w:rPr>
            <w:t xml:space="preserve">s worth of single-serve bottled water costs the </w:t>
          </w:r>
          <w:r>
            <w:rPr>
              <w:color w:val="000000"/>
            </w:rPr>
            <w:t>average consumer almost $9.50—</w:t>
          </w:r>
          <w:r w:rsidRPr="00B70ED8">
            <w:rPr>
              <w:color w:val="000000"/>
            </w:rPr>
            <w:t>nearly 2,000 times the price of tap water. Due to the fact that these stations utilize station-filtered tap water, the consumer is able to save money improving their overall quality of life.</w:t>
          </w:r>
          <w:r>
            <w:rPr>
              <w:color w:val="000000"/>
            </w:rPr>
            <w:t xml:space="preserve"> </w:t>
          </w:r>
        </w:p>
        <w:p w:rsidR="00BD263E" w:rsidRPr="00B70ED8" w:rsidRDefault="00BD263E" w:rsidP="00BD263E">
          <w:pPr>
            <w:pStyle w:val="NormalWeb"/>
            <w:spacing w:before="0" w:beforeAutospacing="0" w:after="0" w:afterAutospacing="0"/>
            <w:jc w:val="both"/>
            <w:divId w:val="1673489605"/>
            <w:rPr>
              <w:color w:val="000000"/>
            </w:rPr>
          </w:pPr>
          <w:r w:rsidRPr="00B70ED8">
            <w:rPr>
              <w:color w:val="000000"/>
            </w:rPr>
            <w:t xml:space="preserve"> </w:t>
          </w:r>
        </w:p>
        <w:p w:rsidR="00BD263E" w:rsidRDefault="00BD263E" w:rsidP="00BD263E">
          <w:pPr>
            <w:pStyle w:val="NormalWeb"/>
            <w:spacing w:before="0" w:beforeAutospacing="0" w:after="0" w:afterAutospacing="0"/>
            <w:jc w:val="both"/>
            <w:divId w:val="1673489605"/>
            <w:rPr>
              <w:color w:val="000000"/>
            </w:rPr>
          </w:pPr>
          <w:r w:rsidRPr="00B70ED8">
            <w:rPr>
              <w:color w:val="000000"/>
            </w:rPr>
            <w:t>In recent years</w:t>
          </w:r>
          <w:r>
            <w:rPr>
              <w:color w:val="000000"/>
            </w:rPr>
            <w:t>,</w:t>
          </w:r>
          <w:r w:rsidRPr="00B70ED8">
            <w:rPr>
              <w:color w:val="000000"/>
            </w:rPr>
            <w:t xml:space="preserve"> water bottle filling stations, devices which vary in design and price depending on the make and model, have grown in popularity and in demand across urban and rural areas of Texas alike. </w:t>
          </w:r>
        </w:p>
        <w:p w:rsidR="00BD263E" w:rsidRPr="00B70ED8" w:rsidRDefault="00BD263E" w:rsidP="00BD263E">
          <w:pPr>
            <w:pStyle w:val="NormalWeb"/>
            <w:spacing w:before="0" w:beforeAutospacing="0" w:after="0" w:afterAutospacing="0"/>
            <w:jc w:val="both"/>
            <w:divId w:val="1673489605"/>
            <w:rPr>
              <w:color w:val="000000"/>
            </w:rPr>
          </w:pPr>
        </w:p>
        <w:p w:rsidR="00BD263E" w:rsidRPr="00B70ED8" w:rsidRDefault="00BD263E" w:rsidP="00BD263E">
          <w:pPr>
            <w:pStyle w:val="NormalWeb"/>
            <w:spacing w:before="0" w:beforeAutospacing="0" w:after="0" w:afterAutospacing="0"/>
            <w:jc w:val="both"/>
            <w:divId w:val="1673489605"/>
            <w:rPr>
              <w:color w:val="000000"/>
            </w:rPr>
          </w:pPr>
          <w:r w:rsidRPr="00B70ED8">
            <w:rPr>
              <w:color w:val="000000"/>
            </w:rPr>
            <w:t>As proposed, S</w:t>
          </w:r>
          <w:r>
            <w:rPr>
              <w:color w:val="000000"/>
            </w:rPr>
            <w:t>.</w:t>
          </w:r>
          <w:r w:rsidRPr="00B70ED8">
            <w:rPr>
              <w:color w:val="000000"/>
            </w:rPr>
            <w:t>B</w:t>
          </w:r>
          <w:r>
            <w:rPr>
              <w:color w:val="000000"/>
            </w:rPr>
            <w:t>.</w:t>
          </w:r>
          <w:r w:rsidRPr="00B70ED8">
            <w:rPr>
              <w:color w:val="000000"/>
            </w:rPr>
            <w:t xml:space="preserve"> 1295 amends current state law relating to exemptions for wa</w:t>
          </w:r>
          <w:r>
            <w:rPr>
              <w:color w:val="000000"/>
            </w:rPr>
            <w:t>ter-</w:t>
          </w:r>
          <w:r w:rsidRPr="00B70ED8">
            <w:rPr>
              <w:color w:val="000000"/>
            </w:rPr>
            <w:t xml:space="preserve">efficient products by adding water bottle filling stations </w:t>
          </w:r>
          <w:r>
            <w:rPr>
              <w:color w:val="000000"/>
            </w:rPr>
            <w:t>to</w:t>
          </w:r>
          <w:r w:rsidRPr="00B70ED8">
            <w:rPr>
              <w:color w:val="000000"/>
            </w:rPr>
            <w:t xml:space="preserve"> the list of products eligible for tax exemption during the weekend preceding Memorial Day. </w:t>
          </w:r>
        </w:p>
        <w:p w:rsidR="00BD263E" w:rsidRPr="00D70925" w:rsidRDefault="00BD263E" w:rsidP="00BD263E">
          <w:pPr>
            <w:spacing w:after="0" w:line="240" w:lineRule="auto"/>
            <w:jc w:val="both"/>
            <w:rPr>
              <w:rFonts w:eastAsia="Times New Roman" w:cs="Times New Roman"/>
              <w:bCs/>
              <w:szCs w:val="24"/>
            </w:rPr>
          </w:pPr>
        </w:p>
      </w:sdtContent>
    </w:sdt>
    <w:p w:rsidR="00BD263E" w:rsidRDefault="00BD263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1295 </w:t>
      </w:r>
      <w:bookmarkStart w:id="1" w:name="AmendsCurrentLaw"/>
      <w:bookmarkEnd w:id="1"/>
      <w:r>
        <w:rPr>
          <w:rFonts w:cs="Times New Roman"/>
          <w:szCs w:val="24"/>
        </w:rPr>
        <w:t>amends current law relating to the inclusion of water filling stations in the sales and use tax exemption for water-efficient products.</w:t>
      </w:r>
    </w:p>
    <w:p w:rsidR="00BD263E" w:rsidRPr="00B70ED8" w:rsidRDefault="00BD263E" w:rsidP="000F1DF9">
      <w:pPr>
        <w:spacing w:after="0" w:line="240" w:lineRule="auto"/>
        <w:jc w:val="both"/>
        <w:rPr>
          <w:rFonts w:eastAsia="Times New Roman" w:cs="Times New Roman"/>
          <w:szCs w:val="24"/>
        </w:rPr>
      </w:pPr>
    </w:p>
    <w:p w:rsidR="00BD263E" w:rsidRPr="005C2A78" w:rsidRDefault="00BD26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1CB366FF994B24928824761E37A9F2"/>
          </w:placeholder>
        </w:sdtPr>
        <w:sdtContent>
          <w:r>
            <w:rPr>
              <w:rFonts w:eastAsia="Times New Roman" w:cs="Times New Roman"/>
              <w:b/>
              <w:szCs w:val="24"/>
              <w:u w:val="single"/>
            </w:rPr>
            <w:t>RULEMAKING AUTHORITY</w:t>
          </w:r>
        </w:sdtContent>
      </w:sdt>
    </w:p>
    <w:p w:rsidR="00BD263E" w:rsidRPr="006529C4" w:rsidRDefault="00BD263E" w:rsidP="00774EC7">
      <w:pPr>
        <w:spacing w:after="0" w:line="240" w:lineRule="auto"/>
        <w:jc w:val="both"/>
        <w:rPr>
          <w:rFonts w:cs="Times New Roman"/>
          <w:szCs w:val="24"/>
        </w:rPr>
      </w:pPr>
    </w:p>
    <w:p w:rsidR="00BD263E" w:rsidRPr="006529C4" w:rsidRDefault="00BD263E" w:rsidP="00B70ED8">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BD263E" w:rsidRPr="006529C4" w:rsidRDefault="00BD263E" w:rsidP="00774EC7">
      <w:pPr>
        <w:spacing w:after="0" w:line="240" w:lineRule="auto"/>
        <w:jc w:val="both"/>
        <w:rPr>
          <w:rFonts w:cs="Times New Roman"/>
          <w:szCs w:val="24"/>
        </w:rPr>
      </w:pPr>
    </w:p>
    <w:p w:rsidR="00BD263E" w:rsidRPr="005C2A78" w:rsidRDefault="00BD26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88AF88888B42079F4532DD03FF7C0D"/>
          </w:placeholder>
        </w:sdtPr>
        <w:sdtContent>
          <w:r>
            <w:rPr>
              <w:rFonts w:eastAsia="Times New Roman" w:cs="Times New Roman"/>
              <w:b/>
              <w:szCs w:val="24"/>
              <w:u w:val="single"/>
            </w:rPr>
            <w:t>SECTION BY SECTION ANALYSIS</w:t>
          </w:r>
        </w:sdtContent>
      </w:sdt>
    </w:p>
    <w:p w:rsidR="00BD263E" w:rsidRPr="005C2A78" w:rsidRDefault="00BD263E" w:rsidP="000F1DF9">
      <w:pPr>
        <w:spacing w:after="0" w:line="240" w:lineRule="auto"/>
        <w:jc w:val="both"/>
        <w:rPr>
          <w:rFonts w:eastAsia="Times New Roman" w:cs="Times New Roman"/>
          <w:szCs w:val="24"/>
        </w:rPr>
      </w:pPr>
    </w:p>
    <w:p w:rsidR="00BD263E" w:rsidRDefault="00BD263E" w:rsidP="00B70E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151.3335, Tax Code, as follows: </w:t>
      </w:r>
    </w:p>
    <w:p w:rsidR="00BD263E" w:rsidRDefault="00BD263E" w:rsidP="00B70ED8">
      <w:pPr>
        <w:spacing w:after="0" w:line="240" w:lineRule="auto"/>
        <w:jc w:val="both"/>
        <w:rPr>
          <w:rFonts w:eastAsia="Times New Roman" w:cs="Times New Roman"/>
          <w:szCs w:val="24"/>
        </w:rPr>
      </w:pPr>
    </w:p>
    <w:p w:rsidR="00BD263E" w:rsidRDefault="00BD263E" w:rsidP="00951462">
      <w:pPr>
        <w:spacing w:after="0" w:line="240" w:lineRule="auto"/>
        <w:ind w:left="720"/>
        <w:jc w:val="both"/>
        <w:rPr>
          <w:rFonts w:eastAsia="Times New Roman" w:cs="Times New Roman"/>
          <w:szCs w:val="24"/>
        </w:rPr>
      </w:pPr>
      <w:r>
        <w:rPr>
          <w:rFonts w:eastAsia="Times New Roman" w:cs="Times New Roman"/>
          <w:szCs w:val="24"/>
        </w:rPr>
        <w:t>Sec. 151.3335. WATER-EFFICIENT PRODUCTS. (a) Defines "water filling station" as tangible personal property that dispenses potable water for the purpose of refilling individual water bottles or similar drinking containers. Makes a nonsubstantive change.</w:t>
      </w:r>
    </w:p>
    <w:p w:rsidR="00BD263E" w:rsidRDefault="00BD263E" w:rsidP="002D3EB2">
      <w:pPr>
        <w:spacing w:after="0" w:line="240" w:lineRule="auto"/>
        <w:ind w:left="720"/>
        <w:jc w:val="both"/>
        <w:rPr>
          <w:rFonts w:eastAsia="Times New Roman" w:cs="Times New Roman"/>
          <w:szCs w:val="24"/>
        </w:rPr>
      </w:pPr>
    </w:p>
    <w:p w:rsidR="00BD263E" w:rsidRPr="005C2A78" w:rsidRDefault="00BD263E" w:rsidP="00951462">
      <w:pPr>
        <w:spacing w:after="0" w:line="240" w:lineRule="auto"/>
        <w:ind w:left="1440"/>
        <w:jc w:val="both"/>
        <w:rPr>
          <w:rFonts w:eastAsia="Times New Roman" w:cs="Times New Roman"/>
          <w:szCs w:val="24"/>
        </w:rPr>
      </w:pPr>
      <w:r>
        <w:rPr>
          <w:rFonts w:eastAsia="Times New Roman" w:cs="Times New Roman"/>
          <w:szCs w:val="24"/>
        </w:rPr>
        <w:t xml:space="preserve">(b) Exempts the sale of a water-conserving product, water filling station, or WaterSense product from the taxes imposed by this chapter (Limited Sales, Excise, and Use Tax) if the sale takes place during the period described by Section 151.333(c) (relating to tax exemptions during the weekend Preceding Memorial Day). </w:t>
      </w:r>
    </w:p>
    <w:p w:rsidR="00BD263E" w:rsidRPr="005C2A78" w:rsidRDefault="00BD263E" w:rsidP="00B70ED8">
      <w:pPr>
        <w:spacing w:after="0" w:line="240" w:lineRule="auto"/>
        <w:jc w:val="both"/>
        <w:rPr>
          <w:rFonts w:eastAsia="Times New Roman" w:cs="Times New Roman"/>
          <w:szCs w:val="24"/>
        </w:rPr>
      </w:pPr>
    </w:p>
    <w:p w:rsidR="00BD263E" w:rsidRDefault="00BD263E" w:rsidP="00B70E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BD263E" w:rsidRPr="005C2A78" w:rsidRDefault="00BD263E" w:rsidP="00B70ED8">
      <w:pPr>
        <w:spacing w:after="0" w:line="240" w:lineRule="auto"/>
        <w:jc w:val="both"/>
        <w:rPr>
          <w:rFonts w:eastAsia="Times New Roman" w:cs="Times New Roman"/>
          <w:szCs w:val="24"/>
        </w:rPr>
      </w:pPr>
    </w:p>
    <w:p w:rsidR="00BD263E" w:rsidRPr="00C8671F" w:rsidRDefault="00BD263E" w:rsidP="00B70ED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D263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263" w:rsidRDefault="00EA7263" w:rsidP="000F1DF9">
      <w:pPr>
        <w:spacing w:after="0" w:line="240" w:lineRule="auto"/>
      </w:pPr>
      <w:r>
        <w:separator/>
      </w:r>
    </w:p>
  </w:endnote>
  <w:endnote w:type="continuationSeparator" w:id="0">
    <w:p w:rsidR="00EA7263" w:rsidRDefault="00EA72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72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263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263E">
                <w:rPr>
                  <w:sz w:val="20"/>
                  <w:szCs w:val="20"/>
                </w:rPr>
                <w:t>S.B. 1295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263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72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26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263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263" w:rsidRDefault="00EA7263" w:rsidP="000F1DF9">
      <w:pPr>
        <w:spacing w:after="0" w:line="240" w:lineRule="auto"/>
      </w:pPr>
      <w:r>
        <w:separator/>
      </w:r>
    </w:p>
  </w:footnote>
  <w:footnote w:type="continuationSeparator" w:id="0">
    <w:p w:rsidR="00EA7263" w:rsidRDefault="00EA72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263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726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6868C"/>
  <w15:docId w15:val="{B24B72F1-94BD-433F-BD54-A5866378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26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0F58" w:rsidP="00650F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3D5DE948E34463B07A188F730F67DF"/>
        <w:category>
          <w:name w:val="General"/>
          <w:gallery w:val="placeholder"/>
        </w:category>
        <w:types>
          <w:type w:val="bbPlcHdr"/>
        </w:types>
        <w:behaviors>
          <w:behavior w:val="content"/>
        </w:behaviors>
        <w:guid w:val="{51788BFD-F014-4A52-BA69-40D5A2F3E5EC}"/>
      </w:docPartPr>
      <w:docPartBody>
        <w:p w:rsidR="00000000" w:rsidRDefault="009E33C2"/>
      </w:docPartBody>
    </w:docPart>
    <w:docPart>
      <w:docPartPr>
        <w:name w:val="92E9EB7D01F3474FBF9C301B96F78090"/>
        <w:category>
          <w:name w:val="General"/>
          <w:gallery w:val="placeholder"/>
        </w:category>
        <w:types>
          <w:type w:val="bbPlcHdr"/>
        </w:types>
        <w:behaviors>
          <w:behavior w:val="content"/>
        </w:behaviors>
        <w:guid w:val="{B24D59AA-F17F-4508-937A-7E6A22E7ED85}"/>
      </w:docPartPr>
      <w:docPartBody>
        <w:p w:rsidR="00000000" w:rsidRDefault="009E33C2"/>
      </w:docPartBody>
    </w:docPart>
    <w:docPart>
      <w:docPartPr>
        <w:name w:val="E6D196C7734046B9880E43227B0774AC"/>
        <w:category>
          <w:name w:val="General"/>
          <w:gallery w:val="placeholder"/>
        </w:category>
        <w:types>
          <w:type w:val="bbPlcHdr"/>
        </w:types>
        <w:behaviors>
          <w:behavior w:val="content"/>
        </w:behaviors>
        <w:guid w:val="{46568B61-7322-4729-9E90-1395F50650E8}"/>
      </w:docPartPr>
      <w:docPartBody>
        <w:p w:rsidR="00000000" w:rsidRDefault="009E33C2"/>
      </w:docPartBody>
    </w:docPart>
    <w:docPart>
      <w:docPartPr>
        <w:name w:val="CBD64100463E41739BDF0EE45268C1D0"/>
        <w:category>
          <w:name w:val="General"/>
          <w:gallery w:val="placeholder"/>
        </w:category>
        <w:types>
          <w:type w:val="bbPlcHdr"/>
        </w:types>
        <w:behaviors>
          <w:behavior w:val="content"/>
        </w:behaviors>
        <w:guid w:val="{4135F1C2-0E99-4D36-8EA1-A1517C7FB031}"/>
      </w:docPartPr>
      <w:docPartBody>
        <w:p w:rsidR="00000000" w:rsidRDefault="009E33C2"/>
      </w:docPartBody>
    </w:docPart>
    <w:docPart>
      <w:docPartPr>
        <w:name w:val="D1A4D6C9852042CEB86033A04252DBF9"/>
        <w:category>
          <w:name w:val="General"/>
          <w:gallery w:val="placeholder"/>
        </w:category>
        <w:types>
          <w:type w:val="bbPlcHdr"/>
        </w:types>
        <w:behaviors>
          <w:behavior w:val="content"/>
        </w:behaviors>
        <w:guid w:val="{0ABC0C12-C480-4762-9925-8C7E5E8914F1}"/>
      </w:docPartPr>
      <w:docPartBody>
        <w:p w:rsidR="00000000" w:rsidRDefault="009E33C2"/>
      </w:docPartBody>
    </w:docPart>
    <w:docPart>
      <w:docPartPr>
        <w:name w:val="42F3EA302A0C4CCA8A9BEFE3AC0059E1"/>
        <w:category>
          <w:name w:val="General"/>
          <w:gallery w:val="placeholder"/>
        </w:category>
        <w:types>
          <w:type w:val="bbPlcHdr"/>
        </w:types>
        <w:behaviors>
          <w:behavior w:val="content"/>
        </w:behaviors>
        <w:guid w:val="{05DECF64-4650-4859-9B8A-0B17B5704985}"/>
      </w:docPartPr>
      <w:docPartBody>
        <w:p w:rsidR="00000000" w:rsidRDefault="009E33C2"/>
      </w:docPartBody>
    </w:docPart>
    <w:docPart>
      <w:docPartPr>
        <w:name w:val="5B0E15CC3E0F4574B3BA89F5DAE54D9B"/>
        <w:category>
          <w:name w:val="General"/>
          <w:gallery w:val="placeholder"/>
        </w:category>
        <w:types>
          <w:type w:val="bbPlcHdr"/>
        </w:types>
        <w:behaviors>
          <w:behavior w:val="content"/>
        </w:behaviors>
        <w:guid w:val="{93CD0E08-3624-444F-A4B0-A825C28E293C}"/>
      </w:docPartPr>
      <w:docPartBody>
        <w:p w:rsidR="00000000" w:rsidRDefault="009E33C2"/>
      </w:docPartBody>
    </w:docPart>
    <w:docPart>
      <w:docPartPr>
        <w:name w:val="EFB8853681E440C4A78940D705A5532B"/>
        <w:category>
          <w:name w:val="General"/>
          <w:gallery w:val="placeholder"/>
        </w:category>
        <w:types>
          <w:type w:val="bbPlcHdr"/>
        </w:types>
        <w:behaviors>
          <w:behavior w:val="content"/>
        </w:behaviors>
        <w:guid w:val="{F9D478AC-FE97-4461-9C46-907C4573D62A}"/>
      </w:docPartPr>
      <w:docPartBody>
        <w:p w:rsidR="00000000" w:rsidRDefault="009E33C2"/>
      </w:docPartBody>
    </w:docPart>
    <w:docPart>
      <w:docPartPr>
        <w:name w:val="6F06A63A3E5A475BB23E90E05B55E8E1"/>
        <w:category>
          <w:name w:val="General"/>
          <w:gallery w:val="placeholder"/>
        </w:category>
        <w:types>
          <w:type w:val="bbPlcHdr"/>
        </w:types>
        <w:behaviors>
          <w:behavior w:val="content"/>
        </w:behaviors>
        <w:guid w:val="{E5A6F25D-5C93-44E6-A0E8-6C41033C9F56}"/>
      </w:docPartPr>
      <w:docPartBody>
        <w:p w:rsidR="00000000" w:rsidRDefault="00650F58" w:rsidP="00650F58">
          <w:pPr>
            <w:pStyle w:val="6F06A63A3E5A475BB23E90E05B55E8E1"/>
          </w:pPr>
          <w:r w:rsidRPr="00A30DD1">
            <w:rPr>
              <w:rStyle w:val="PlaceholderText"/>
            </w:rPr>
            <w:t>Click here to enter a date.</w:t>
          </w:r>
        </w:p>
      </w:docPartBody>
    </w:docPart>
    <w:docPart>
      <w:docPartPr>
        <w:name w:val="58BA0498934549AA979F3838B7596627"/>
        <w:category>
          <w:name w:val="General"/>
          <w:gallery w:val="placeholder"/>
        </w:category>
        <w:types>
          <w:type w:val="bbPlcHdr"/>
        </w:types>
        <w:behaviors>
          <w:behavior w:val="content"/>
        </w:behaviors>
        <w:guid w:val="{38B35DF8-06F7-4169-962E-11DBA2A31B4A}"/>
      </w:docPartPr>
      <w:docPartBody>
        <w:p w:rsidR="00000000" w:rsidRDefault="009E33C2"/>
      </w:docPartBody>
    </w:docPart>
    <w:docPart>
      <w:docPartPr>
        <w:name w:val="E48DDC3F0440402F813121F8D8ACCFFE"/>
        <w:category>
          <w:name w:val="General"/>
          <w:gallery w:val="placeholder"/>
        </w:category>
        <w:types>
          <w:type w:val="bbPlcHdr"/>
        </w:types>
        <w:behaviors>
          <w:behavior w:val="content"/>
        </w:behaviors>
        <w:guid w:val="{9FF4F2A0-CC8F-4487-B251-9872056D714B}"/>
      </w:docPartPr>
      <w:docPartBody>
        <w:p w:rsidR="00000000" w:rsidRDefault="009E33C2"/>
      </w:docPartBody>
    </w:docPart>
    <w:docPart>
      <w:docPartPr>
        <w:name w:val="EC54EE87FC2F49C6B7C166F5C3EDBAC5"/>
        <w:category>
          <w:name w:val="General"/>
          <w:gallery w:val="placeholder"/>
        </w:category>
        <w:types>
          <w:type w:val="bbPlcHdr"/>
        </w:types>
        <w:behaviors>
          <w:behavior w:val="content"/>
        </w:behaviors>
        <w:guid w:val="{CDF2E644-2DE1-4AB8-923D-8690FBCF1A75}"/>
      </w:docPartPr>
      <w:docPartBody>
        <w:p w:rsidR="00000000" w:rsidRDefault="00650F58" w:rsidP="00650F58">
          <w:pPr>
            <w:pStyle w:val="EC54EE87FC2F49C6B7C166F5C3EDBAC5"/>
          </w:pPr>
          <w:r>
            <w:rPr>
              <w:rFonts w:eastAsia="Times New Roman" w:cs="Times New Roman"/>
              <w:bCs/>
              <w:szCs w:val="24"/>
            </w:rPr>
            <w:t xml:space="preserve"> </w:t>
          </w:r>
        </w:p>
      </w:docPartBody>
    </w:docPart>
    <w:docPart>
      <w:docPartPr>
        <w:name w:val="8D1CB366FF994B24928824761E37A9F2"/>
        <w:category>
          <w:name w:val="General"/>
          <w:gallery w:val="placeholder"/>
        </w:category>
        <w:types>
          <w:type w:val="bbPlcHdr"/>
        </w:types>
        <w:behaviors>
          <w:behavior w:val="content"/>
        </w:behaviors>
        <w:guid w:val="{675A8BBE-E98D-4FE7-9EE2-3072526C34EE}"/>
      </w:docPartPr>
      <w:docPartBody>
        <w:p w:rsidR="00000000" w:rsidRDefault="009E33C2"/>
      </w:docPartBody>
    </w:docPart>
    <w:docPart>
      <w:docPartPr>
        <w:name w:val="6388AF88888B42079F4532DD03FF7C0D"/>
        <w:category>
          <w:name w:val="General"/>
          <w:gallery w:val="placeholder"/>
        </w:category>
        <w:types>
          <w:type w:val="bbPlcHdr"/>
        </w:types>
        <w:behaviors>
          <w:behavior w:val="content"/>
        </w:behaviors>
        <w:guid w:val="{0BB2CD8F-BA2D-4D89-8703-3C3D3BA4B5B0}"/>
      </w:docPartPr>
      <w:docPartBody>
        <w:p w:rsidR="00000000" w:rsidRDefault="009E33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0F58"/>
    <w:rsid w:val="006959CC"/>
    <w:rsid w:val="00696675"/>
    <w:rsid w:val="006B0016"/>
    <w:rsid w:val="008C55F7"/>
    <w:rsid w:val="0090598B"/>
    <w:rsid w:val="00984D6C"/>
    <w:rsid w:val="009E33C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F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0F58"/>
    <w:rPr>
      <w:rFonts w:ascii="Times New Roman" w:hAnsi="Times New Roman"/>
      <w:sz w:val="24"/>
    </w:rPr>
  </w:style>
  <w:style w:type="paragraph" w:customStyle="1" w:styleId="487D89B4F8B34DB4967D41FE18F7F88D9">
    <w:name w:val="487D89B4F8B34DB4967D41FE18F7F88D9"/>
    <w:rsid w:val="00650F58"/>
    <w:rPr>
      <w:rFonts w:ascii="Times New Roman" w:hAnsi="Times New Roman"/>
      <w:sz w:val="24"/>
    </w:rPr>
  </w:style>
  <w:style w:type="paragraph" w:customStyle="1" w:styleId="AE2570ED5D764CD7AF9686706F550F4622">
    <w:name w:val="AE2570ED5D764CD7AF9686706F550F4622"/>
    <w:rsid w:val="00650F58"/>
    <w:pPr>
      <w:tabs>
        <w:tab w:val="center" w:pos="4680"/>
        <w:tab w:val="right" w:pos="9360"/>
      </w:tabs>
      <w:spacing w:after="0" w:line="240" w:lineRule="auto"/>
    </w:pPr>
    <w:rPr>
      <w:rFonts w:ascii="Times New Roman" w:hAnsi="Times New Roman"/>
      <w:sz w:val="24"/>
    </w:rPr>
  </w:style>
  <w:style w:type="paragraph" w:customStyle="1" w:styleId="6F06A63A3E5A475BB23E90E05B55E8E1">
    <w:name w:val="6F06A63A3E5A475BB23E90E05B55E8E1"/>
    <w:rsid w:val="00650F58"/>
    <w:pPr>
      <w:spacing w:after="160" w:line="259" w:lineRule="auto"/>
    </w:pPr>
  </w:style>
  <w:style w:type="paragraph" w:customStyle="1" w:styleId="EC54EE87FC2F49C6B7C166F5C3EDBAC5">
    <w:name w:val="EC54EE87FC2F49C6B7C166F5C3EDBAC5"/>
    <w:rsid w:val="00650F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24584F-3E9A-4873-A4CE-3A35F9BB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401</Words>
  <Characters>2288</Characters>
  <Application>Microsoft Office Word</Application>
  <DocSecurity>0</DocSecurity>
  <Lines>19</Lines>
  <Paragraphs>5</Paragraphs>
  <ScaleCrop>false</ScaleCrop>
  <Company>Texas Legislative Council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2019-03-21T23:17:00Z</dcterms:modified>
</cp:coreProperties>
</file>

<file path=docProps/custom.xml><?xml version="1.0" encoding="utf-8"?>
<op:Properties xmlns:vt="http://schemas.openxmlformats.org/officeDocument/2006/docPropsVTypes" xmlns:op="http://schemas.openxmlformats.org/officeDocument/2006/custom-properties"/>
</file>