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A351EF" w:rsidTr="00345119">
        <w:tc>
          <w:tcPr>
            <w:tcW w:w="9576" w:type="dxa"/>
            <w:noWrap/>
          </w:tcPr>
          <w:p w:rsidR="008423E4" w:rsidRPr="0022177D" w:rsidRDefault="0001282B" w:rsidP="00345119">
            <w:pPr>
              <w:pStyle w:val="Heading1"/>
            </w:pPr>
            <w:bookmarkStart w:id="0" w:name="_GoBack"/>
            <w:bookmarkEnd w:id="0"/>
            <w:r w:rsidRPr="00631897">
              <w:t>BILL ANALYSIS</w:t>
            </w:r>
          </w:p>
        </w:tc>
      </w:tr>
    </w:tbl>
    <w:p w:rsidR="008423E4" w:rsidRPr="0022177D" w:rsidRDefault="0001282B" w:rsidP="008423E4">
      <w:pPr>
        <w:jc w:val="center"/>
      </w:pPr>
    </w:p>
    <w:p w:rsidR="008423E4" w:rsidRPr="00B31F0E" w:rsidRDefault="0001282B" w:rsidP="008423E4"/>
    <w:p w:rsidR="008423E4" w:rsidRPr="00742794" w:rsidRDefault="0001282B" w:rsidP="008423E4">
      <w:pPr>
        <w:tabs>
          <w:tab w:val="right" w:pos="9360"/>
        </w:tabs>
      </w:pPr>
    </w:p>
    <w:tbl>
      <w:tblPr>
        <w:tblW w:w="0" w:type="auto"/>
        <w:tblLayout w:type="fixed"/>
        <w:tblLook w:val="01E0" w:firstRow="1" w:lastRow="1" w:firstColumn="1" w:lastColumn="1" w:noHBand="0" w:noVBand="0"/>
      </w:tblPr>
      <w:tblGrid>
        <w:gridCol w:w="9576"/>
      </w:tblGrid>
      <w:tr w:rsidR="00A351EF" w:rsidTr="00345119">
        <w:tc>
          <w:tcPr>
            <w:tcW w:w="9576" w:type="dxa"/>
          </w:tcPr>
          <w:p w:rsidR="008423E4" w:rsidRPr="00861995" w:rsidRDefault="0001282B" w:rsidP="00345119">
            <w:pPr>
              <w:jc w:val="right"/>
            </w:pPr>
            <w:r>
              <w:t>S.B. 1324</w:t>
            </w:r>
          </w:p>
        </w:tc>
      </w:tr>
      <w:tr w:rsidR="00A351EF" w:rsidTr="00345119">
        <w:tc>
          <w:tcPr>
            <w:tcW w:w="9576" w:type="dxa"/>
          </w:tcPr>
          <w:p w:rsidR="008423E4" w:rsidRPr="00861995" w:rsidRDefault="0001282B" w:rsidP="00BF6594">
            <w:pPr>
              <w:jc w:val="right"/>
            </w:pPr>
            <w:r>
              <w:t xml:space="preserve">By: </w:t>
            </w:r>
            <w:r>
              <w:t>Taylor</w:t>
            </w:r>
          </w:p>
        </w:tc>
      </w:tr>
      <w:tr w:rsidR="00A351EF" w:rsidTr="00345119">
        <w:tc>
          <w:tcPr>
            <w:tcW w:w="9576" w:type="dxa"/>
          </w:tcPr>
          <w:p w:rsidR="008423E4" w:rsidRPr="00861995" w:rsidRDefault="0001282B" w:rsidP="00345119">
            <w:pPr>
              <w:jc w:val="right"/>
            </w:pPr>
            <w:r>
              <w:t>Higher Education</w:t>
            </w:r>
          </w:p>
        </w:tc>
      </w:tr>
      <w:tr w:rsidR="00A351EF" w:rsidTr="00345119">
        <w:tc>
          <w:tcPr>
            <w:tcW w:w="9576" w:type="dxa"/>
          </w:tcPr>
          <w:p w:rsidR="008423E4" w:rsidRDefault="0001282B" w:rsidP="00345119">
            <w:pPr>
              <w:jc w:val="right"/>
            </w:pPr>
            <w:r>
              <w:t>Committee Report (Unamended)</w:t>
            </w:r>
          </w:p>
        </w:tc>
      </w:tr>
    </w:tbl>
    <w:p w:rsidR="008423E4" w:rsidRDefault="0001282B" w:rsidP="008423E4">
      <w:pPr>
        <w:tabs>
          <w:tab w:val="right" w:pos="9360"/>
        </w:tabs>
      </w:pPr>
    </w:p>
    <w:p w:rsidR="008423E4" w:rsidRDefault="0001282B" w:rsidP="008423E4"/>
    <w:p w:rsidR="008423E4" w:rsidRDefault="0001282B" w:rsidP="008423E4"/>
    <w:tbl>
      <w:tblPr>
        <w:tblW w:w="0" w:type="auto"/>
        <w:tblCellMar>
          <w:left w:w="115" w:type="dxa"/>
          <w:right w:w="115" w:type="dxa"/>
        </w:tblCellMar>
        <w:tblLook w:val="01E0" w:firstRow="1" w:lastRow="1" w:firstColumn="1" w:lastColumn="1" w:noHBand="0" w:noVBand="0"/>
      </w:tblPr>
      <w:tblGrid>
        <w:gridCol w:w="9576"/>
      </w:tblGrid>
      <w:tr w:rsidR="00A351EF" w:rsidTr="00345119">
        <w:tc>
          <w:tcPr>
            <w:tcW w:w="9576" w:type="dxa"/>
          </w:tcPr>
          <w:p w:rsidR="008423E4" w:rsidRPr="00A8133F" w:rsidRDefault="0001282B" w:rsidP="00B3128E">
            <w:pPr>
              <w:rPr>
                <w:b/>
              </w:rPr>
            </w:pPr>
            <w:r w:rsidRPr="009C1E9A">
              <w:rPr>
                <w:b/>
                <w:u w:val="single"/>
              </w:rPr>
              <w:t>BACKGROUND AND PURPOSE</w:t>
            </w:r>
            <w:r>
              <w:rPr>
                <w:b/>
              </w:rPr>
              <w:t xml:space="preserve"> </w:t>
            </w:r>
          </w:p>
          <w:p w:rsidR="008423E4" w:rsidRPr="009F1A08" w:rsidRDefault="0001282B" w:rsidP="00B3128E">
            <w:pPr>
              <w:rPr>
                <w:sz w:val="22"/>
              </w:rPr>
            </w:pPr>
          </w:p>
          <w:p w:rsidR="008423E4" w:rsidRDefault="0001282B" w:rsidP="00B3128E">
            <w:pPr>
              <w:pStyle w:val="Header"/>
              <w:tabs>
                <w:tab w:val="clear" w:pos="4320"/>
                <w:tab w:val="clear" w:pos="8640"/>
              </w:tabs>
              <w:jc w:val="both"/>
            </w:pPr>
            <w:r>
              <w:t xml:space="preserve">It has been suggested that high school students </w:t>
            </w:r>
            <w:r>
              <w:t xml:space="preserve">who are </w:t>
            </w:r>
            <w:r>
              <w:t>enrolled in certain dual credit courses</w:t>
            </w:r>
            <w:r>
              <w:t xml:space="preserve"> at a public junior college</w:t>
            </w:r>
            <w:r>
              <w:t xml:space="preserve"> but not enrolled in a degree </w:t>
            </w:r>
            <w:r>
              <w:t>program</w:t>
            </w:r>
            <w:r>
              <w:t xml:space="preserve"> may be better equipped to focus their academic efforts if they are required to file a degree plan. </w:t>
            </w:r>
            <w:r>
              <w:t>S.B. 1324</w:t>
            </w:r>
            <w:r>
              <w:t xml:space="preserve"> seeks to address this issue </w:t>
            </w:r>
            <w:r>
              <w:t xml:space="preserve">by </w:t>
            </w:r>
            <w:r>
              <w:t>establishing a degree plan filing</w:t>
            </w:r>
            <w:r>
              <w:t xml:space="preserve"> requirement for </w:t>
            </w:r>
            <w:r>
              <w:t xml:space="preserve">certain </w:t>
            </w:r>
            <w:r>
              <w:t xml:space="preserve">such students. </w:t>
            </w:r>
          </w:p>
          <w:p w:rsidR="008423E4" w:rsidRPr="009F1A08" w:rsidRDefault="0001282B" w:rsidP="00B3128E">
            <w:pPr>
              <w:rPr>
                <w:b/>
                <w:sz w:val="22"/>
              </w:rPr>
            </w:pPr>
          </w:p>
        </w:tc>
      </w:tr>
      <w:tr w:rsidR="00A351EF" w:rsidTr="00345119">
        <w:tc>
          <w:tcPr>
            <w:tcW w:w="9576" w:type="dxa"/>
          </w:tcPr>
          <w:p w:rsidR="0017725B" w:rsidRDefault="0001282B" w:rsidP="00B3128E">
            <w:pPr>
              <w:rPr>
                <w:b/>
                <w:u w:val="single"/>
              </w:rPr>
            </w:pPr>
            <w:r>
              <w:rPr>
                <w:b/>
                <w:u w:val="single"/>
              </w:rPr>
              <w:t>CR</w:t>
            </w:r>
            <w:r>
              <w:rPr>
                <w:b/>
                <w:u w:val="single"/>
              </w:rPr>
              <w:t>IMINAL JUSTICE IMPACT</w:t>
            </w:r>
          </w:p>
          <w:p w:rsidR="0017725B" w:rsidRDefault="0001282B" w:rsidP="00B3128E">
            <w:pPr>
              <w:rPr>
                <w:b/>
                <w:u w:val="single"/>
              </w:rPr>
            </w:pPr>
          </w:p>
          <w:p w:rsidR="00C12422" w:rsidRPr="00C12422" w:rsidRDefault="0001282B" w:rsidP="00B3128E">
            <w:pPr>
              <w:jc w:val="both"/>
            </w:pPr>
            <w:r>
              <w:t>It is the committee's opinion that this bill does not expressly create a criminal offense, increase the punishment for an existing criminal offense or category of offenses, or change the eligibility of a person for community supervis</w:t>
            </w:r>
            <w:r>
              <w:t>ion, parole, or mandatory supervision.</w:t>
            </w:r>
          </w:p>
          <w:p w:rsidR="0017725B" w:rsidRPr="009F1A08" w:rsidRDefault="0001282B" w:rsidP="00B3128E">
            <w:pPr>
              <w:rPr>
                <w:b/>
                <w:sz w:val="22"/>
                <w:u w:val="single"/>
              </w:rPr>
            </w:pPr>
          </w:p>
        </w:tc>
      </w:tr>
      <w:tr w:rsidR="00A351EF" w:rsidTr="00345119">
        <w:tc>
          <w:tcPr>
            <w:tcW w:w="9576" w:type="dxa"/>
          </w:tcPr>
          <w:p w:rsidR="008423E4" w:rsidRPr="00A8133F" w:rsidRDefault="0001282B" w:rsidP="00B3128E">
            <w:pPr>
              <w:rPr>
                <w:b/>
              </w:rPr>
            </w:pPr>
            <w:r w:rsidRPr="009C1E9A">
              <w:rPr>
                <w:b/>
                <w:u w:val="single"/>
              </w:rPr>
              <w:t>RULEMAKING AUTHORITY</w:t>
            </w:r>
            <w:r>
              <w:rPr>
                <w:b/>
              </w:rPr>
              <w:t xml:space="preserve"> </w:t>
            </w:r>
          </w:p>
          <w:p w:rsidR="008423E4" w:rsidRDefault="0001282B" w:rsidP="00B3128E"/>
          <w:p w:rsidR="00C12422" w:rsidRDefault="0001282B" w:rsidP="00B3128E">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9F1A08" w:rsidRDefault="0001282B" w:rsidP="00B3128E">
            <w:pPr>
              <w:rPr>
                <w:b/>
                <w:sz w:val="22"/>
              </w:rPr>
            </w:pPr>
          </w:p>
        </w:tc>
      </w:tr>
      <w:tr w:rsidR="00A351EF" w:rsidTr="00345119">
        <w:tc>
          <w:tcPr>
            <w:tcW w:w="9576" w:type="dxa"/>
          </w:tcPr>
          <w:p w:rsidR="008423E4" w:rsidRPr="00A8133F" w:rsidRDefault="0001282B" w:rsidP="00B3128E">
            <w:pPr>
              <w:rPr>
                <w:b/>
              </w:rPr>
            </w:pPr>
            <w:r w:rsidRPr="009C1E9A">
              <w:rPr>
                <w:b/>
                <w:u w:val="single"/>
              </w:rPr>
              <w:t>ANALYSIS</w:t>
            </w:r>
            <w:r>
              <w:rPr>
                <w:b/>
              </w:rPr>
              <w:t xml:space="preserve"> </w:t>
            </w:r>
          </w:p>
          <w:p w:rsidR="008423E4" w:rsidRDefault="0001282B" w:rsidP="00B3128E"/>
          <w:p w:rsidR="00F91657" w:rsidRDefault="0001282B" w:rsidP="00B3128E">
            <w:pPr>
              <w:pStyle w:val="Header"/>
              <w:jc w:val="both"/>
            </w:pPr>
            <w:r>
              <w:t>S.B. 1324</w:t>
            </w:r>
            <w:r>
              <w:t xml:space="preserve"> amends the Education Code to require </w:t>
            </w:r>
            <w:r>
              <w:t>a student</w:t>
            </w:r>
            <w:r>
              <w:t xml:space="preserve"> enrolled in a course for joint high school and junior college credit at a public junior college</w:t>
            </w:r>
            <w:r>
              <w:t xml:space="preserve"> and to whom certain degree plan requirements </w:t>
            </w:r>
            <w:r>
              <w:t>for a student enrolled in an associate</w:t>
            </w:r>
            <w:r>
              <w:t xml:space="preserve"> or bachelor's</w:t>
            </w:r>
            <w:r>
              <w:t xml:space="preserve"> degree program</w:t>
            </w:r>
            <w:r>
              <w:t xml:space="preserve"> </w:t>
            </w:r>
            <w:r>
              <w:t>do not apply</w:t>
            </w:r>
            <w:r>
              <w:t xml:space="preserve"> to file a degree plan with the college not later than</w:t>
            </w:r>
            <w:r>
              <w:t>:</w:t>
            </w:r>
          </w:p>
          <w:p w:rsidR="00F91657" w:rsidRDefault="0001282B" w:rsidP="00B3128E">
            <w:pPr>
              <w:pStyle w:val="Header"/>
              <w:numPr>
                <w:ilvl w:val="0"/>
                <w:numId w:val="1"/>
              </w:numPr>
              <w:spacing w:before="120" w:after="120"/>
              <w:jc w:val="both"/>
            </w:pPr>
            <w:r>
              <w:t>the end of the second regular semester or term immediately following the semester or term in which the student earned a cumulative total of 15 or more semester credit hours of course cred</w:t>
            </w:r>
            <w:r>
              <w:t xml:space="preserve">it for dual credit courses successfully completed by the student; or </w:t>
            </w:r>
          </w:p>
          <w:p w:rsidR="00F91657" w:rsidRDefault="0001282B" w:rsidP="00680D79">
            <w:pPr>
              <w:pStyle w:val="Header"/>
              <w:numPr>
                <w:ilvl w:val="0"/>
                <w:numId w:val="1"/>
              </w:numPr>
              <w:jc w:val="both"/>
            </w:pPr>
            <w:r>
              <w:t>if the student begins the student's first semester or term at the college with 15 or more semester credit hours of course credit for dual credit courses successfully completed by the stu</w:t>
            </w:r>
            <w:r>
              <w:t xml:space="preserve">dent, the end of the student's second regular semester or term at the college. </w:t>
            </w:r>
          </w:p>
          <w:p w:rsidR="00F91657" w:rsidRDefault="0001282B" w:rsidP="00B3128E">
            <w:pPr>
              <w:pStyle w:val="Header"/>
              <w:jc w:val="both"/>
            </w:pPr>
          </w:p>
          <w:p w:rsidR="00C12422" w:rsidRDefault="0001282B" w:rsidP="00B3128E">
            <w:pPr>
              <w:pStyle w:val="Header"/>
              <w:jc w:val="both"/>
            </w:pPr>
            <w:r>
              <w:t xml:space="preserve">S.B. 1324 </w:t>
            </w:r>
            <w:r>
              <w:t xml:space="preserve">replaces </w:t>
            </w:r>
            <w:r>
              <w:t xml:space="preserve">the </w:t>
            </w:r>
            <w:r>
              <w:t>authorization for the Texas Higher Education Coordinating Board, in consultation with public institutions of higher education, to adopt rules as necessa</w:t>
            </w:r>
            <w:r>
              <w:t xml:space="preserve">ry for the administration of provisions relating to required filing of a degree plan with </w:t>
            </w:r>
            <w:r>
              <w:t xml:space="preserve">a requirement </w:t>
            </w:r>
            <w:r>
              <w:t xml:space="preserve">for the coordinating board to do so </w:t>
            </w:r>
            <w:r w:rsidRPr="002D558E">
              <w:t xml:space="preserve">and </w:t>
            </w:r>
            <w:r w:rsidRPr="002D558E">
              <w:t xml:space="preserve">specifies </w:t>
            </w:r>
            <w:r w:rsidRPr="002D558E">
              <w:t>the inclusion</w:t>
            </w:r>
            <w:r>
              <w:t xml:space="preserve"> of</w:t>
            </w:r>
            <w:r>
              <w:t xml:space="preserve"> rules requiring institutions to report </w:t>
            </w:r>
            <w:r>
              <w:t xml:space="preserve">related information </w:t>
            </w:r>
            <w:r>
              <w:t>to the coordinating board.</w:t>
            </w:r>
            <w:r>
              <w:t xml:space="preserve"> </w:t>
            </w:r>
            <w:r>
              <w:t xml:space="preserve">The bill revises provisions relating to </w:t>
            </w:r>
            <w:r>
              <w:t xml:space="preserve">the </w:t>
            </w:r>
            <w:r>
              <w:t>time</w:t>
            </w:r>
            <w:r>
              <w:t xml:space="preserve"> </w:t>
            </w:r>
            <w:r>
              <w:t xml:space="preserve">at which </w:t>
            </w:r>
            <w:r>
              <w:t>a student enrolled in a multidisciplinary studies associate degree program</w:t>
            </w:r>
            <w:r>
              <w:t xml:space="preserve"> is required to meet with an academic advisor to complete a degree plan</w:t>
            </w:r>
            <w:r>
              <w:t xml:space="preserve"> to conform to the </w:t>
            </w:r>
            <w:r>
              <w:t xml:space="preserve">degree plan filing </w:t>
            </w:r>
            <w:r>
              <w:t>requirements f</w:t>
            </w:r>
            <w:r>
              <w:t xml:space="preserve">or a student enrolled in any other associate degree program. </w:t>
            </w:r>
            <w:r>
              <w:t>The bill applies beginning with the 2019-2020 academic year.</w:t>
            </w:r>
          </w:p>
          <w:p w:rsidR="008423E4" w:rsidRPr="009F1A08" w:rsidRDefault="0001282B" w:rsidP="00B3128E">
            <w:pPr>
              <w:rPr>
                <w:b/>
                <w:sz w:val="22"/>
              </w:rPr>
            </w:pPr>
          </w:p>
        </w:tc>
      </w:tr>
      <w:tr w:rsidR="00A351EF" w:rsidTr="00504081">
        <w:tc>
          <w:tcPr>
            <w:tcW w:w="9576" w:type="dxa"/>
          </w:tcPr>
          <w:p w:rsidR="00504081" w:rsidRPr="00504081" w:rsidRDefault="0001282B" w:rsidP="00B3128E">
            <w:pPr>
              <w:rPr>
                <w:b/>
                <w:u w:val="single"/>
              </w:rPr>
            </w:pPr>
            <w:r w:rsidRPr="009C1E9A">
              <w:rPr>
                <w:b/>
                <w:u w:val="single"/>
              </w:rPr>
              <w:t>EFFECTIVE DATE</w:t>
            </w:r>
            <w:r w:rsidRPr="00504081">
              <w:rPr>
                <w:b/>
                <w:u w:val="single"/>
              </w:rPr>
              <w:t xml:space="preserve"> </w:t>
            </w:r>
          </w:p>
          <w:p w:rsidR="00504081" w:rsidRPr="00504081" w:rsidRDefault="0001282B" w:rsidP="00B3128E">
            <w:pPr>
              <w:rPr>
                <w:b/>
                <w:u w:val="single"/>
              </w:rPr>
            </w:pPr>
          </w:p>
          <w:p w:rsidR="00504081" w:rsidRPr="00615B50" w:rsidRDefault="0001282B" w:rsidP="00615B50">
            <w:pPr>
              <w:pStyle w:val="Header"/>
              <w:tabs>
                <w:tab w:val="clear" w:pos="4320"/>
                <w:tab w:val="clear" w:pos="8640"/>
              </w:tabs>
              <w:jc w:val="both"/>
            </w:pPr>
            <w:r>
              <w:t>On passage, or, if the bill does not receive the necessary vote, September 1, 2019.</w:t>
            </w:r>
          </w:p>
        </w:tc>
      </w:tr>
    </w:tbl>
    <w:p w:rsidR="004108C3" w:rsidRPr="009F1A08" w:rsidRDefault="0001282B" w:rsidP="008423E4">
      <w:pPr>
        <w:rPr>
          <w:sz w:val="20"/>
          <w:szCs w:val="20"/>
        </w:rPr>
      </w:pPr>
    </w:p>
    <w:sectPr w:rsidR="004108C3" w:rsidRPr="009F1A08"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1282B">
      <w:r>
        <w:separator/>
      </w:r>
    </w:p>
  </w:endnote>
  <w:endnote w:type="continuationSeparator" w:id="0">
    <w:p w:rsidR="00000000" w:rsidRDefault="0001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12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351EF" w:rsidTr="009C1E9A">
      <w:trPr>
        <w:cantSplit/>
      </w:trPr>
      <w:tc>
        <w:tcPr>
          <w:tcW w:w="0" w:type="pct"/>
        </w:tcPr>
        <w:p w:rsidR="00137D90" w:rsidRDefault="0001282B" w:rsidP="009C1E9A">
          <w:pPr>
            <w:pStyle w:val="Footer"/>
            <w:tabs>
              <w:tab w:val="clear" w:pos="8640"/>
              <w:tab w:val="right" w:pos="9360"/>
            </w:tabs>
          </w:pPr>
        </w:p>
      </w:tc>
      <w:tc>
        <w:tcPr>
          <w:tcW w:w="2395" w:type="pct"/>
        </w:tcPr>
        <w:p w:rsidR="00137D90" w:rsidRDefault="0001282B" w:rsidP="009C1E9A">
          <w:pPr>
            <w:pStyle w:val="Footer"/>
            <w:tabs>
              <w:tab w:val="clear" w:pos="8640"/>
              <w:tab w:val="right" w:pos="9360"/>
            </w:tabs>
          </w:pPr>
        </w:p>
        <w:p w:rsidR="001A4310" w:rsidRDefault="0001282B" w:rsidP="009C1E9A">
          <w:pPr>
            <w:pStyle w:val="Footer"/>
            <w:tabs>
              <w:tab w:val="clear" w:pos="8640"/>
              <w:tab w:val="right" w:pos="9360"/>
            </w:tabs>
          </w:pPr>
        </w:p>
        <w:p w:rsidR="00137D90" w:rsidRDefault="0001282B" w:rsidP="009C1E9A">
          <w:pPr>
            <w:pStyle w:val="Footer"/>
            <w:tabs>
              <w:tab w:val="clear" w:pos="8640"/>
              <w:tab w:val="right" w:pos="9360"/>
            </w:tabs>
          </w:pPr>
        </w:p>
      </w:tc>
      <w:tc>
        <w:tcPr>
          <w:tcW w:w="2453" w:type="pct"/>
        </w:tcPr>
        <w:p w:rsidR="00137D90" w:rsidRDefault="0001282B" w:rsidP="009C1E9A">
          <w:pPr>
            <w:pStyle w:val="Footer"/>
            <w:tabs>
              <w:tab w:val="clear" w:pos="8640"/>
              <w:tab w:val="right" w:pos="9360"/>
            </w:tabs>
            <w:jc w:val="right"/>
          </w:pPr>
        </w:p>
      </w:tc>
    </w:tr>
    <w:tr w:rsidR="00A351EF" w:rsidTr="009C1E9A">
      <w:trPr>
        <w:cantSplit/>
      </w:trPr>
      <w:tc>
        <w:tcPr>
          <w:tcW w:w="0" w:type="pct"/>
        </w:tcPr>
        <w:p w:rsidR="00EC379B" w:rsidRDefault="0001282B" w:rsidP="009C1E9A">
          <w:pPr>
            <w:pStyle w:val="Footer"/>
            <w:tabs>
              <w:tab w:val="clear" w:pos="8640"/>
              <w:tab w:val="right" w:pos="9360"/>
            </w:tabs>
          </w:pPr>
        </w:p>
      </w:tc>
      <w:tc>
        <w:tcPr>
          <w:tcW w:w="2395" w:type="pct"/>
        </w:tcPr>
        <w:p w:rsidR="00EC379B" w:rsidRPr="009C1E9A" w:rsidRDefault="0001282B" w:rsidP="009C1E9A">
          <w:pPr>
            <w:pStyle w:val="Footer"/>
            <w:tabs>
              <w:tab w:val="clear" w:pos="8640"/>
              <w:tab w:val="right" w:pos="9360"/>
            </w:tabs>
            <w:rPr>
              <w:rFonts w:ascii="Shruti" w:hAnsi="Shruti"/>
              <w:sz w:val="22"/>
            </w:rPr>
          </w:pPr>
          <w:r>
            <w:rPr>
              <w:rFonts w:ascii="Shruti" w:hAnsi="Shruti"/>
              <w:sz w:val="22"/>
            </w:rPr>
            <w:t>86R 28602</w:t>
          </w:r>
        </w:p>
      </w:tc>
      <w:tc>
        <w:tcPr>
          <w:tcW w:w="2453" w:type="pct"/>
        </w:tcPr>
        <w:p w:rsidR="00EC379B" w:rsidRDefault="0001282B" w:rsidP="009C1E9A">
          <w:pPr>
            <w:pStyle w:val="Footer"/>
            <w:tabs>
              <w:tab w:val="clear" w:pos="8640"/>
              <w:tab w:val="right" w:pos="9360"/>
            </w:tabs>
            <w:jc w:val="right"/>
          </w:pPr>
          <w:r>
            <w:fldChar w:fldCharType="begin"/>
          </w:r>
          <w:r>
            <w:instrText xml:space="preserve"> DOCPROPERTY  OTID  \* MERGEFORMAT </w:instrText>
          </w:r>
          <w:r>
            <w:fldChar w:fldCharType="separate"/>
          </w:r>
          <w:r>
            <w:t>19.109.425</w:t>
          </w:r>
          <w:r>
            <w:fldChar w:fldCharType="end"/>
          </w:r>
        </w:p>
      </w:tc>
    </w:tr>
    <w:tr w:rsidR="00A351EF" w:rsidTr="009C1E9A">
      <w:trPr>
        <w:cantSplit/>
      </w:trPr>
      <w:tc>
        <w:tcPr>
          <w:tcW w:w="0" w:type="pct"/>
        </w:tcPr>
        <w:p w:rsidR="00EC379B" w:rsidRDefault="0001282B" w:rsidP="009C1E9A">
          <w:pPr>
            <w:pStyle w:val="Footer"/>
            <w:tabs>
              <w:tab w:val="clear" w:pos="4320"/>
              <w:tab w:val="clear" w:pos="8640"/>
              <w:tab w:val="left" w:pos="2865"/>
            </w:tabs>
          </w:pPr>
        </w:p>
      </w:tc>
      <w:tc>
        <w:tcPr>
          <w:tcW w:w="2395" w:type="pct"/>
        </w:tcPr>
        <w:p w:rsidR="00EC379B" w:rsidRPr="009C1E9A" w:rsidRDefault="0001282B" w:rsidP="009C1E9A">
          <w:pPr>
            <w:pStyle w:val="Footer"/>
            <w:tabs>
              <w:tab w:val="clear" w:pos="4320"/>
              <w:tab w:val="clear" w:pos="8640"/>
              <w:tab w:val="left" w:pos="2865"/>
            </w:tabs>
            <w:rPr>
              <w:rFonts w:ascii="Shruti" w:hAnsi="Shruti"/>
              <w:sz w:val="22"/>
            </w:rPr>
          </w:pPr>
        </w:p>
      </w:tc>
      <w:tc>
        <w:tcPr>
          <w:tcW w:w="2453" w:type="pct"/>
        </w:tcPr>
        <w:p w:rsidR="00EC379B" w:rsidRDefault="0001282B" w:rsidP="006D504F">
          <w:pPr>
            <w:pStyle w:val="Footer"/>
            <w:rPr>
              <w:rStyle w:val="PageNumber"/>
            </w:rPr>
          </w:pPr>
        </w:p>
        <w:p w:rsidR="00EC379B" w:rsidRDefault="0001282B" w:rsidP="009C1E9A">
          <w:pPr>
            <w:pStyle w:val="Footer"/>
            <w:tabs>
              <w:tab w:val="clear" w:pos="8640"/>
              <w:tab w:val="right" w:pos="9360"/>
            </w:tabs>
            <w:jc w:val="right"/>
          </w:pPr>
        </w:p>
      </w:tc>
    </w:tr>
    <w:tr w:rsidR="00A351EF" w:rsidTr="009C1E9A">
      <w:trPr>
        <w:cantSplit/>
        <w:trHeight w:val="323"/>
      </w:trPr>
      <w:tc>
        <w:tcPr>
          <w:tcW w:w="0" w:type="pct"/>
          <w:gridSpan w:val="3"/>
        </w:tcPr>
        <w:p w:rsidR="00EC379B" w:rsidRDefault="0001282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1282B" w:rsidP="009C1E9A">
          <w:pPr>
            <w:pStyle w:val="Footer"/>
            <w:tabs>
              <w:tab w:val="clear" w:pos="8640"/>
              <w:tab w:val="right" w:pos="9360"/>
            </w:tabs>
            <w:jc w:val="center"/>
          </w:pPr>
        </w:p>
      </w:tc>
    </w:tr>
  </w:tbl>
  <w:p w:rsidR="00EC379B" w:rsidRPr="00FF6F72" w:rsidRDefault="0001282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12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1282B">
      <w:r>
        <w:separator/>
      </w:r>
    </w:p>
  </w:footnote>
  <w:footnote w:type="continuationSeparator" w:id="0">
    <w:p w:rsidR="00000000" w:rsidRDefault="00012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12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128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12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D6B49"/>
    <w:multiLevelType w:val="hybridMultilevel"/>
    <w:tmpl w:val="37B8EEE2"/>
    <w:lvl w:ilvl="0" w:tplc="4936F99A">
      <w:start w:val="1"/>
      <w:numFmt w:val="bullet"/>
      <w:lvlText w:val=""/>
      <w:lvlJc w:val="left"/>
      <w:pPr>
        <w:tabs>
          <w:tab w:val="num" w:pos="720"/>
        </w:tabs>
        <w:ind w:left="720" w:hanging="360"/>
      </w:pPr>
      <w:rPr>
        <w:rFonts w:ascii="Symbol" w:hAnsi="Symbol" w:hint="default"/>
      </w:rPr>
    </w:lvl>
    <w:lvl w:ilvl="1" w:tplc="11FEA0E2" w:tentative="1">
      <w:start w:val="1"/>
      <w:numFmt w:val="bullet"/>
      <w:lvlText w:val="o"/>
      <w:lvlJc w:val="left"/>
      <w:pPr>
        <w:ind w:left="1440" w:hanging="360"/>
      </w:pPr>
      <w:rPr>
        <w:rFonts w:ascii="Courier New" w:hAnsi="Courier New" w:cs="Courier New" w:hint="default"/>
      </w:rPr>
    </w:lvl>
    <w:lvl w:ilvl="2" w:tplc="7CDC77D4" w:tentative="1">
      <w:start w:val="1"/>
      <w:numFmt w:val="bullet"/>
      <w:lvlText w:val=""/>
      <w:lvlJc w:val="left"/>
      <w:pPr>
        <w:ind w:left="2160" w:hanging="360"/>
      </w:pPr>
      <w:rPr>
        <w:rFonts w:ascii="Wingdings" w:hAnsi="Wingdings" w:hint="default"/>
      </w:rPr>
    </w:lvl>
    <w:lvl w:ilvl="3" w:tplc="76A2BFA4" w:tentative="1">
      <w:start w:val="1"/>
      <w:numFmt w:val="bullet"/>
      <w:lvlText w:val=""/>
      <w:lvlJc w:val="left"/>
      <w:pPr>
        <w:ind w:left="2880" w:hanging="360"/>
      </w:pPr>
      <w:rPr>
        <w:rFonts w:ascii="Symbol" w:hAnsi="Symbol" w:hint="default"/>
      </w:rPr>
    </w:lvl>
    <w:lvl w:ilvl="4" w:tplc="890053F8" w:tentative="1">
      <w:start w:val="1"/>
      <w:numFmt w:val="bullet"/>
      <w:lvlText w:val="o"/>
      <w:lvlJc w:val="left"/>
      <w:pPr>
        <w:ind w:left="3600" w:hanging="360"/>
      </w:pPr>
      <w:rPr>
        <w:rFonts w:ascii="Courier New" w:hAnsi="Courier New" w:cs="Courier New" w:hint="default"/>
      </w:rPr>
    </w:lvl>
    <w:lvl w:ilvl="5" w:tplc="A60A3B24" w:tentative="1">
      <w:start w:val="1"/>
      <w:numFmt w:val="bullet"/>
      <w:lvlText w:val=""/>
      <w:lvlJc w:val="left"/>
      <w:pPr>
        <w:ind w:left="4320" w:hanging="360"/>
      </w:pPr>
      <w:rPr>
        <w:rFonts w:ascii="Wingdings" w:hAnsi="Wingdings" w:hint="default"/>
      </w:rPr>
    </w:lvl>
    <w:lvl w:ilvl="6" w:tplc="44A24722" w:tentative="1">
      <w:start w:val="1"/>
      <w:numFmt w:val="bullet"/>
      <w:lvlText w:val=""/>
      <w:lvlJc w:val="left"/>
      <w:pPr>
        <w:ind w:left="5040" w:hanging="360"/>
      </w:pPr>
      <w:rPr>
        <w:rFonts w:ascii="Symbol" w:hAnsi="Symbol" w:hint="default"/>
      </w:rPr>
    </w:lvl>
    <w:lvl w:ilvl="7" w:tplc="46DCE804" w:tentative="1">
      <w:start w:val="1"/>
      <w:numFmt w:val="bullet"/>
      <w:lvlText w:val="o"/>
      <w:lvlJc w:val="left"/>
      <w:pPr>
        <w:ind w:left="5760" w:hanging="360"/>
      </w:pPr>
      <w:rPr>
        <w:rFonts w:ascii="Courier New" w:hAnsi="Courier New" w:cs="Courier New" w:hint="default"/>
      </w:rPr>
    </w:lvl>
    <w:lvl w:ilvl="8" w:tplc="8DF6BB2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1EF"/>
    <w:rsid w:val="0001282B"/>
    <w:rsid w:val="00A35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E3A9CB-96DB-47FB-A0A0-59B1A4E1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12422"/>
    <w:rPr>
      <w:sz w:val="16"/>
      <w:szCs w:val="16"/>
    </w:rPr>
  </w:style>
  <w:style w:type="paragraph" w:styleId="CommentText">
    <w:name w:val="annotation text"/>
    <w:basedOn w:val="Normal"/>
    <w:link w:val="CommentTextChar"/>
    <w:semiHidden/>
    <w:unhideWhenUsed/>
    <w:rsid w:val="00C12422"/>
    <w:rPr>
      <w:sz w:val="20"/>
      <w:szCs w:val="20"/>
    </w:rPr>
  </w:style>
  <w:style w:type="character" w:customStyle="1" w:styleId="CommentTextChar">
    <w:name w:val="Comment Text Char"/>
    <w:basedOn w:val="DefaultParagraphFont"/>
    <w:link w:val="CommentText"/>
    <w:semiHidden/>
    <w:rsid w:val="00C12422"/>
  </w:style>
  <w:style w:type="paragraph" w:styleId="CommentSubject">
    <w:name w:val="annotation subject"/>
    <w:basedOn w:val="CommentText"/>
    <w:next w:val="CommentText"/>
    <w:link w:val="CommentSubjectChar"/>
    <w:semiHidden/>
    <w:unhideWhenUsed/>
    <w:rsid w:val="00C12422"/>
    <w:rPr>
      <w:b/>
      <w:bCs/>
    </w:rPr>
  </w:style>
  <w:style w:type="character" w:customStyle="1" w:styleId="CommentSubjectChar">
    <w:name w:val="Comment Subject Char"/>
    <w:basedOn w:val="CommentTextChar"/>
    <w:link w:val="CommentSubject"/>
    <w:semiHidden/>
    <w:rsid w:val="00C124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2293</Characters>
  <Application>Microsoft Office Word</Application>
  <DocSecurity>4</DocSecurity>
  <Lines>55</Lines>
  <Paragraphs>18</Paragraphs>
  <ScaleCrop>false</ScaleCrop>
  <HeadingPairs>
    <vt:vector size="2" baseType="variant">
      <vt:variant>
        <vt:lpstr>Title</vt:lpstr>
      </vt:variant>
      <vt:variant>
        <vt:i4>1</vt:i4>
      </vt:variant>
    </vt:vector>
  </HeadingPairs>
  <TitlesOfParts>
    <vt:vector size="1" baseType="lpstr">
      <vt:lpstr>BA - SB01324 (Committee Report (Unamended))</vt:lpstr>
    </vt:vector>
  </TitlesOfParts>
  <Company>State of Texas</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28602</dc:subject>
  <dc:creator>State of Texas</dc:creator>
  <dc:description>SB 1324 by Taylor-(H)Higher Education</dc:description>
  <cp:lastModifiedBy>Erin Conway</cp:lastModifiedBy>
  <cp:revision>2</cp:revision>
  <cp:lastPrinted>2003-11-26T17:21:00Z</cp:lastPrinted>
  <dcterms:created xsi:type="dcterms:W3CDTF">2019-04-24T00:32:00Z</dcterms:created>
  <dcterms:modified xsi:type="dcterms:W3CDTF">2019-04-24T00:32:00Z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19.109.425</vt:lpwstr>
  </property>
</Properties>
</file>