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AB" w:rsidRDefault="00AF63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4352B3D7174B1693B8FFA5E88FABD8"/>
          </w:placeholder>
        </w:sdtPr>
        <w:sdtContent>
          <w:r w:rsidRPr="005C2A78">
            <w:rPr>
              <w:rFonts w:cs="Times New Roman"/>
              <w:b/>
              <w:szCs w:val="24"/>
              <w:u w:val="single"/>
            </w:rPr>
            <w:t>BILL ANALYSIS</w:t>
          </w:r>
        </w:sdtContent>
      </w:sdt>
    </w:p>
    <w:p w:rsidR="00AF63AB" w:rsidRPr="00585C31" w:rsidRDefault="00AF63AB" w:rsidP="000F1DF9">
      <w:pPr>
        <w:spacing w:after="0" w:line="240" w:lineRule="auto"/>
        <w:rPr>
          <w:rFonts w:cs="Times New Roman"/>
          <w:szCs w:val="24"/>
        </w:rPr>
      </w:pPr>
    </w:p>
    <w:p w:rsidR="00AF63AB" w:rsidRPr="00585C31" w:rsidRDefault="00AF63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63AB" w:rsidTr="000F1DF9">
        <w:tc>
          <w:tcPr>
            <w:tcW w:w="2718" w:type="dxa"/>
          </w:tcPr>
          <w:p w:rsidR="00AF63AB" w:rsidRPr="005C2A78" w:rsidRDefault="00AF63AB" w:rsidP="006D756B">
            <w:pPr>
              <w:rPr>
                <w:rFonts w:cs="Times New Roman"/>
                <w:szCs w:val="24"/>
              </w:rPr>
            </w:pPr>
            <w:sdt>
              <w:sdtPr>
                <w:rPr>
                  <w:rFonts w:cs="Times New Roman"/>
                  <w:szCs w:val="24"/>
                </w:rPr>
                <w:alias w:val="Agency Title"/>
                <w:tag w:val="AgencyTitleContentControl"/>
                <w:id w:val="1920747753"/>
                <w:lock w:val="sdtContentLocked"/>
                <w:placeholder>
                  <w:docPart w:val="7F4D4B40C3A3404ABEE944E87C041462"/>
                </w:placeholder>
              </w:sdtPr>
              <w:sdtEndPr>
                <w:rPr>
                  <w:rFonts w:cstheme="minorBidi"/>
                  <w:szCs w:val="22"/>
                </w:rPr>
              </w:sdtEndPr>
              <w:sdtContent>
                <w:r>
                  <w:rPr>
                    <w:rFonts w:cs="Times New Roman"/>
                    <w:szCs w:val="24"/>
                  </w:rPr>
                  <w:t>Senate Research Center</w:t>
                </w:r>
              </w:sdtContent>
            </w:sdt>
          </w:p>
        </w:tc>
        <w:tc>
          <w:tcPr>
            <w:tcW w:w="6858" w:type="dxa"/>
          </w:tcPr>
          <w:p w:rsidR="00AF63AB" w:rsidRPr="00FF6471" w:rsidRDefault="00AF63AB" w:rsidP="000F1DF9">
            <w:pPr>
              <w:jc w:val="right"/>
              <w:rPr>
                <w:rFonts w:cs="Times New Roman"/>
                <w:szCs w:val="24"/>
              </w:rPr>
            </w:pPr>
            <w:sdt>
              <w:sdtPr>
                <w:rPr>
                  <w:rFonts w:cs="Times New Roman"/>
                  <w:szCs w:val="24"/>
                </w:rPr>
                <w:alias w:val="Bill Number"/>
                <w:tag w:val="BillNumberOne"/>
                <w:id w:val="-410784069"/>
                <w:lock w:val="sdtContentLocked"/>
                <w:placeholder>
                  <w:docPart w:val="04673D918A794351ADD55D969FC45388"/>
                </w:placeholder>
              </w:sdtPr>
              <w:sdtContent>
                <w:r>
                  <w:rPr>
                    <w:rFonts w:cs="Times New Roman"/>
                    <w:szCs w:val="24"/>
                  </w:rPr>
                  <w:t>S.B. 1331</w:t>
                </w:r>
              </w:sdtContent>
            </w:sdt>
          </w:p>
        </w:tc>
      </w:tr>
      <w:tr w:rsidR="00AF63AB" w:rsidTr="000F1DF9">
        <w:sdt>
          <w:sdtPr>
            <w:rPr>
              <w:rFonts w:cs="Times New Roman"/>
              <w:szCs w:val="24"/>
            </w:rPr>
            <w:alias w:val="TLCNumber"/>
            <w:tag w:val="TLCNumber"/>
            <w:id w:val="-542600604"/>
            <w:lock w:val="sdtLocked"/>
            <w:placeholder>
              <w:docPart w:val="8C66171AB6604DD9BC2C2CDD425BD013"/>
            </w:placeholder>
          </w:sdtPr>
          <w:sdtContent>
            <w:tc>
              <w:tcPr>
                <w:tcW w:w="2718" w:type="dxa"/>
              </w:tcPr>
              <w:p w:rsidR="00AF63AB" w:rsidRPr="000F1DF9" w:rsidRDefault="00AF63AB" w:rsidP="00C65088">
                <w:pPr>
                  <w:rPr>
                    <w:rFonts w:cs="Times New Roman"/>
                    <w:szCs w:val="24"/>
                  </w:rPr>
                </w:pPr>
                <w:r>
                  <w:rPr>
                    <w:rFonts w:cs="Times New Roman"/>
                    <w:szCs w:val="24"/>
                  </w:rPr>
                  <w:t>86R11118 AJZ-D</w:t>
                </w:r>
              </w:p>
            </w:tc>
          </w:sdtContent>
        </w:sdt>
        <w:tc>
          <w:tcPr>
            <w:tcW w:w="6858" w:type="dxa"/>
          </w:tcPr>
          <w:p w:rsidR="00AF63AB" w:rsidRPr="005C2A78" w:rsidRDefault="00AF63AB" w:rsidP="006D756B">
            <w:pPr>
              <w:jc w:val="right"/>
              <w:rPr>
                <w:rFonts w:cs="Times New Roman"/>
                <w:szCs w:val="24"/>
              </w:rPr>
            </w:pPr>
            <w:sdt>
              <w:sdtPr>
                <w:rPr>
                  <w:rFonts w:cs="Times New Roman"/>
                  <w:szCs w:val="24"/>
                </w:rPr>
                <w:alias w:val="Author Label"/>
                <w:tag w:val="By"/>
                <w:id w:val="72399597"/>
                <w:lock w:val="sdtLocked"/>
                <w:placeholder>
                  <w:docPart w:val="F302503A16A24C908EC56191031820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984DE600934BC5A84B7AE88BBD94E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97CDCCB4D3A40E3866365A879451C91"/>
                </w:placeholder>
                <w:showingPlcHdr/>
              </w:sdtPr>
              <w:sdtContent/>
            </w:sdt>
          </w:p>
        </w:tc>
      </w:tr>
      <w:tr w:rsidR="00AF63AB" w:rsidTr="000F1DF9">
        <w:tc>
          <w:tcPr>
            <w:tcW w:w="2718" w:type="dxa"/>
          </w:tcPr>
          <w:p w:rsidR="00AF63AB" w:rsidRPr="00BC7495" w:rsidRDefault="00AF63AB" w:rsidP="000F1DF9">
            <w:pPr>
              <w:rPr>
                <w:rFonts w:cs="Times New Roman"/>
                <w:szCs w:val="24"/>
              </w:rPr>
            </w:pPr>
          </w:p>
        </w:tc>
        <w:sdt>
          <w:sdtPr>
            <w:rPr>
              <w:rFonts w:cs="Times New Roman"/>
              <w:szCs w:val="24"/>
            </w:rPr>
            <w:alias w:val="Committee"/>
            <w:tag w:val="Committee"/>
            <w:id w:val="1914272295"/>
            <w:lock w:val="sdtContentLocked"/>
            <w:placeholder>
              <w:docPart w:val="9B5F5D9A14D94AEF8B71A0E2EB509CD9"/>
            </w:placeholder>
          </w:sdtPr>
          <w:sdtContent>
            <w:tc>
              <w:tcPr>
                <w:tcW w:w="6858" w:type="dxa"/>
              </w:tcPr>
              <w:p w:rsidR="00AF63AB" w:rsidRPr="00FF6471" w:rsidRDefault="00AF63AB" w:rsidP="000F1DF9">
                <w:pPr>
                  <w:jc w:val="right"/>
                  <w:rPr>
                    <w:rFonts w:cs="Times New Roman"/>
                    <w:szCs w:val="24"/>
                  </w:rPr>
                </w:pPr>
                <w:r>
                  <w:rPr>
                    <w:rFonts w:cs="Times New Roman"/>
                    <w:szCs w:val="24"/>
                  </w:rPr>
                  <w:t>Criminal Justice</w:t>
                </w:r>
              </w:p>
            </w:tc>
          </w:sdtContent>
        </w:sdt>
      </w:tr>
      <w:tr w:rsidR="00AF63AB" w:rsidTr="000F1DF9">
        <w:tc>
          <w:tcPr>
            <w:tcW w:w="2718" w:type="dxa"/>
          </w:tcPr>
          <w:p w:rsidR="00AF63AB" w:rsidRPr="00BC7495" w:rsidRDefault="00AF63AB" w:rsidP="000F1DF9">
            <w:pPr>
              <w:rPr>
                <w:rFonts w:cs="Times New Roman"/>
                <w:szCs w:val="24"/>
              </w:rPr>
            </w:pPr>
          </w:p>
        </w:tc>
        <w:sdt>
          <w:sdtPr>
            <w:rPr>
              <w:rFonts w:cs="Times New Roman"/>
              <w:szCs w:val="24"/>
            </w:rPr>
            <w:alias w:val="Date"/>
            <w:tag w:val="DateContentControl"/>
            <w:id w:val="1178081906"/>
            <w:lock w:val="sdtLocked"/>
            <w:placeholder>
              <w:docPart w:val="76DE0087011047FC9B578A956F70A7A6"/>
            </w:placeholder>
            <w:date w:fullDate="2019-04-22T00:00:00Z">
              <w:dateFormat w:val="M/d/yyyy"/>
              <w:lid w:val="en-US"/>
              <w:storeMappedDataAs w:val="dateTime"/>
              <w:calendar w:val="gregorian"/>
            </w:date>
          </w:sdtPr>
          <w:sdtContent>
            <w:tc>
              <w:tcPr>
                <w:tcW w:w="6858" w:type="dxa"/>
              </w:tcPr>
              <w:p w:rsidR="00AF63AB" w:rsidRPr="00FF6471" w:rsidRDefault="00AF63AB" w:rsidP="000F1DF9">
                <w:pPr>
                  <w:jc w:val="right"/>
                  <w:rPr>
                    <w:rFonts w:cs="Times New Roman"/>
                    <w:szCs w:val="24"/>
                  </w:rPr>
                </w:pPr>
                <w:r>
                  <w:rPr>
                    <w:rFonts w:cs="Times New Roman"/>
                    <w:szCs w:val="24"/>
                  </w:rPr>
                  <w:t>4/22/2019</w:t>
                </w:r>
              </w:p>
            </w:tc>
          </w:sdtContent>
        </w:sdt>
      </w:tr>
      <w:tr w:rsidR="00AF63AB" w:rsidTr="000F1DF9">
        <w:tc>
          <w:tcPr>
            <w:tcW w:w="2718" w:type="dxa"/>
          </w:tcPr>
          <w:p w:rsidR="00AF63AB" w:rsidRPr="00BC7495" w:rsidRDefault="00AF63AB" w:rsidP="000F1DF9">
            <w:pPr>
              <w:rPr>
                <w:rFonts w:cs="Times New Roman"/>
                <w:szCs w:val="24"/>
              </w:rPr>
            </w:pPr>
          </w:p>
        </w:tc>
        <w:sdt>
          <w:sdtPr>
            <w:rPr>
              <w:rFonts w:cs="Times New Roman"/>
              <w:szCs w:val="24"/>
            </w:rPr>
            <w:alias w:val="BA Version"/>
            <w:tag w:val="BAVersion"/>
            <w:id w:val="-1685590809"/>
            <w:lock w:val="sdtContentLocked"/>
            <w:placeholder>
              <w:docPart w:val="214475D714474A518AE15E9FC8B7FDFE"/>
            </w:placeholder>
          </w:sdtPr>
          <w:sdtContent>
            <w:tc>
              <w:tcPr>
                <w:tcW w:w="6858" w:type="dxa"/>
              </w:tcPr>
              <w:p w:rsidR="00AF63AB" w:rsidRPr="00FF6471" w:rsidRDefault="00AF63AB" w:rsidP="000F1DF9">
                <w:pPr>
                  <w:jc w:val="right"/>
                  <w:rPr>
                    <w:rFonts w:cs="Times New Roman"/>
                    <w:szCs w:val="24"/>
                  </w:rPr>
                </w:pPr>
                <w:r>
                  <w:rPr>
                    <w:rFonts w:cs="Times New Roman"/>
                    <w:szCs w:val="24"/>
                  </w:rPr>
                  <w:t>As Filed</w:t>
                </w:r>
              </w:p>
            </w:tc>
          </w:sdtContent>
        </w:sdt>
      </w:tr>
    </w:tbl>
    <w:p w:rsidR="00AF63AB" w:rsidRPr="00FF6471" w:rsidRDefault="00AF63AB" w:rsidP="000F1DF9">
      <w:pPr>
        <w:spacing w:after="0" w:line="240" w:lineRule="auto"/>
        <w:rPr>
          <w:rFonts w:cs="Times New Roman"/>
          <w:szCs w:val="24"/>
        </w:rPr>
      </w:pPr>
    </w:p>
    <w:p w:rsidR="00AF63AB" w:rsidRPr="00FF6471" w:rsidRDefault="00AF63AB" w:rsidP="000F1DF9">
      <w:pPr>
        <w:spacing w:after="0" w:line="240" w:lineRule="auto"/>
        <w:rPr>
          <w:rFonts w:cs="Times New Roman"/>
          <w:szCs w:val="24"/>
        </w:rPr>
      </w:pPr>
    </w:p>
    <w:p w:rsidR="00AF63AB" w:rsidRPr="00FF6471" w:rsidRDefault="00AF63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8AB8E684C4457F98382AF2D3152489"/>
        </w:placeholder>
      </w:sdtPr>
      <w:sdtContent>
        <w:p w:rsidR="00AF63AB" w:rsidRDefault="00AF63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47BAC991BE42D2BDD14FFFD37ECE6F"/>
        </w:placeholder>
      </w:sdtPr>
      <w:sdtContent>
        <w:p w:rsidR="00AF63AB" w:rsidRDefault="00AF63AB" w:rsidP="00CE6100">
          <w:pPr>
            <w:pStyle w:val="NormalWeb"/>
            <w:spacing w:before="0" w:beforeAutospacing="0" w:after="0" w:afterAutospacing="0"/>
            <w:jc w:val="both"/>
            <w:divId w:val="442696706"/>
            <w:rPr>
              <w:rFonts w:eastAsia="Times New Roman"/>
              <w:bCs/>
            </w:rPr>
          </w:pPr>
        </w:p>
        <w:p w:rsidR="00AF63AB" w:rsidRDefault="00AF63AB" w:rsidP="00CE6100">
          <w:pPr>
            <w:pStyle w:val="NormalWeb"/>
            <w:spacing w:before="0" w:beforeAutospacing="0" w:after="0" w:afterAutospacing="0"/>
            <w:jc w:val="both"/>
            <w:divId w:val="442696706"/>
            <w:rPr>
              <w:color w:val="000000"/>
            </w:rPr>
          </w:pPr>
          <w:r w:rsidRPr="00FA26E0">
            <w:rPr>
              <w:color w:val="000000"/>
            </w:rPr>
            <w:t>In 2005, the Texas Legislature created the Fo</w:t>
          </w:r>
          <w:r>
            <w:rPr>
              <w:color w:val="000000"/>
            </w:rPr>
            <w:t>rensic Science Commission. The c</w:t>
          </w:r>
          <w:r w:rsidRPr="00FA26E0">
            <w:rPr>
              <w:color w:val="000000"/>
            </w:rPr>
            <w:t>ommission has three main responsibilities: accrediting entities that perform forensic analysis, licensing individual forensic examiners, and investigating allegations of professional negligence and misconduct in forensic science.</w:t>
          </w:r>
        </w:p>
        <w:p w:rsidR="00AF63AB" w:rsidRPr="00FA26E0" w:rsidRDefault="00AF63AB" w:rsidP="00CE6100">
          <w:pPr>
            <w:pStyle w:val="NormalWeb"/>
            <w:spacing w:before="0" w:beforeAutospacing="0" w:after="0" w:afterAutospacing="0"/>
            <w:jc w:val="both"/>
            <w:divId w:val="442696706"/>
            <w:rPr>
              <w:color w:val="000000"/>
            </w:rPr>
          </w:pPr>
        </w:p>
        <w:p w:rsidR="00AF63AB" w:rsidRDefault="00AF63AB" w:rsidP="00CE6100">
          <w:pPr>
            <w:pStyle w:val="NormalWeb"/>
            <w:spacing w:before="0" w:beforeAutospacing="0" w:after="0" w:afterAutospacing="0"/>
            <w:jc w:val="both"/>
            <w:divId w:val="442696706"/>
            <w:rPr>
              <w:color w:val="000000"/>
            </w:rPr>
          </w:pPr>
          <w:r>
            <w:rPr>
              <w:color w:val="000000"/>
            </w:rPr>
            <w:t>The c</w:t>
          </w:r>
          <w:r w:rsidRPr="00FA26E0">
            <w:rPr>
              <w:color w:val="000000"/>
            </w:rPr>
            <w:t>ommission's responsibilities have evolved from 2005 to the present time. The purpose of this bill is to clarify</w:t>
          </w:r>
          <w:r>
            <w:rPr>
              <w:color w:val="000000"/>
            </w:rPr>
            <w:t xml:space="preserve"> and harmonize language in the c</w:t>
          </w:r>
          <w:r w:rsidRPr="00FA26E0">
            <w:rPr>
              <w:color w:val="000000"/>
            </w:rPr>
            <w:t>ommission's enabling statute as well as related admissibility rules concerning forensic analysis.</w:t>
          </w:r>
        </w:p>
        <w:p w:rsidR="00AF63AB" w:rsidRPr="00FA26E0" w:rsidRDefault="00AF63AB" w:rsidP="00CE6100">
          <w:pPr>
            <w:pStyle w:val="NormalWeb"/>
            <w:spacing w:before="0" w:beforeAutospacing="0" w:after="0" w:afterAutospacing="0"/>
            <w:jc w:val="both"/>
            <w:divId w:val="442696706"/>
            <w:rPr>
              <w:color w:val="000000"/>
            </w:rPr>
          </w:pPr>
        </w:p>
        <w:p w:rsidR="00AF63AB" w:rsidRDefault="00AF63AB" w:rsidP="00CE6100">
          <w:pPr>
            <w:pStyle w:val="NormalWeb"/>
            <w:spacing w:before="0" w:beforeAutospacing="0" w:after="0" w:afterAutospacing="0"/>
            <w:jc w:val="both"/>
            <w:divId w:val="442696706"/>
            <w:rPr>
              <w:color w:val="000000"/>
            </w:rPr>
          </w:pPr>
          <w:r w:rsidRPr="00FA26E0">
            <w:rPr>
              <w:color w:val="000000"/>
            </w:rPr>
            <w:t>S</w:t>
          </w:r>
          <w:r>
            <w:rPr>
              <w:color w:val="000000"/>
            </w:rPr>
            <w:t>.</w:t>
          </w:r>
          <w:r w:rsidRPr="00FA26E0">
            <w:rPr>
              <w:color w:val="000000"/>
            </w:rPr>
            <w:t>B</w:t>
          </w:r>
          <w:r>
            <w:rPr>
              <w:color w:val="000000"/>
            </w:rPr>
            <w:t>.</w:t>
          </w:r>
          <w:r w:rsidRPr="00FA26E0">
            <w:rPr>
              <w:color w:val="000000"/>
            </w:rPr>
            <w:t xml:space="preserve"> 1331 for</w:t>
          </w:r>
          <w:r>
            <w:rPr>
              <w:color w:val="000000"/>
            </w:rPr>
            <w:t>malizes a requirement that the commission adopt a code of professional r</w:t>
          </w:r>
          <w:r w:rsidRPr="00FA26E0">
            <w:rPr>
              <w:color w:val="000000"/>
            </w:rPr>
            <w:t>esponsibility for forensic analysts. This is consistent with other judici</w:t>
          </w:r>
          <w:r>
            <w:rPr>
              <w:color w:val="000000"/>
            </w:rPr>
            <w:t>al branch agencies that perform</w:t>
          </w:r>
          <w:r w:rsidRPr="00FA26E0">
            <w:rPr>
              <w:color w:val="000000"/>
            </w:rPr>
            <w:t xml:space="preserve"> licensing functions as well as other licensed professions.</w:t>
          </w:r>
        </w:p>
        <w:p w:rsidR="00AF63AB" w:rsidRPr="00FA26E0" w:rsidRDefault="00AF63AB" w:rsidP="00CE6100">
          <w:pPr>
            <w:pStyle w:val="NormalWeb"/>
            <w:spacing w:before="0" w:beforeAutospacing="0" w:after="0" w:afterAutospacing="0"/>
            <w:jc w:val="both"/>
            <w:divId w:val="442696706"/>
            <w:rPr>
              <w:color w:val="000000"/>
            </w:rPr>
          </w:pPr>
        </w:p>
        <w:p w:rsidR="00AF63AB" w:rsidRDefault="00AF63AB" w:rsidP="00CE6100">
          <w:pPr>
            <w:pStyle w:val="NormalWeb"/>
            <w:spacing w:before="0" w:beforeAutospacing="0" w:after="0" w:afterAutospacing="0"/>
            <w:jc w:val="both"/>
            <w:divId w:val="442696706"/>
            <w:rPr>
              <w:color w:val="000000"/>
            </w:rPr>
          </w:pPr>
          <w:r w:rsidRPr="00FA26E0">
            <w:rPr>
              <w:color w:val="000000"/>
            </w:rPr>
            <w:t>S</w:t>
          </w:r>
          <w:r>
            <w:rPr>
              <w:color w:val="000000"/>
            </w:rPr>
            <w:t>.</w:t>
          </w:r>
          <w:r w:rsidRPr="00FA26E0">
            <w:rPr>
              <w:color w:val="000000"/>
            </w:rPr>
            <w:t>B</w:t>
          </w:r>
          <w:r>
            <w:rPr>
              <w:color w:val="000000"/>
            </w:rPr>
            <w:t>.</w:t>
          </w:r>
          <w:r w:rsidRPr="00FA26E0">
            <w:rPr>
              <w:color w:val="000000"/>
            </w:rPr>
            <w:t xml:space="preserve"> 1331 harmonizes the definitions set forth in t</w:t>
          </w:r>
          <w:r>
            <w:rPr>
              <w:color w:val="000000"/>
            </w:rPr>
            <w:t>wo related sections of the Code of Criminal Procedure—38.01 and 38.35—</w:t>
          </w:r>
          <w:r w:rsidRPr="00FA26E0">
            <w:rPr>
              <w:color w:val="000000"/>
            </w:rPr>
            <w:t xml:space="preserve">with respect to certain types of forensic analyses that are exempt from the accreditation rules by statute. This is also consistent with </w:t>
          </w:r>
          <w:r>
            <w:rPr>
              <w:color w:val="000000"/>
            </w:rPr>
            <w:t>Attorney General O</w:t>
          </w:r>
          <w:r w:rsidRPr="00FA26E0">
            <w:rPr>
              <w:color w:val="000000"/>
            </w:rPr>
            <w:t>pinion KP-0127 related to the laboratory reporting requirements that follow from the definitions.</w:t>
          </w:r>
        </w:p>
        <w:p w:rsidR="00AF63AB" w:rsidRPr="00FA26E0" w:rsidRDefault="00AF63AB" w:rsidP="00CE6100">
          <w:pPr>
            <w:pStyle w:val="NormalWeb"/>
            <w:spacing w:before="0" w:beforeAutospacing="0" w:after="0" w:afterAutospacing="0"/>
            <w:jc w:val="both"/>
            <w:divId w:val="442696706"/>
            <w:rPr>
              <w:color w:val="000000"/>
            </w:rPr>
          </w:pPr>
        </w:p>
        <w:p w:rsidR="00AF63AB" w:rsidRPr="00FA26E0" w:rsidRDefault="00AF63AB" w:rsidP="00CE6100">
          <w:pPr>
            <w:pStyle w:val="NormalWeb"/>
            <w:spacing w:before="0" w:beforeAutospacing="0" w:after="0" w:afterAutospacing="0"/>
            <w:jc w:val="both"/>
            <w:divId w:val="442696706"/>
            <w:rPr>
              <w:color w:val="000000"/>
            </w:rPr>
          </w:pPr>
          <w:r w:rsidRPr="00FA26E0">
            <w:rPr>
              <w:color w:val="000000"/>
            </w:rPr>
            <w:t>Finally, S</w:t>
          </w:r>
          <w:r>
            <w:rPr>
              <w:color w:val="000000"/>
            </w:rPr>
            <w:t>.</w:t>
          </w:r>
          <w:r w:rsidRPr="00FA26E0">
            <w:rPr>
              <w:color w:val="000000"/>
            </w:rPr>
            <w:t>B</w:t>
          </w:r>
          <w:r>
            <w:rPr>
              <w:color w:val="000000"/>
            </w:rPr>
            <w:t>.</w:t>
          </w:r>
          <w:r w:rsidRPr="00FA26E0">
            <w:rPr>
              <w:color w:val="000000"/>
            </w:rPr>
            <w:t xml:space="preserve"> 1331 </w:t>
          </w:r>
          <w:r>
            <w:rPr>
              <w:color w:val="000000"/>
            </w:rPr>
            <w:t>adds a provision requiring the c</w:t>
          </w:r>
          <w:r w:rsidRPr="00FA26E0">
            <w:rPr>
              <w:color w:val="000000"/>
            </w:rPr>
            <w:t>ommission to conduct criminal background checks before granting licenses, which is consistent with other judicial branch agencies and important considering the position of trust that forensic analysts occupy in the criminal justice system.</w:t>
          </w:r>
        </w:p>
      </w:sdtContent>
    </w:sdt>
    <w:p w:rsidR="00AF63AB" w:rsidRDefault="00AF63AB" w:rsidP="00CE6100">
      <w:pPr>
        <w:spacing w:after="0" w:line="240" w:lineRule="auto"/>
        <w:jc w:val="both"/>
        <w:rPr>
          <w:rFonts w:cs="Times New Roman"/>
          <w:szCs w:val="24"/>
        </w:rPr>
      </w:pPr>
      <w:bookmarkStart w:id="0" w:name="EnrolledProposed"/>
      <w:bookmarkEnd w:id="0"/>
    </w:p>
    <w:p w:rsidR="00AF63AB" w:rsidRDefault="00AF63AB" w:rsidP="00CE6100">
      <w:pPr>
        <w:spacing w:after="0" w:line="240" w:lineRule="auto"/>
        <w:jc w:val="both"/>
        <w:rPr>
          <w:rFonts w:eastAsia="Times New Roman" w:cs="Times New Roman"/>
          <w:b/>
          <w:szCs w:val="24"/>
          <w:u w:val="single"/>
        </w:rPr>
      </w:pPr>
      <w:r>
        <w:rPr>
          <w:rFonts w:cs="Times New Roman"/>
          <w:szCs w:val="24"/>
        </w:rPr>
        <w:t xml:space="preserve">As proposed, S.B. 1331 </w:t>
      </w:r>
      <w:bookmarkStart w:id="1" w:name="AmendsCurrentLaw"/>
      <w:bookmarkEnd w:id="1"/>
      <w:r>
        <w:rPr>
          <w:rFonts w:cs="Times New Roman"/>
          <w:szCs w:val="24"/>
        </w:rPr>
        <w:t>amends current law relating to the regulation of individuals and entities that conduct forensic analyses, examinations, and tests.</w:t>
      </w:r>
    </w:p>
    <w:p w:rsidR="00AF63AB" w:rsidRPr="00FA26E0" w:rsidRDefault="00AF63AB" w:rsidP="00CE6100">
      <w:pPr>
        <w:spacing w:after="0" w:line="240" w:lineRule="auto"/>
        <w:jc w:val="both"/>
        <w:rPr>
          <w:rFonts w:eastAsia="Times New Roman" w:cs="Times New Roman"/>
          <w:szCs w:val="24"/>
        </w:rPr>
      </w:pPr>
    </w:p>
    <w:p w:rsidR="00AF63AB" w:rsidRPr="005C2A78" w:rsidRDefault="00AF63AB" w:rsidP="00CE61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156A76CCAE4E0BA213CA07F83D2E85"/>
          </w:placeholder>
        </w:sdtPr>
        <w:sdtContent>
          <w:r>
            <w:rPr>
              <w:rFonts w:eastAsia="Times New Roman" w:cs="Times New Roman"/>
              <w:b/>
              <w:szCs w:val="24"/>
              <w:u w:val="single"/>
            </w:rPr>
            <w:t>RULEMAKING AUTHORITY</w:t>
          </w:r>
        </w:sdtContent>
      </w:sdt>
    </w:p>
    <w:p w:rsidR="00AF63AB" w:rsidRPr="006529C4" w:rsidRDefault="00AF63AB" w:rsidP="00CE6100">
      <w:pPr>
        <w:spacing w:after="0" w:line="240" w:lineRule="auto"/>
        <w:jc w:val="both"/>
        <w:rPr>
          <w:rFonts w:cs="Times New Roman"/>
          <w:szCs w:val="24"/>
        </w:rPr>
      </w:pPr>
    </w:p>
    <w:p w:rsidR="00AF63AB" w:rsidRDefault="00AF63AB" w:rsidP="00CE6100">
      <w:pPr>
        <w:spacing w:after="0" w:line="240" w:lineRule="auto"/>
        <w:jc w:val="both"/>
        <w:rPr>
          <w:rFonts w:cs="Times New Roman"/>
          <w:szCs w:val="24"/>
        </w:rPr>
      </w:pPr>
      <w:r>
        <w:rPr>
          <w:rFonts w:cs="Times New Roman"/>
          <w:szCs w:val="24"/>
        </w:rPr>
        <w:t>Rulemaking authority is expressly granted to the Texas Forensic Science Commission (commission) in SECTION 2 (Article 38.01, Code of Criminal Procedure) of this bill.</w:t>
      </w:r>
    </w:p>
    <w:p w:rsidR="00AF63AB" w:rsidRDefault="00AF63AB" w:rsidP="00CE6100">
      <w:pPr>
        <w:spacing w:after="0" w:line="240" w:lineRule="auto"/>
        <w:jc w:val="both"/>
        <w:rPr>
          <w:rFonts w:cs="Times New Roman"/>
          <w:szCs w:val="24"/>
        </w:rPr>
      </w:pPr>
    </w:p>
    <w:p w:rsidR="00AF63AB" w:rsidRPr="006529C4" w:rsidRDefault="00AF63AB" w:rsidP="00CE6100">
      <w:pPr>
        <w:spacing w:after="0" w:line="240" w:lineRule="auto"/>
        <w:jc w:val="both"/>
        <w:rPr>
          <w:rFonts w:cs="Times New Roman"/>
          <w:szCs w:val="24"/>
        </w:rPr>
      </w:pPr>
      <w:r>
        <w:rPr>
          <w:rFonts w:cs="Times New Roman"/>
          <w:szCs w:val="24"/>
        </w:rPr>
        <w:t>Rulemaking authority previously granted to the commission is modified in SECTION 4 (Article 38.01, Code of Criminal Procedure) of this bill.</w:t>
      </w:r>
    </w:p>
    <w:p w:rsidR="00AF63AB" w:rsidRPr="006529C4" w:rsidRDefault="00AF63AB" w:rsidP="00CE6100">
      <w:pPr>
        <w:spacing w:after="0" w:line="240" w:lineRule="auto"/>
        <w:jc w:val="both"/>
        <w:rPr>
          <w:rFonts w:cs="Times New Roman"/>
          <w:szCs w:val="24"/>
        </w:rPr>
      </w:pPr>
    </w:p>
    <w:p w:rsidR="00AF63AB" w:rsidRPr="005C2A78" w:rsidRDefault="00AF63AB" w:rsidP="00CE61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3E8E71F29B4008B9D4D49BE7361145"/>
          </w:placeholder>
        </w:sdtPr>
        <w:sdtContent>
          <w:r>
            <w:rPr>
              <w:rFonts w:eastAsia="Times New Roman" w:cs="Times New Roman"/>
              <w:b/>
              <w:szCs w:val="24"/>
              <w:u w:val="single"/>
            </w:rPr>
            <w:t>SECTION BY SECTION ANALYSIS</w:t>
          </w:r>
        </w:sdtContent>
      </w:sdt>
    </w:p>
    <w:p w:rsidR="00AF63AB" w:rsidRPr="005C2A78" w:rsidRDefault="00AF63AB" w:rsidP="00CE6100">
      <w:pPr>
        <w:spacing w:after="0" w:line="240" w:lineRule="auto"/>
        <w:jc w:val="both"/>
        <w:rPr>
          <w:rFonts w:eastAsia="Times New Roman" w:cs="Times New Roman"/>
          <w:szCs w:val="24"/>
        </w:rPr>
      </w:pPr>
    </w:p>
    <w:p w:rsidR="00AF63AB" w:rsidRPr="00FA26E0" w:rsidRDefault="00AF63AB" w:rsidP="00CE6100">
      <w:pPr>
        <w:spacing w:after="0" w:line="240" w:lineRule="auto"/>
        <w:jc w:val="both"/>
        <w:rPr>
          <w:rFonts w:eastAsia="Times New Roman" w:cs="Times New Roman"/>
          <w:szCs w:val="24"/>
        </w:rPr>
      </w:pPr>
      <w:r w:rsidRPr="00FA26E0">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w:t>
      </w:r>
      <w:r w:rsidRPr="00FA26E0">
        <w:rPr>
          <w:rFonts w:eastAsia="Times New Roman" w:cs="Times New Roman"/>
          <w:szCs w:val="24"/>
        </w:rPr>
        <w:t>Section 2, Article 38.01, Code of Criminal Procedure, by adding Subdivision (4-a) to</w:t>
      </w:r>
      <w:r>
        <w:rPr>
          <w:rFonts w:eastAsia="Times New Roman" w:cs="Times New Roman"/>
          <w:szCs w:val="24"/>
        </w:rPr>
        <w:t xml:space="preserve"> define "forensic </w:t>
      </w:r>
      <w:r w:rsidRPr="00FA26E0">
        <w:rPr>
          <w:rFonts w:eastAsia="Times New Roman" w:cs="Times New Roman"/>
          <w:szCs w:val="24"/>
        </w:rPr>
        <w:t>examination or test not subject to accreditation</w:t>
      </w:r>
      <w:r>
        <w:rPr>
          <w:rFonts w:eastAsia="Times New Roman" w:cs="Times New Roman"/>
          <w:szCs w:val="24"/>
        </w:rPr>
        <w:t>.</w:t>
      </w:r>
      <w:r w:rsidRPr="00FA26E0">
        <w:rPr>
          <w:rFonts w:eastAsia="Times New Roman" w:cs="Times New Roman"/>
          <w:szCs w:val="24"/>
        </w:rPr>
        <w:t>"</w:t>
      </w:r>
    </w:p>
    <w:p w:rsidR="00AF63AB" w:rsidRPr="005C2A78" w:rsidRDefault="00AF63AB" w:rsidP="00CE6100">
      <w:pPr>
        <w:spacing w:after="0" w:line="240" w:lineRule="auto"/>
        <w:jc w:val="both"/>
        <w:rPr>
          <w:rFonts w:eastAsia="Times New Roman" w:cs="Times New Roman"/>
          <w:szCs w:val="24"/>
        </w:rPr>
      </w:pPr>
    </w:p>
    <w:p w:rsidR="00AF63AB" w:rsidRPr="00FA26E0" w:rsidRDefault="00AF63AB" w:rsidP="00CE61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A26E0">
        <w:rPr>
          <w:rFonts w:eastAsia="Times New Roman" w:cs="Times New Roman"/>
          <w:szCs w:val="24"/>
        </w:rPr>
        <w:t xml:space="preserve">Article 38.01, Code of Criminal Procedure, </w:t>
      </w:r>
      <w:r>
        <w:rPr>
          <w:rFonts w:eastAsia="Times New Roman" w:cs="Times New Roman"/>
          <w:szCs w:val="24"/>
        </w:rPr>
        <w:t xml:space="preserve">by adding Section 3-b, </w:t>
      </w:r>
      <w:r w:rsidRPr="00FA26E0">
        <w:rPr>
          <w:rFonts w:eastAsia="Times New Roman" w:cs="Times New Roman"/>
          <w:szCs w:val="24"/>
        </w:rPr>
        <w:t>as follows:</w:t>
      </w:r>
    </w:p>
    <w:p w:rsidR="00AF63AB" w:rsidRPr="00FA26E0" w:rsidRDefault="00AF63AB" w:rsidP="00CE6100">
      <w:pPr>
        <w:spacing w:after="0" w:line="240" w:lineRule="auto"/>
        <w:jc w:val="both"/>
        <w:rPr>
          <w:rFonts w:eastAsia="Times New Roman" w:cs="Times New Roman"/>
          <w:szCs w:val="24"/>
        </w:rPr>
      </w:pPr>
    </w:p>
    <w:p w:rsidR="00AF63AB" w:rsidRPr="00FA26E0" w:rsidRDefault="00AF63AB" w:rsidP="00CE6100">
      <w:pPr>
        <w:spacing w:after="0" w:line="240" w:lineRule="auto"/>
        <w:ind w:left="720"/>
        <w:jc w:val="both"/>
        <w:rPr>
          <w:rFonts w:eastAsia="Times New Roman" w:cs="Times New Roman"/>
          <w:szCs w:val="24"/>
        </w:rPr>
      </w:pPr>
      <w:r>
        <w:rPr>
          <w:rFonts w:eastAsia="Times New Roman" w:cs="Times New Roman"/>
          <w:szCs w:val="24"/>
        </w:rPr>
        <w:t>Sec. 3-b.</w:t>
      </w:r>
      <w:r w:rsidRPr="00FA26E0">
        <w:rPr>
          <w:rFonts w:eastAsia="Times New Roman" w:cs="Times New Roman"/>
          <w:szCs w:val="24"/>
        </w:rPr>
        <w:t xml:space="preserve"> CODE OF PROFESSIONAL RESPONSIBILITY. (a) </w:t>
      </w:r>
      <w:r>
        <w:rPr>
          <w:rFonts w:eastAsia="Times New Roman" w:cs="Times New Roman"/>
          <w:szCs w:val="24"/>
        </w:rPr>
        <w:t>Requires the Texas Forensic Commission (</w:t>
      </w:r>
      <w:r w:rsidRPr="00FA26E0">
        <w:rPr>
          <w:rFonts w:eastAsia="Times New Roman" w:cs="Times New Roman"/>
          <w:szCs w:val="24"/>
        </w:rPr>
        <w:t>commission</w:t>
      </w:r>
      <w:r>
        <w:rPr>
          <w:rFonts w:eastAsia="Times New Roman" w:cs="Times New Roman"/>
          <w:szCs w:val="24"/>
        </w:rPr>
        <w:t>)</w:t>
      </w:r>
      <w:r w:rsidRPr="00FA26E0">
        <w:rPr>
          <w:rFonts w:eastAsia="Times New Roman" w:cs="Times New Roman"/>
          <w:szCs w:val="24"/>
        </w:rPr>
        <w:t xml:space="preserve"> </w:t>
      </w:r>
      <w:r>
        <w:rPr>
          <w:rFonts w:eastAsia="Times New Roman" w:cs="Times New Roman"/>
          <w:szCs w:val="24"/>
        </w:rPr>
        <w:t>to</w:t>
      </w:r>
      <w:r w:rsidRPr="00FA26E0">
        <w:rPr>
          <w:rFonts w:eastAsia="Times New Roman" w:cs="Times New Roman"/>
          <w:szCs w:val="24"/>
        </w:rPr>
        <w:t xml:space="preserve"> adopt a code of professional responsibility to regulate the conduct of persons, laboratories, facilities, and other entities regulated under this article.</w:t>
      </w:r>
    </w:p>
    <w:p w:rsidR="00AF63AB" w:rsidRPr="00FA26E0" w:rsidRDefault="00AF63AB" w:rsidP="00CE6100">
      <w:pPr>
        <w:spacing w:after="0" w:line="240" w:lineRule="auto"/>
        <w:ind w:left="720"/>
        <w:jc w:val="both"/>
        <w:rPr>
          <w:rFonts w:eastAsia="Times New Roman" w:cs="Times New Roman"/>
          <w:szCs w:val="24"/>
        </w:rPr>
      </w:pPr>
    </w:p>
    <w:p w:rsidR="00AF63AB" w:rsidRPr="00FA26E0" w:rsidRDefault="00AF63AB" w:rsidP="00CE6100">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FA26E0">
        <w:rPr>
          <w:rFonts w:eastAsia="Times New Roman" w:cs="Times New Roman"/>
          <w:szCs w:val="24"/>
        </w:rPr>
        <w:t xml:space="preserve">commission </w:t>
      </w:r>
      <w:r>
        <w:rPr>
          <w:rFonts w:eastAsia="Times New Roman" w:cs="Times New Roman"/>
          <w:szCs w:val="24"/>
        </w:rPr>
        <w:t>to</w:t>
      </w:r>
      <w:r w:rsidRPr="00FA26E0">
        <w:rPr>
          <w:rFonts w:eastAsia="Times New Roman" w:cs="Times New Roman"/>
          <w:szCs w:val="24"/>
        </w:rPr>
        <w:t xml:space="preserve"> publish the code of professional responsibility adopted under Subsection (a).</w:t>
      </w:r>
    </w:p>
    <w:p w:rsidR="00AF63AB" w:rsidRPr="00FA26E0" w:rsidRDefault="00AF63AB" w:rsidP="00CE6100">
      <w:pPr>
        <w:spacing w:after="0" w:line="240" w:lineRule="auto"/>
        <w:ind w:left="1440"/>
        <w:jc w:val="both"/>
        <w:rPr>
          <w:rFonts w:eastAsia="Times New Roman" w:cs="Times New Roman"/>
          <w:szCs w:val="24"/>
        </w:rPr>
      </w:pPr>
    </w:p>
    <w:p w:rsidR="00AF63AB" w:rsidRPr="00FA26E0" w:rsidRDefault="00AF63AB" w:rsidP="00CE6100">
      <w:pPr>
        <w:spacing w:after="0" w:line="240" w:lineRule="auto"/>
        <w:ind w:left="1440"/>
        <w:jc w:val="both"/>
        <w:rPr>
          <w:rFonts w:eastAsia="Times New Roman" w:cs="Times New Roman"/>
          <w:szCs w:val="24"/>
        </w:rPr>
      </w:pPr>
      <w:r>
        <w:rPr>
          <w:rFonts w:eastAsia="Times New Roman" w:cs="Times New Roman"/>
          <w:szCs w:val="24"/>
        </w:rPr>
        <w:t>(c) Requires t</w:t>
      </w:r>
      <w:r w:rsidRPr="00FA26E0">
        <w:rPr>
          <w:rFonts w:eastAsia="Times New Roman" w:cs="Times New Roman"/>
          <w:szCs w:val="24"/>
        </w:rPr>
        <w:t xml:space="preserve">he commission </w:t>
      </w:r>
      <w:r>
        <w:rPr>
          <w:rFonts w:eastAsia="Times New Roman" w:cs="Times New Roman"/>
          <w:szCs w:val="24"/>
        </w:rPr>
        <w:t>to</w:t>
      </w:r>
      <w:r w:rsidRPr="00FA26E0">
        <w:rPr>
          <w:rFonts w:eastAsia="Times New Roman" w:cs="Times New Roman"/>
          <w:szCs w:val="24"/>
        </w:rPr>
        <w:t xml:space="preserve"> adopt rules establishing sanctions for code violations.</w:t>
      </w:r>
    </w:p>
    <w:p w:rsidR="00AF63AB" w:rsidRPr="00FA26E0" w:rsidRDefault="00AF63AB" w:rsidP="00CE6100">
      <w:pPr>
        <w:spacing w:after="0" w:line="240" w:lineRule="auto"/>
        <w:ind w:left="1440"/>
        <w:jc w:val="both"/>
        <w:rPr>
          <w:rFonts w:eastAsia="Times New Roman" w:cs="Times New Roman"/>
          <w:szCs w:val="24"/>
        </w:rPr>
      </w:pPr>
    </w:p>
    <w:p w:rsidR="00AF63AB" w:rsidRPr="005C2A78" w:rsidRDefault="00AF63AB" w:rsidP="00CE6100">
      <w:pPr>
        <w:spacing w:after="0" w:line="240" w:lineRule="auto"/>
        <w:ind w:left="1440"/>
        <w:jc w:val="both"/>
        <w:rPr>
          <w:rFonts w:eastAsia="Times New Roman" w:cs="Times New Roman"/>
          <w:szCs w:val="24"/>
        </w:rPr>
      </w:pPr>
      <w:r w:rsidRPr="00FA26E0">
        <w:rPr>
          <w:rFonts w:eastAsia="Times New Roman" w:cs="Times New Roman"/>
          <w:szCs w:val="24"/>
        </w:rPr>
        <w:t xml:space="preserve">(d) </w:t>
      </w:r>
      <w:r>
        <w:rPr>
          <w:rFonts w:eastAsia="Times New Roman" w:cs="Times New Roman"/>
          <w:szCs w:val="24"/>
        </w:rPr>
        <w:t>Requires t</w:t>
      </w:r>
      <w:r w:rsidRPr="00FA26E0">
        <w:rPr>
          <w:rFonts w:eastAsia="Times New Roman" w:cs="Times New Roman"/>
          <w:szCs w:val="24"/>
        </w:rPr>
        <w:t xml:space="preserve">he commission </w:t>
      </w:r>
      <w:r>
        <w:rPr>
          <w:rFonts w:eastAsia="Times New Roman" w:cs="Times New Roman"/>
          <w:szCs w:val="24"/>
        </w:rPr>
        <w:t>to</w:t>
      </w:r>
      <w:r w:rsidRPr="00FA26E0">
        <w:rPr>
          <w:rFonts w:eastAsia="Times New Roman" w:cs="Times New Roman"/>
          <w:szCs w:val="24"/>
        </w:rPr>
        <w:t xml:space="preserve"> update the code of professional responsibility as necessary to reflect changes in science, technology, or other factors affecting the persons, laboratories, facilities, and other entities regulated under this article.</w:t>
      </w:r>
    </w:p>
    <w:p w:rsidR="00AF63AB" w:rsidRPr="005C2A78" w:rsidRDefault="00AF63AB" w:rsidP="00CE6100">
      <w:pPr>
        <w:spacing w:after="0" w:line="240" w:lineRule="auto"/>
        <w:jc w:val="both"/>
        <w:rPr>
          <w:rFonts w:eastAsia="Times New Roman" w:cs="Times New Roman"/>
          <w:szCs w:val="24"/>
        </w:rPr>
      </w:pPr>
    </w:p>
    <w:p w:rsidR="00AF63AB" w:rsidRDefault="00AF63AB" w:rsidP="00CE61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A26E0">
        <w:rPr>
          <w:rFonts w:eastAsia="Times New Roman" w:cs="Times New Roman"/>
          <w:szCs w:val="24"/>
        </w:rPr>
        <w:t>Sections 4(a), (a-1), (b-1), and (c), Article 38.01, Code of Criminal Procedure,</w:t>
      </w:r>
      <w:r>
        <w:rPr>
          <w:rFonts w:eastAsia="Times New Roman" w:cs="Times New Roman"/>
          <w:szCs w:val="24"/>
        </w:rPr>
        <w:t xml:space="preserve"> as follows:</w:t>
      </w:r>
    </w:p>
    <w:p w:rsidR="00AF63AB" w:rsidRDefault="00AF63AB" w:rsidP="00CE6100">
      <w:pPr>
        <w:spacing w:after="0" w:line="240" w:lineRule="auto"/>
        <w:jc w:val="both"/>
        <w:rPr>
          <w:rFonts w:eastAsia="Times New Roman" w:cs="Times New Roman"/>
          <w:szCs w:val="24"/>
        </w:rPr>
      </w:pPr>
    </w:p>
    <w:p w:rsidR="00AF63AB" w:rsidRDefault="00AF63AB" w:rsidP="00CE6100">
      <w:pPr>
        <w:spacing w:after="0" w:line="240" w:lineRule="auto"/>
        <w:ind w:left="720"/>
        <w:jc w:val="both"/>
        <w:rPr>
          <w:rFonts w:eastAsia="Times New Roman" w:cs="Times New Roman"/>
          <w:szCs w:val="24"/>
        </w:rPr>
      </w:pPr>
      <w:r>
        <w:rPr>
          <w:rFonts w:eastAsia="Times New Roman" w:cs="Times New Roman"/>
          <w:szCs w:val="24"/>
        </w:rPr>
        <w:t>(a) Requires the commission to:</w:t>
      </w:r>
    </w:p>
    <w:p w:rsidR="00AF63AB" w:rsidRDefault="00AF63AB" w:rsidP="00CE6100">
      <w:pPr>
        <w:spacing w:after="0" w:line="240" w:lineRule="auto"/>
        <w:ind w:left="720"/>
        <w:jc w:val="both"/>
        <w:rPr>
          <w:rFonts w:eastAsia="Times New Roman" w:cs="Times New Roman"/>
          <w:szCs w:val="24"/>
        </w:rPr>
      </w:pPr>
    </w:p>
    <w:p w:rsidR="00AF63AB" w:rsidRDefault="00AF63AB" w:rsidP="00CE6100">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AF63AB" w:rsidRDefault="00AF63AB" w:rsidP="00CE6100">
      <w:pPr>
        <w:spacing w:after="0" w:line="240" w:lineRule="auto"/>
        <w:ind w:left="1440"/>
        <w:jc w:val="both"/>
        <w:rPr>
          <w:rFonts w:eastAsia="Times New Roman" w:cs="Times New Roman"/>
          <w:szCs w:val="24"/>
        </w:rPr>
      </w:pPr>
    </w:p>
    <w:p w:rsidR="00AF63AB" w:rsidRPr="00FA26E0" w:rsidRDefault="00AF63AB" w:rsidP="00CE6100">
      <w:pPr>
        <w:spacing w:after="0" w:line="240" w:lineRule="auto"/>
        <w:ind w:left="1440"/>
        <w:jc w:val="both"/>
        <w:rPr>
          <w:rFonts w:eastAsia="Times New Roman" w:cs="Times New Roman"/>
          <w:szCs w:val="24"/>
        </w:rPr>
      </w:pPr>
      <w:r>
        <w:rPr>
          <w:rFonts w:eastAsia="Times New Roman" w:cs="Times New Roman"/>
          <w:szCs w:val="24"/>
        </w:rPr>
        <w:t xml:space="preserve">(3) </w:t>
      </w:r>
      <w:r w:rsidRPr="00FA26E0">
        <w:rPr>
          <w:rFonts w:eastAsia="Times New Roman" w:cs="Times New Roman"/>
          <w:szCs w:val="24"/>
        </w:rPr>
        <w:t>investigate, in a timely manner, any allegation of professional negligence or professional misconduct that would substantially affect the integrity of:</w:t>
      </w:r>
    </w:p>
    <w:p w:rsidR="00AF63AB" w:rsidRPr="00FA26E0" w:rsidRDefault="00AF63AB" w:rsidP="00CE6100">
      <w:pPr>
        <w:spacing w:after="0" w:line="240" w:lineRule="auto"/>
        <w:ind w:left="1440"/>
        <w:jc w:val="both"/>
        <w:rPr>
          <w:rFonts w:eastAsia="Times New Roman" w:cs="Times New Roman"/>
          <w:szCs w:val="24"/>
        </w:rPr>
      </w:pPr>
    </w:p>
    <w:p w:rsidR="00AF63AB" w:rsidRPr="00FA26E0" w:rsidRDefault="00AF63AB" w:rsidP="00CE6100">
      <w:pPr>
        <w:spacing w:after="0" w:line="240" w:lineRule="auto"/>
        <w:ind w:left="2160"/>
        <w:jc w:val="both"/>
        <w:rPr>
          <w:rFonts w:eastAsia="Times New Roman" w:cs="Times New Roman"/>
          <w:szCs w:val="24"/>
        </w:rPr>
      </w:pPr>
      <w:r>
        <w:rPr>
          <w:rFonts w:eastAsia="Times New Roman" w:cs="Times New Roman"/>
          <w:szCs w:val="24"/>
        </w:rPr>
        <w:t>(A)</w:t>
      </w:r>
      <w:r w:rsidRPr="00FA26E0">
        <w:rPr>
          <w:rFonts w:eastAsia="Times New Roman" w:cs="Times New Roman"/>
          <w:szCs w:val="24"/>
        </w:rPr>
        <w:t xml:space="preserve"> the results of a forensic analysis conducted by a crime laboratory;</w:t>
      </w:r>
    </w:p>
    <w:p w:rsidR="00AF63AB" w:rsidRPr="00FA26E0" w:rsidRDefault="00AF63AB" w:rsidP="00CE6100">
      <w:pPr>
        <w:spacing w:after="0" w:line="240" w:lineRule="auto"/>
        <w:ind w:left="2160"/>
        <w:jc w:val="both"/>
        <w:rPr>
          <w:rFonts w:eastAsia="Times New Roman" w:cs="Times New Roman"/>
          <w:szCs w:val="24"/>
        </w:rPr>
      </w:pPr>
    </w:p>
    <w:p w:rsidR="00AF63AB" w:rsidRPr="00FA26E0" w:rsidRDefault="00AF63AB" w:rsidP="00CE6100">
      <w:pPr>
        <w:spacing w:after="0" w:line="240" w:lineRule="auto"/>
        <w:ind w:left="2160"/>
        <w:jc w:val="both"/>
        <w:rPr>
          <w:rFonts w:eastAsia="Times New Roman" w:cs="Times New Roman"/>
          <w:szCs w:val="24"/>
        </w:rPr>
      </w:pPr>
      <w:r>
        <w:rPr>
          <w:rFonts w:eastAsia="Times New Roman" w:cs="Times New Roman"/>
          <w:szCs w:val="24"/>
        </w:rPr>
        <w:t xml:space="preserve">(B) </w:t>
      </w:r>
      <w:r w:rsidRPr="00FA26E0">
        <w:rPr>
          <w:rFonts w:eastAsia="Times New Roman" w:cs="Times New Roman"/>
          <w:szCs w:val="24"/>
        </w:rPr>
        <w:t>an examination or test that is conducted by a crime laboratory and that is a forensic examination or test not subject to accreditation; or</w:t>
      </w:r>
    </w:p>
    <w:p w:rsidR="00AF63AB" w:rsidRPr="00FA26E0" w:rsidRDefault="00AF63AB" w:rsidP="00CE6100">
      <w:pPr>
        <w:spacing w:after="0" w:line="240" w:lineRule="auto"/>
        <w:ind w:left="2160"/>
        <w:jc w:val="both"/>
        <w:rPr>
          <w:rFonts w:eastAsia="Times New Roman" w:cs="Times New Roman"/>
          <w:szCs w:val="24"/>
        </w:rPr>
      </w:pPr>
    </w:p>
    <w:p w:rsidR="00AF63AB" w:rsidRDefault="00AF63AB" w:rsidP="00CE6100">
      <w:pPr>
        <w:spacing w:after="0" w:line="240" w:lineRule="auto"/>
        <w:ind w:left="2160"/>
        <w:jc w:val="both"/>
        <w:rPr>
          <w:rFonts w:eastAsia="Times New Roman" w:cs="Times New Roman"/>
          <w:szCs w:val="24"/>
        </w:rPr>
      </w:pPr>
      <w:r>
        <w:rPr>
          <w:rFonts w:eastAsia="Times New Roman" w:cs="Times New Roman"/>
          <w:szCs w:val="24"/>
        </w:rPr>
        <w:t xml:space="preserve">(C) </w:t>
      </w:r>
      <w:r w:rsidRPr="00FA26E0">
        <w:rPr>
          <w:rFonts w:eastAsia="Times New Roman" w:cs="Times New Roman"/>
          <w:szCs w:val="24"/>
        </w:rPr>
        <w:t>testimony related to an analysis, examination, or test described by Paragraph (A) or (B).</w:t>
      </w:r>
    </w:p>
    <w:p w:rsidR="00AF63AB" w:rsidRDefault="00AF63AB" w:rsidP="00CE6100">
      <w:pPr>
        <w:spacing w:after="0" w:line="240" w:lineRule="auto"/>
        <w:ind w:left="2160"/>
        <w:jc w:val="both"/>
        <w:rPr>
          <w:rFonts w:eastAsia="Times New Roman" w:cs="Times New Roman"/>
          <w:szCs w:val="24"/>
        </w:rPr>
      </w:pPr>
    </w:p>
    <w:p w:rsidR="00AF63AB" w:rsidRDefault="00AF63AB" w:rsidP="00CE6100">
      <w:pPr>
        <w:spacing w:after="0" w:line="240" w:lineRule="auto"/>
        <w:ind w:left="720"/>
        <w:jc w:val="both"/>
        <w:rPr>
          <w:rFonts w:eastAsia="Times New Roman" w:cs="Times New Roman"/>
          <w:szCs w:val="24"/>
        </w:rPr>
      </w:pPr>
      <w:r w:rsidRPr="00FA26E0">
        <w:rPr>
          <w:rFonts w:eastAsia="Times New Roman" w:cs="Times New Roman"/>
          <w:szCs w:val="24"/>
        </w:rPr>
        <w:t xml:space="preserve">(a-1) </w:t>
      </w:r>
      <w:r>
        <w:rPr>
          <w:rFonts w:eastAsia="Times New Roman" w:cs="Times New Roman"/>
          <w:szCs w:val="24"/>
        </w:rPr>
        <w:t>Authorizes t</w:t>
      </w:r>
      <w:r w:rsidRPr="00FA26E0">
        <w:rPr>
          <w:rFonts w:eastAsia="Times New Roman" w:cs="Times New Roman"/>
          <w:szCs w:val="24"/>
        </w:rPr>
        <w:t xml:space="preserve">he commission </w:t>
      </w:r>
      <w:r>
        <w:rPr>
          <w:rFonts w:eastAsia="Times New Roman" w:cs="Times New Roman"/>
          <w:szCs w:val="24"/>
        </w:rPr>
        <w:t xml:space="preserve">to initiate </w:t>
      </w:r>
      <w:r w:rsidRPr="00FA26E0">
        <w:rPr>
          <w:rFonts w:eastAsia="Times New Roman" w:cs="Times New Roman"/>
          <w:szCs w:val="24"/>
        </w:rPr>
        <w:t xml:space="preserve">an investigation of a forensic analysis or a forensic examination or test not subject to accreditation, </w:t>
      </w:r>
      <w:r>
        <w:rPr>
          <w:rFonts w:eastAsia="Times New Roman" w:cs="Times New Roman"/>
          <w:szCs w:val="24"/>
        </w:rPr>
        <w:t>without receiving a complaint</w:t>
      </w:r>
      <w:r w:rsidRPr="00FA26E0">
        <w:rPr>
          <w:rFonts w:eastAsia="Times New Roman" w:cs="Times New Roman"/>
          <w:szCs w:val="24"/>
        </w:rPr>
        <w:t xml:space="preserve"> submitted through the reporting system implem</w:t>
      </w:r>
      <w:r>
        <w:rPr>
          <w:rFonts w:eastAsia="Times New Roman" w:cs="Times New Roman"/>
          <w:szCs w:val="24"/>
        </w:rPr>
        <w:t xml:space="preserve">ented under Subsection (a)(1) (relating to </w:t>
      </w:r>
      <w:r w:rsidRPr="00FA26E0">
        <w:rPr>
          <w:rFonts w:eastAsia="Times New Roman" w:cs="Times New Roman"/>
          <w:szCs w:val="24"/>
        </w:rPr>
        <w:t>develop</w:t>
      </w:r>
      <w:r>
        <w:rPr>
          <w:rFonts w:eastAsia="Times New Roman" w:cs="Times New Roman"/>
          <w:szCs w:val="24"/>
        </w:rPr>
        <w:t>ment</w:t>
      </w:r>
      <w:r w:rsidRPr="00FA26E0">
        <w:rPr>
          <w:rFonts w:eastAsia="Times New Roman" w:cs="Times New Roman"/>
          <w:szCs w:val="24"/>
        </w:rPr>
        <w:t xml:space="preserve"> and implement</w:t>
      </w:r>
      <w:r>
        <w:rPr>
          <w:rFonts w:eastAsia="Times New Roman" w:cs="Times New Roman"/>
          <w:szCs w:val="24"/>
        </w:rPr>
        <w:t>ation of</w:t>
      </w:r>
      <w:r w:rsidRPr="00FA26E0">
        <w:rPr>
          <w:rFonts w:eastAsia="Times New Roman" w:cs="Times New Roman"/>
          <w:szCs w:val="24"/>
        </w:rPr>
        <w:t xml:space="preserve"> a reporting system </w:t>
      </w:r>
      <w:r>
        <w:rPr>
          <w:rFonts w:eastAsia="Times New Roman" w:cs="Times New Roman"/>
          <w:szCs w:val="24"/>
        </w:rPr>
        <w:t xml:space="preserve">to </w:t>
      </w:r>
      <w:r w:rsidRPr="00FA26E0">
        <w:rPr>
          <w:rFonts w:eastAsia="Times New Roman" w:cs="Times New Roman"/>
          <w:szCs w:val="24"/>
        </w:rPr>
        <w:t>report professional neglig</w:t>
      </w:r>
      <w:r>
        <w:rPr>
          <w:rFonts w:eastAsia="Times New Roman" w:cs="Times New Roman"/>
          <w:szCs w:val="24"/>
        </w:rPr>
        <w:t xml:space="preserve">ence or professional misconduct), </w:t>
      </w:r>
      <w:r w:rsidRPr="00FA26E0">
        <w:rPr>
          <w:rFonts w:eastAsia="Times New Roman" w:cs="Times New Roman"/>
          <w:szCs w:val="24"/>
        </w:rPr>
        <w:t>if the commission determines by a majority vote of a quorum of the members of the commission that an</w:t>
      </w:r>
      <w:r>
        <w:rPr>
          <w:rFonts w:eastAsia="Times New Roman" w:cs="Times New Roman"/>
          <w:szCs w:val="24"/>
        </w:rPr>
        <w:t xml:space="preserve"> investigation of the</w:t>
      </w:r>
      <w:r w:rsidRPr="00FA26E0">
        <w:rPr>
          <w:rFonts w:eastAsia="Times New Roman" w:cs="Times New Roman"/>
          <w:szCs w:val="24"/>
        </w:rPr>
        <w:t xml:space="preserve"> analysis, examination, or test would advance the integrity and reliability of forensic science in this state</w:t>
      </w:r>
      <w:r>
        <w:rPr>
          <w:rFonts w:eastAsia="Times New Roman" w:cs="Times New Roman"/>
          <w:szCs w:val="24"/>
        </w:rPr>
        <w:t>, rather than authorizing the commission to initiate for educational purposes an i</w:t>
      </w:r>
      <w:r w:rsidRPr="00FA26E0">
        <w:rPr>
          <w:rFonts w:eastAsia="Times New Roman" w:cs="Times New Roman"/>
          <w:szCs w:val="24"/>
        </w:rPr>
        <w:t>nvestigation of a forensic analysis</w:t>
      </w:r>
      <w:r>
        <w:rPr>
          <w:rFonts w:eastAsia="Times New Roman" w:cs="Times New Roman"/>
          <w:szCs w:val="24"/>
        </w:rPr>
        <w:t xml:space="preserve"> </w:t>
      </w:r>
      <w:r w:rsidRPr="00FA26E0">
        <w:rPr>
          <w:rFonts w:eastAsia="Times New Roman" w:cs="Times New Roman"/>
          <w:szCs w:val="24"/>
        </w:rPr>
        <w:t>witho</w:t>
      </w:r>
      <w:r>
        <w:rPr>
          <w:rFonts w:eastAsia="Times New Roman" w:cs="Times New Roman"/>
          <w:szCs w:val="24"/>
        </w:rPr>
        <w:t>ut receiving a complaint,</w:t>
      </w:r>
      <w:r w:rsidRPr="00FA26E0">
        <w:rPr>
          <w:rFonts w:eastAsia="Times New Roman" w:cs="Times New Roman"/>
          <w:szCs w:val="24"/>
        </w:rPr>
        <w:t xml:space="preserve"> submitted through the reporting system implem</w:t>
      </w:r>
      <w:r>
        <w:rPr>
          <w:rFonts w:eastAsia="Times New Roman" w:cs="Times New Roman"/>
          <w:szCs w:val="24"/>
        </w:rPr>
        <w:t xml:space="preserve">ented under Subsection (a)(1), </w:t>
      </w:r>
      <w:r w:rsidRPr="00FA26E0">
        <w:rPr>
          <w:rFonts w:eastAsia="Times New Roman" w:cs="Times New Roman"/>
          <w:szCs w:val="24"/>
        </w:rPr>
        <w:t xml:space="preserve">that contains an allegation of professional negligence or professional misconduct involving </w:t>
      </w:r>
      <w:r>
        <w:rPr>
          <w:rFonts w:eastAsia="Times New Roman" w:cs="Times New Roman"/>
          <w:szCs w:val="24"/>
        </w:rPr>
        <w:t>the forensic analysis conducted</w:t>
      </w:r>
      <w:r w:rsidRPr="00FA26E0">
        <w:rPr>
          <w:rFonts w:eastAsia="Times New Roman" w:cs="Times New Roman"/>
          <w:szCs w:val="24"/>
        </w:rPr>
        <w:t xml:space="preserve"> if the commission determines by a majority vote of a quorum of the members of the commission that an</w:t>
      </w:r>
      <w:r>
        <w:rPr>
          <w:rFonts w:eastAsia="Times New Roman" w:cs="Times New Roman"/>
          <w:szCs w:val="24"/>
        </w:rPr>
        <w:t xml:space="preserve"> investigation of the forensic analysis </w:t>
      </w:r>
      <w:r w:rsidRPr="00FA26E0">
        <w:rPr>
          <w:rFonts w:eastAsia="Times New Roman" w:cs="Times New Roman"/>
          <w:szCs w:val="24"/>
        </w:rPr>
        <w:t>would advance the integrity and reliability of forensic science in this state.</w:t>
      </w:r>
    </w:p>
    <w:p w:rsidR="00AF63AB" w:rsidRDefault="00AF63AB" w:rsidP="00CE6100">
      <w:pPr>
        <w:spacing w:after="0" w:line="240" w:lineRule="auto"/>
        <w:ind w:left="720"/>
        <w:jc w:val="both"/>
        <w:rPr>
          <w:rFonts w:eastAsia="Times New Roman" w:cs="Times New Roman"/>
          <w:szCs w:val="24"/>
        </w:rPr>
      </w:pPr>
    </w:p>
    <w:p w:rsidR="00AF63AB" w:rsidRDefault="00AF63AB" w:rsidP="00CE6100">
      <w:pPr>
        <w:spacing w:after="0" w:line="240" w:lineRule="auto"/>
        <w:ind w:left="720"/>
        <w:jc w:val="both"/>
        <w:rPr>
          <w:rFonts w:eastAsia="Times New Roman" w:cs="Times New Roman"/>
          <w:szCs w:val="24"/>
        </w:rPr>
      </w:pPr>
      <w:r>
        <w:rPr>
          <w:rFonts w:eastAsia="Times New Roman" w:cs="Times New Roman"/>
          <w:szCs w:val="24"/>
        </w:rPr>
        <w:t>(b-1) Authorizes</w:t>
      </w:r>
      <w:r w:rsidRPr="00FA26E0">
        <w:rPr>
          <w:rFonts w:eastAsia="Times New Roman" w:cs="Times New Roman"/>
          <w:szCs w:val="24"/>
        </w:rPr>
        <w:t xml:space="preserve"> the investigation </w:t>
      </w:r>
      <w:r>
        <w:rPr>
          <w:rFonts w:eastAsia="Times New Roman" w:cs="Times New Roman"/>
          <w:szCs w:val="24"/>
        </w:rPr>
        <w:t>to</w:t>
      </w:r>
      <w:r w:rsidRPr="00FA26E0">
        <w:rPr>
          <w:rFonts w:eastAsia="Times New Roman" w:cs="Times New Roman"/>
          <w:szCs w:val="24"/>
        </w:rPr>
        <w:t xml:space="preserve"> include the preparation of</w:t>
      </w:r>
      <w:r>
        <w:rPr>
          <w:rFonts w:eastAsia="Times New Roman" w:cs="Times New Roman"/>
          <w:szCs w:val="24"/>
        </w:rPr>
        <w:t xml:space="preserve"> a written report that contains certain information, i</w:t>
      </w:r>
      <w:r w:rsidRPr="00FA26E0">
        <w:rPr>
          <w:rFonts w:eastAsia="Times New Roman" w:cs="Times New Roman"/>
          <w:szCs w:val="24"/>
        </w:rPr>
        <w:t>f the commission conducts an investigation under Subsection (a)(3) of a crime laboratory that is not accredited under this article or the investigation involves a forensic examination or test not subject to accreditation</w:t>
      </w:r>
      <w:r>
        <w:rPr>
          <w:rFonts w:eastAsia="Times New Roman" w:cs="Times New Roman"/>
          <w:szCs w:val="24"/>
        </w:rPr>
        <w:t xml:space="preserve">, rather than if the investigation </w:t>
      </w:r>
      <w:r w:rsidRPr="00FA26E0">
        <w:rPr>
          <w:rFonts w:eastAsia="Times New Roman" w:cs="Times New Roman"/>
          <w:szCs w:val="24"/>
        </w:rPr>
        <w:t>is conducted pursuant to an allegation involving a forensic method or methodology that is not an accre</w:t>
      </w:r>
      <w:r>
        <w:rPr>
          <w:rFonts w:eastAsia="Times New Roman" w:cs="Times New Roman"/>
          <w:szCs w:val="24"/>
        </w:rPr>
        <w:t xml:space="preserve">dited field of forensic science. </w:t>
      </w:r>
    </w:p>
    <w:p w:rsidR="00AF63AB" w:rsidRDefault="00AF63AB" w:rsidP="00CE6100">
      <w:pPr>
        <w:spacing w:after="0" w:line="240" w:lineRule="auto"/>
        <w:ind w:left="720"/>
        <w:jc w:val="both"/>
        <w:rPr>
          <w:rFonts w:eastAsia="Times New Roman" w:cs="Times New Roman"/>
          <w:szCs w:val="24"/>
        </w:rPr>
      </w:pPr>
    </w:p>
    <w:p w:rsidR="00AF63AB" w:rsidRDefault="00AF63AB" w:rsidP="00CE6100">
      <w:pPr>
        <w:spacing w:after="0" w:line="240" w:lineRule="auto"/>
        <w:ind w:left="720"/>
        <w:jc w:val="both"/>
        <w:rPr>
          <w:rFonts w:eastAsia="Times New Roman" w:cs="Times New Roman"/>
          <w:szCs w:val="24"/>
        </w:rPr>
      </w:pPr>
      <w:r w:rsidRPr="00FA26E0">
        <w:rPr>
          <w:rFonts w:eastAsia="Times New Roman" w:cs="Times New Roman"/>
          <w:szCs w:val="24"/>
        </w:rPr>
        <w:t xml:space="preserve">(c) </w:t>
      </w:r>
      <w:r>
        <w:rPr>
          <w:rFonts w:eastAsia="Times New Roman" w:cs="Times New Roman"/>
          <w:szCs w:val="24"/>
        </w:rPr>
        <w:t>Authorizes t</w:t>
      </w:r>
      <w:r w:rsidRPr="00FA26E0">
        <w:rPr>
          <w:rFonts w:eastAsia="Times New Roman" w:cs="Times New Roman"/>
          <w:szCs w:val="24"/>
        </w:rPr>
        <w:t xml:space="preserve">he commission by contract </w:t>
      </w:r>
      <w:r>
        <w:rPr>
          <w:rFonts w:eastAsia="Times New Roman" w:cs="Times New Roman"/>
          <w:szCs w:val="24"/>
        </w:rPr>
        <w:t>to</w:t>
      </w:r>
      <w:r w:rsidRPr="00FA26E0">
        <w:rPr>
          <w:rFonts w:eastAsia="Times New Roman" w:cs="Times New Roman"/>
          <w:szCs w:val="24"/>
        </w:rPr>
        <w:t xml:space="preserve"> delegate the duties described by Subsections (a)(1) and (3) and Sections 4-d(b)(1), (b-1), and (d) </w:t>
      </w:r>
      <w:r>
        <w:rPr>
          <w:rFonts w:eastAsia="Times New Roman" w:cs="Times New Roman"/>
          <w:szCs w:val="24"/>
        </w:rPr>
        <w:t xml:space="preserve">(relating to a crime laboratory accreditation process) </w:t>
      </w:r>
      <w:r w:rsidRPr="00FA26E0">
        <w:rPr>
          <w:rFonts w:eastAsia="Times New Roman" w:cs="Times New Roman"/>
          <w:szCs w:val="24"/>
        </w:rPr>
        <w:t>to any person the commission determines to be qualified to assume those duties.</w:t>
      </w:r>
    </w:p>
    <w:p w:rsidR="00AF63AB" w:rsidRDefault="00AF63AB" w:rsidP="00CE6100">
      <w:pPr>
        <w:spacing w:after="0" w:line="240" w:lineRule="auto"/>
        <w:jc w:val="both"/>
        <w:rPr>
          <w:rFonts w:eastAsia="Times New Roman" w:cs="Times New Roman"/>
          <w:szCs w:val="24"/>
        </w:rPr>
      </w:pPr>
    </w:p>
    <w:p w:rsidR="00AF63AB" w:rsidRDefault="00AF63AB" w:rsidP="00CE6100">
      <w:pPr>
        <w:spacing w:after="0" w:line="240" w:lineRule="auto"/>
        <w:jc w:val="both"/>
        <w:rPr>
          <w:rFonts w:eastAsia="Times New Roman" w:cs="Times New Roman"/>
          <w:szCs w:val="24"/>
        </w:rPr>
      </w:pPr>
      <w:r>
        <w:rPr>
          <w:rFonts w:eastAsia="Times New Roman" w:cs="Times New Roman"/>
          <w:szCs w:val="24"/>
        </w:rPr>
        <w:t xml:space="preserve">SECTION 4. Amends </w:t>
      </w:r>
      <w:r w:rsidRPr="00FA26E0">
        <w:rPr>
          <w:rFonts w:eastAsia="Times New Roman" w:cs="Times New Roman"/>
          <w:szCs w:val="24"/>
        </w:rPr>
        <w:t>Sections 4-a(c) and (d), Article 38.01, Code of Criminal Procedure,</w:t>
      </w:r>
      <w:r>
        <w:rPr>
          <w:rFonts w:eastAsia="Times New Roman" w:cs="Times New Roman"/>
          <w:szCs w:val="24"/>
        </w:rPr>
        <w:t xml:space="preserve"> as follows:</w:t>
      </w:r>
    </w:p>
    <w:p w:rsidR="00AF63AB" w:rsidRDefault="00AF63AB" w:rsidP="00CE6100">
      <w:pPr>
        <w:spacing w:after="0" w:line="240" w:lineRule="auto"/>
        <w:jc w:val="both"/>
        <w:rPr>
          <w:rFonts w:eastAsia="Times New Roman" w:cs="Times New Roman"/>
          <w:szCs w:val="24"/>
        </w:rPr>
      </w:pPr>
    </w:p>
    <w:p w:rsidR="00AF63AB" w:rsidRDefault="00AF63AB" w:rsidP="00CE6100">
      <w:pPr>
        <w:spacing w:after="0" w:line="240" w:lineRule="auto"/>
        <w:ind w:left="720"/>
        <w:jc w:val="both"/>
        <w:rPr>
          <w:rFonts w:eastAsia="Times New Roman" w:cs="Times New Roman"/>
          <w:szCs w:val="24"/>
        </w:rPr>
      </w:pPr>
      <w:r>
        <w:rPr>
          <w:rFonts w:eastAsia="Times New Roman" w:cs="Times New Roman"/>
          <w:szCs w:val="24"/>
        </w:rPr>
        <w:t xml:space="preserve">(c) Authorizes the commission by rule to establish </w:t>
      </w:r>
      <w:r w:rsidRPr="00FA26E0">
        <w:rPr>
          <w:rFonts w:eastAsia="Times New Roman" w:cs="Times New Roman"/>
          <w:szCs w:val="24"/>
        </w:rPr>
        <w:t>voluntary licensing programs for forensic examinations or tests not subject to accreditation</w:t>
      </w:r>
      <w:r>
        <w:rPr>
          <w:rFonts w:eastAsia="Times New Roman" w:cs="Times New Roman"/>
          <w:szCs w:val="24"/>
        </w:rPr>
        <w:t>, rather than authorizing the commission by rule to establish voluntary licensing programs for forensic disciplines that are not subject to accreditation</w:t>
      </w:r>
      <w:r w:rsidRPr="00FA26E0">
        <w:rPr>
          <w:rFonts w:eastAsia="Times New Roman" w:cs="Times New Roman"/>
          <w:szCs w:val="24"/>
        </w:rPr>
        <w:t xml:space="preserve"> </w:t>
      </w:r>
      <w:r>
        <w:rPr>
          <w:rFonts w:eastAsia="Times New Roman" w:cs="Times New Roman"/>
          <w:szCs w:val="24"/>
        </w:rPr>
        <w:t>under this article</w:t>
      </w:r>
      <w:r w:rsidRPr="00FA26E0">
        <w:rPr>
          <w:rFonts w:eastAsia="Times New Roman" w:cs="Times New Roman"/>
          <w:szCs w:val="24"/>
        </w:rPr>
        <w:t>.</w:t>
      </w:r>
    </w:p>
    <w:p w:rsidR="00AF63AB" w:rsidRDefault="00AF63AB" w:rsidP="00CE6100">
      <w:pPr>
        <w:spacing w:after="0" w:line="240" w:lineRule="auto"/>
        <w:ind w:left="720"/>
        <w:jc w:val="both"/>
        <w:rPr>
          <w:rFonts w:eastAsia="Times New Roman" w:cs="Times New Roman"/>
          <w:szCs w:val="24"/>
        </w:rPr>
      </w:pPr>
    </w:p>
    <w:p w:rsidR="00AF63AB" w:rsidRDefault="00AF63AB" w:rsidP="00CE6100">
      <w:pPr>
        <w:spacing w:after="0" w:line="240" w:lineRule="auto"/>
        <w:ind w:left="720"/>
        <w:jc w:val="both"/>
        <w:rPr>
          <w:rFonts w:eastAsia="Times New Roman" w:cs="Times New Roman"/>
          <w:szCs w:val="24"/>
        </w:rPr>
      </w:pPr>
      <w:r>
        <w:rPr>
          <w:rFonts w:eastAsia="Times New Roman" w:cs="Times New Roman"/>
          <w:szCs w:val="24"/>
        </w:rPr>
        <w:t xml:space="preserve">(d) Adds </w:t>
      </w:r>
      <w:r w:rsidRPr="00FA26E0">
        <w:rPr>
          <w:rFonts w:eastAsia="Times New Roman" w:cs="Times New Roman"/>
          <w:szCs w:val="24"/>
        </w:rPr>
        <w:t>minimum standards for character and fitness, including consideration of an applicant's criminal history and any other information that may indicate whether the person possesses the requisite honesty, trustworthiness, or integrity to be a license holder</w:t>
      </w:r>
      <w:r>
        <w:rPr>
          <w:rFonts w:eastAsia="Times New Roman" w:cs="Times New Roman"/>
          <w:szCs w:val="24"/>
        </w:rPr>
        <w:t xml:space="preserve"> to a list of qualifications for a license that the commission is required by rule to establish.</w:t>
      </w:r>
    </w:p>
    <w:p w:rsidR="00AF63AB" w:rsidRDefault="00AF63AB" w:rsidP="00CE6100">
      <w:pPr>
        <w:spacing w:after="0" w:line="240" w:lineRule="auto"/>
        <w:jc w:val="both"/>
        <w:rPr>
          <w:rFonts w:eastAsia="Times New Roman" w:cs="Times New Roman"/>
          <w:szCs w:val="24"/>
        </w:rPr>
      </w:pPr>
    </w:p>
    <w:p w:rsidR="00AF63AB" w:rsidRDefault="00AF63AB" w:rsidP="00CE6100">
      <w:pPr>
        <w:spacing w:after="0" w:line="240" w:lineRule="auto"/>
        <w:jc w:val="both"/>
        <w:rPr>
          <w:rFonts w:eastAsia="Times New Roman" w:cs="Times New Roman"/>
          <w:szCs w:val="24"/>
        </w:rPr>
      </w:pPr>
      <w:r>
        <w:rPr>
          <w:rFonts w:eastAsia="Times New Roman" w:cs="Times New Roman"/>
          <w:szCs w:val="24"/>
        </w:rPr>
        <w:t xml:space="preserve">SECTION 5. Amends </w:t>
      </w:r>
      <w:r w:rsidRPr="00FA26E0">
        <w:rPr>
          <w:rFonts w:eastAsia="Times New Roman" w:cs="Times New Roman"/>
          <w:szCs w:val="24"/>
        </w:rPr>
        <w:t>Section 4-d(b-1), Article 38.01, Code of Criminal Procedure,</w:t>
      </w:r>
      <w:r>
        <w:rPr>
          <w:rFonts w:eastAsia="Times New Roman" w:cs="Times New Roman"/>
          <w:szCs w:val="24"/>
        </w:rPr>
        <w:t xml:space="preserve"> to add establishing standards to a list of actions that the commission is authorized to take as part of the </w:t>
      </w:r>
      <w:r w:rsidRPr="00FA26E0">
        <w:rPr>
          <w:rFonts w:eastAsia="Times New Roman" w:cs="Times New Roman"/>
          <w:szCs w:val="24"/>
        </w:rPr>
        <w:t>accreditation process established and implemented under Subsection (b).</w:t>
      </w:r>
    </w:p>
    <w:p w:rsidR="00AF63AB" w:rsidRDefault="00AF63AB" w:rsidP="00CE6100">
      <w:pPr>
        <w:spacing w:after="0" w:line="240" w:lineRule="auto"/>
        <w:jc w:val="both"/>
        <w:rPr>
          <w:rFonts w:eastAsia="Times New Roman" w:cs="Times New Roman"/>
          <w:szCs w:val="24"/>
        </w:rPr>
      </w:pPr>
    </w:p>
    <w:p w:rsidR="00AF63AB" w:rsidRPr="00C8671F" w:rsidRDefault="00AF63AB" w:rsidP="00CE6100">
      <w:pPr>
        <w:spacing w:after="0" w:line="240" w:lineRule="auto"/>
        <w:jc w:val="both"/>
        <w:rPr>
          <w:rFonts w:eastAsia="Times New Roman" w:cs="Times New Roman"/>
          <w:szCs w:val="24"/>
        </w:rPr>
      </w:pPr>
      <w:r>
        <w:rPr>
          <w:rFonts w:eastAsia="Times New Roman" w:cs="Times New Roman"/>
          <w:szCs w:val="24"/>
        </w:rPr>
        <w:t>SECTION 6. Effective date: September 1, 2019.</w:t>
      </w:r>
    </w:p>
    <w:sectPr w:rsidR="00AF63A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5E" w:rsidRDefault="00B46B5E" w:rsidP="000F1DF9">
      <w:pPr>
        <w:spacing w:after="0" w:line="240" w:lineRule="auto"/>
      </w:pPr>
      <w:r>
        <w:separator/>
      </w:r>
    </w:p>
  </w:endnote>
  <w:endnote w:type="continuationSeparator" w:id="0">
    <w:p w:rsidR="00B46B5E" w:rsidRDefault="00B46B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AB" w:rsidRDefault="00AF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6B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63A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63AB">
                <w:rPr>
                  <w:sz w:val="20"/>
                  <w:szCs w:val="20"/>
                </w:rPr>
                <w:t>S.B. 1331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63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6B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63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63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AB" w:rsidRDefault="00AF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5E" w:rsidRDefault="00B46B5E" w:rsidP="000F1DF9">
      <w:pPr>
        <w:spacing w:after="0" w:line="240" w:lineRule="auto"/>
      </w:pPr>
      <w:r>
        <w:separator/>
      </w:r>
    </w:p>
  </w:footnote>
  <w:footnote w:type="continuationSeparator" w:id="0">
    <w:p w:rsidR="00B46B5E" w:rsidRDefault="00B46B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AB" w:rsidRDefault="00AF6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AB" w:rsidRDefault="00AF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AB" w:rsidRDefault="00AF6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63AB"/>
    <w:rsid w:val="00B43543"/>
    <w:rsid w:val="00B46B5E"/>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95EA"/>
  <w15:docId w15:val="{26B8D147-203F-436B-854A-28BDA5C5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F63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193D" w:rsidP="004219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4352B3D7174B1693B8FFA5E88FABD8"/>
        <w:category>
          <w:name w:val="General"/>
          <w:gallery w:val="placeholder"/>
        </w:category>
        <w:types>
          <w:type w:val="bbPlcHdr"/>
        </w:types>
        <w:behaviors>
          <w:behavior w:val="content"/>
        </w:behaviors>
        <w:guid w:val="{BCE47196-829E-451D-904A-FD9F38F50C59}"/>
      </w:docPartPr>
      <w:docPartBody>
        <w:p w:rsidR="00000000" w:rsidRDefault="00086E2B"/>
      </w:docPartBody>
    </w:docPart>
    <w:docPart>
      <w:docPartPr>
        <w:name w:val="7F4D4B40C3A3404ABEE944E87C041462"/>
        <w:category>
          <w:name w:val="General"/>
          <w:gallery w:val="placeholder"/>
        </w:category>
        <w:types>
          <w:type w:val="bbPlcHdr"/>
        </w:types>
        <w:behaviors>
          <w:behavior w:val="content"/>
        </w:behaviors>
        <w:guid w:val="{600552C8-86F0-4872-A515-9FB24E1BFBF8}"/>
      </w:docPartPr>
      <w:docPartBody>
        <w:p w:rsidR="00000000" w:rsidRDefault="00086E2B"/>
      </w:docPartBody>
    </w:docPart>
    <w:docPart>
      <w:docPartPr>
        <w:name w:val="04673D918A794351ADD55D969FC45388"/>
        <w:category>
          <w:name w:val="General"/>
          <w:gallery w:val="placeholder"/>
        </w:category>
        <w:types>
          <w:type w:val="bbPlcHdr"/>
        </w:types>
        <w:behaviors>
          <w:behavior w:val="content"/>
        </w:behaviors>
        <w:guid w:val="{E820D681-64AB-4B5F-8927-8414B2022BCC}"/>
      </w:docPartPr>
      <w:docPartBody>
        <w:p w:rsidR="00000000" w:rsidRDefault="00086E2B"/>
      </w:docPartBody>
    </w:docPart>
    <w:docPart>
      <w:docPartPr>
        <w:name w:val="8C66171AB6604DD9BC2C2CDD425BD013"/>
        <w:category>
          <w:name w:val="General"/>
          <w:gallery w:val="placeholder"/>
        </w:category>
        <w:types>
          <w:type w:val="bbPlcHdr"/>
        </w:types>
        <w:behaviors>
          <w:behavior w:val="content"/>
        </w:behaviors>
        <w:guid w:val="{90736250-3439-4674-81B5-0C9003DA66A7}"/>
      </w:docPartPr>
      <w:docPartBody>
        <w:p w:rsidR="00000000" w:rsidRDefault="00086E2B"/>
      </w:docPartBody>
    </w:docPart>
    <w:docPart>
      <w:docPartPr>
        <w:name w:val="F302503A16A24C908EC56191031820EC"/>
        <w:category>
          <w:name w:val="General"/>
          <w:gallery w:val="placeholder"/>
        </w:category>
        <w:types>
          <w:type w:val="bbPlcHdr"/>
        </w:types>
        <w:behaviors>
          <w:behavior w:val="content"/>
        </w:behaviors>
        <w:guid w:val="{EB111CB5-7512-45B8-9B7E-96E477048AC1}"/>
      </w:docPartPr>
      <w:docPartBody>
        <w:p w:rsidR="00000000" w:rsidRDefault="00086E2B"/>
      </w:docPartBody>
    </w:docPart>
    <w:docPart>
      <w:docPartPr>
        <w:name w:val="FA984DE600934BC5A84B7AE88BBD94EA"/>
        <w:category>
          <w:name w:val="General"/>
          <w:gallery w:val="placeholder"/>
        </w:category>
        <w:types>
          <w:type w:val="bbPlcHdr"/>
        </w:types>
        <w:behaviors>
          <w:behavior w:val="content"/>
        </w:behaviors>
        <w:guid w:val="{78895448-1442-44CA-A694-B1D7504FA5B0}"/>
      </w:docPartPr>
      <w:docPartBody>
        <w:p w:rsidR="00000000" w:rsidRDefault="00086E2B"/>
      </w:docPartBody>
    </w:docPart>
    <w:docPart>
      <w:docPartPr>
        <w:name w:val="697CDCCB4D3A40E3866365A879451C91"/>
        <w:category>
          <w:name w:val="General"/>
          <w:gallery w:val="placeholder"/>
        </w:category>
        <w:types>
          <w:type w:val="bbPlcHdr"/>
        </w:types>
        <w:behaviors>
          <w:behavior w:val="content"/>
        </w:behaviors>
        <w:guid w:val="{0345F74E-0719-425D-AE8F-8AA55B9F3409}"/>
      </w:docPartPr>
      <w:docPartBody>
        <w:p w:rsidR="00000000" w:rsidRDefault="00086E2B"/>
      </w:docPartBody>
    </w:docPart>
    <w:docPart>
      <w:docPartPr>
        <w:name w:val="9B5F5D9A14D94AEF8B71A0E2EB509CD9"/>
        <w:category>
          <w:name w:val="General"/>
          <w:gallery w:val="placeholder"/>
        </w:category>
        <w:types>
          <w:type w:val="bbPlcHdr"/>
        </w:types>
        <w:behaviors>
          <w:behavior w:val="content"/>
        </w:behaviors>
        <w:guid w:val="{A2C41822-0C81-4868-A0B9-288858BA9F46}"/>
      </w:docPartPr>
      <w:docPartBody>
        <w:p w:rsidR="00000000" w:rsidRDefault="00086E2B"/>
      </w:docPartBody>
    </w:docPart>
    <w:docPart>
      <w:docPartPr>
        <w:name w:val="76DE0087011047FC9B578A956F70A7A6"/>
        <w:category>
          <w:name w:val="General"/>
          <w:gallery w:val="placeholder"/>
        </w:category>
        <w:types>
          <w:type w:val="bbPlcHdr"/>
        </w:types>
        <w:behaviors>
          <w:behavior w:val="content"/>
        </w:behaviors>
        <w:guid w:val="{1E288D86-CEA5-4D0E-81F2-44E9D6CEBDC7}"/>
      </w:docPartPr>
      <w:docPartBody>
        <w:p w:rsidR="00000000" w:rsidRDefault="0042193D" w:rsidP="0042193D">
          <w:pPr>
            <w:pStyle w:val="76DE0087011047FC9B578A956F70A7A6"/>
          </w:pPr>
          <w:r w:rsidRPr="00A30DD1">
            <w:rPr>
              <w:rStyle w:val="PlaceholderText"/>
            </w:rPr>
            <w:t>Click here to enter a date.</w:t>
          </w:r>
        </w:p>
      </w:docPartBody>
    </w:docPart>
    <w:docPart>
      <w:docPartPr>
        <w:name w:val="214475D714474A518AE15E9FC8B7FDFE"/>
        <w:category>
          <w:name w:val="General"/>
          <w:gallery w:val="placeholder"/>
        </w:category>
        <w:types>
          <w:type w:val="bbPlcHdr"/>
        </w:types>
        <w:behaviors>
          <w:behavior w:val="content"/>
        </w:behaviors>
        <w:guid w:val="{8E1B24CA-7AD4-4C70-B343-E300829BBD8C}"/>
      </w:docPartPr>
      <w:docPartBody>
        <w:p w:rsidR="00000000" w:rsidRDefault="00086E2B"/>
      </w:docPartBody>
    </w:docPart>
    <w:docPart>
      <w:docPartPr>
        <w:name w:val="EB8AB8E684C4457F98382AF2D3152489"/>
        <w:category>
          <w:name w:val="General"/>
          <w:gallery w:val="placeholder"/>
        </w:category>
        <w:types>
          <w:type w:val="bbPlcHdr"/>
        </w:types>
        <w:behaviors>
          <w:behavior w:val="content"/>
        </w:behaviors>
        <w:guid w:val="{88C15372-8061-4912-9F03-531F64C65340}"/>
      </w:docPartPr>
      <w:docPartBody>
        <w:p w:rsidR="00000000" w:rsidRDefault="00086E2B"/>
      </w:docPartBody>
    </w:docPart>
    <w:docPart>
      <w:docPartPr>
        <w:name w:val="4847BAC991BE42D2BDD14FFFD37ECE6F"/>
        <w:category>
          <w:name w:val="General"/>
          <w:gallery w:val="placeholder"/>
        </w:category>
        <w:types>
          <w:type w:val="bbPlcHdr"/>
        </w:types>
        <w:behaviors>
          <w:behavior w:val="content"/>
        </w:behaviors>
        <w:guid w:val="{E003DC2D-F18E-4D87-84DF-BCB43439F0CE}"/>
      </w:docPartPr>
      <w:docPartBody>
        <w:p w:rsidR="00000000" w:rsidRDefault="0042193D" w:rsidP="0042193D">
          <w:pPr>
            <w:pStyle w:val="4847BAC991BE42D2BDD14FFFD37ECE6F"/>
          </w:pPr>
          <w:r>
            <w:rPr>
              <w:rFonts w:eastAsia="Times New Roman" w:cs="Times New Roman"/>
              <w:bCs/>
              <w:szCs w:val="24"/>
            </w:rPr>
            <w:t xml:space="preserve"> </w:t>
          </w:r>
        </w:p>
      </w:docPartBody>
    </w:docPart>
    <w:docPart>
      <w:docPartPr>
        <w:name w:val="D2156A76CCAE4E0BA213CA07F83D2E85"/>
        <w:category>
          <w:name w:val="General"/>
          <w:gallery w:val="placeholder"/>
        </w:category>
        <w:types>
          <w:type w:val="bbPlcHdr"/>
        </w:types>
        <w:behaviors>
          <w:behavior w:val="content"/>
        </w:behaviors>
        <w:guid w:val="{0AAEFF6A-85CF-4FF2-B491-EE1BE2C93261}"/>
      </w:docPartPr>
      <w:docPartBody>
        <w:p w:rsidR="00000000" w:rsidRDefault="00086E2B"/>
      </w:docPartBody>
    </w:docPart>
    <w:docPart>
      <w:docPartPr>
        <w:name w:val="7C3E8E71F29B4008B9D4D49BE7361145"/>
        <w:category>
          <w:name w:val="General"/>
          <w:gallery w:val="placeholder"/>
        </w:category>
        <w:types>
          <w:type w:val="bbPlcHdr"/>
        </w:types>
        <w:behaviors>
          <w:behavior w:val="content"/>
        </w:behaviors>
        <w:guid w:val="{F6FD63D9-14F0-4B15-8332-8E7E3CBD74B9}"/>
      </w:docPartPr>
      <w:docPartBody>
        <w:p w:rsidR="00000000" w:rsidRDefault="00086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6E2B"/>
    <w:rsid w:val="0011267B"/>
    <w:rsid w:val="001135F3"/>
    <w:rsid w:val="001C5F26"/>
    <w:rsid w:val="00280096"/>
    <w:rsid w:val="00290C4E"/>
    <w:rsid w:val="002A4665"/>
    <w:rsid w:val="002A5E86"/>
    <w:rsid w:val="002F07B9"/>
    <w:rsid w:val="0032359E"/>
    <w:rsid w:val="00330290"/>
    <w:rsid w:val="0042193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9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193D"/>
    <w:rPr>
      <w:rFonts w:ascii="Times New Roman" w:hAnsi="Times New Roman"/>
      <w:sz w:val="24"/>
    </w:rPr>
  </w:style>
  <w:style w:type="paragraph" w:customStyle="1" w:styleId="487D89B4F8B34DB4967D41FE18F7F88D9">
    <w:name w:val="487D89B4F8B34DB4967D41FE18F7F88D9"/>
    <w:rsid w:val="0042193D"/>
    <w:rPr>
      <w:rFonts w:ascii="Times New Roman" w:hAnsi="Times New Roman"/>
      <w:sz w:val="24"/>
    </w:rPr>
  </w:style>
  <w:style w:type="paragraph" w:customStyle="1" w:styleId="AE2570ED5D764CD7AF9686706F550F4622">
    <w:name w:val="AE2570ED5D764CD7AF9686706F550F4622"/>
    <w:rsid w:val="0042193D"/>
    <w:pPr>
      <w:tabs>
        <w:tab w:val="center" w:pos="4680"/>
        <w:tab w:val="right" w:pos="9360"/>
      </w:tabs>
      <w:spacing w:after="0" w:line="240" w:lineRule="auto"/>
    </w:pPr>
    <w:rPr>
      <w:rFonts w:ascii="Times New Roman" w:hAnsi="Times New Roman"/>
      <w:sz w:val="24"/>
    </w:rPr>
  </w:style>
  <w:style w:type="paragraph" w:customStyle="1" w:styleId="76DE0087011047FC9B578A956F70A7A6">
    <w:name w:val="76DE0087011047FC9B578A956F70A7A6"/>
    <w:rsid w:val="0042193D"/>
    <w:pPr>
      <w:spacing w:after="160" w:line="259" w:lineRule="auto"/>
    </w:pPr>
  </w:style>
  <w:style w:type="paragraph" w:customStyle="1" w:styleId="4847BAC991BE42D2BDD14FFFD37ECE6F">
    <w:name w:val="4847BAC991BE42D2BDD14FFFD37ECE6F"/>
    <w:rsid w:val="004219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F397BD-3B5D-4666-A06B-BFDF6AFB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1026</Words>
  <Characters>5851</Characters>
  <Application>Microsoft Office Word</Application>
  <DocSecurity>0</DocSecurity>
  <Lines>48</Lines>
  <Paragraphs>13</Paragraphs>
  <ScaleCrop>false</ScaleCrop>
  <Company>Texas Legislative Council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2019-04-23T01:33:00Z</dcterms:modified>
</cp:coreProperties>
</file>

<file path=docProps/custom.xml><?xml version="1.0" encoding="utf-8"?>
<op:Properties xmlns:vt="http://schemas.openxmlformats.org/officeDocument/2006/docPropsVTypes" xmlns:op="http://schemas.openxmlformats.org/officeDocument/2006/custom-properties"/>
</file>