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A4F" w:rsidRDefault="00F91A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7DAF827D614AFE96FBE3D934C0CF0B"/>
          </w:placeholder>
        </w:sdtPr>
        <w:sdtContent>
          <w:r w:rsidRPr="005C2A78">
            <w:rPr>
              <w:rFonts w:cs="Times New Roman"/>
              <w:b/>
              <w:szCs w:val="24"/>
              <w:u w:val="single"/>
            </w:rPr>
            <w:t>BILL ANALYSIS</w:t>
          </w:r>
        </w:sdtContent>
      </w:sdt>
    </w:p>
    <w:p w:rsidR="00F91A4F" w:rsidRPr="00585C31" w:rsidRDefault="00F91A4F" w:rsidP="000F1DF9">
      <w:pPr>
        <w:spacing w:after="0" w:line="240" w:lineRule="auto"/>
        <w:rPr>
          <w:rFonts w:cs="Times New Roman"/>
          <w:szCs w:val="24"/>
        </w:rPr>
      </w:pPr>
    </w:p>
    <w:p w:rsidR="00F91A4F" w:rsidRPr="00585C31" w:rsidRDefault="00F91A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1A4F" w:rsidTr="000F1DF9">
        <w:tc>
          <w:tcPr>
            <w:tcW w:w="2718" w:type="dxa"/>
          </w:tcPr>
          <w:p w:rsidR="00F91A4F" w:rsidRPr="005C2A78" w:rsidRDefault="00F91A4F" w:rsidP="006D756B">
            <w:pPr>
              <w:rPr>
                <w:rFonts w:cs="Times New Roman"/>
                <w:szCs w:val="24"/>
              </w:rPr>
            </w:pPr>
            <w:sdt>
              <w:sdtPr>
                <w:rPr>
                  <w:rFonts w:cs="Times New Roman"/>
                  <w:szCs w:val="24"/>
                </w:rPr>
                <w:alias w:val="Agency Title"/>
                <w:tag w:val="AgencyTitleContentControl"/>
                <w:id w:val="1920747753"/>
                <w:lock w:val="sdtContentLocked"/>
                <w:placeholder>
                  <w:docPart w:val="704A8404C48F4217A2A8B2001B5A05D8"/>
                </w:placeholder>
              </w:sdtPr>
              <w:sdtEndPr>
                <w:rPr>
                  <w:rFonts w:cstheme="minorBidi"/>
                  <w:szCs w:val="22"/>
                </w:rPr>
              </w:sdtEndPr>
              <w:sdtContent>
                <w:r>
                  <w:rPr>
                    <w:rFonts w:cs="Times New Roman"/>
                    <w:szCs w:val="24"/>
                  </w:rPr>
                  <w:t>Senate Research Center</w:t>
                </w:r>
              </w:sdtContent>
            </w:sdt>
          </w:p>
        </w:tc>
        <w:tc>
          <w:tcPr>
            <w:tcW w:w="6858" w:type="dxa"/>
          </w:tcPr>
          <w:p w:rsidR="00F91A4F" w:rsidRPr="00FF6471" w:rsidRDefault="00F91A4F" w:rsidP="000F1DF9">
            <w:pPr>
              <w:jc w:val="right"/>
              <w:rPr>
                <w:rFonts w:cs="Times New Roman"/>
                <w:szCs w:val="24"/>
              </w:rPr>
            </w:pPr>
            <w:sdt>
              <w:sdtPr>
                <w:rPr>
                  <w:rFonts w:cs="Times New Roman"/>
                  <w:szCs w:val="24"/>
                </w:rPr>
                <w:alias w:val="Bill Number"/>
                <w:tag w:val="BillNumberOne"/>
                <w:id w:val="-410784069"/>
                <w:lock w:val="sdtContentLocked"/>
                <w:placeholder>
                  <w:docPart w:val="E48D9ACB460A438EBF6864190165D8D3"/>
                </w:placeholder>
              </w:sdtPr>
              <w:sdtContent>
                <w:r>
                  <w:rPr>
                    <w:rFonts w:cs="Times New Roman"/>
                    <w:szCs w:val="24"/>
                  </w:rPr>
                  <w:t>S.B. 1363</w:t>
                </w:r>
              </w:sdtContent>
            </w:sdt>
          </w:p>
        </w:tc>
      </w:tr>
      <w:tr w:rsidR="00F91A4F" w:rsidTr="000F1DF9">
        <w:sdt>
          <w:sdtPr>
            <w:rPr>
              <w:rFonts w:cs="Times New Roman"/>
              <w:szCs w:val="24"/>
            </w:rPr>
            <w:alias w:val="TLCNumber"/>
            <w:tag w:val="TLCNumber"/>
            <w:id w:val="-542600604"/>
            <w:lock w:val="sdtLocked"/>
            <w:placeholder>
              <w:docPart w:val="6A263344AA644E2AA11FE23BE44E2AF5"/>
            </w:placeholder>
          </w:sdtPr>
          <w:sdtContent>
            <w:tc>
              <w:tcPr>
                <w:tcW w:w="2718" w:type="dxa"/>
              </w:tcPr>
              <w:p w:rsidR="00F91A4F" w:rsidRPr="000F1DF9" w:rsidRDefault="00F91A4F" w:rsidP="00C65088">
                <w:pPr>
                  <w:rPr>
                    <w:rFonts w:cs="Times New Roman"/>
                    <w:szCs w:val="24"/>
                  </w:rPr>
                </w:pPr>
                <w:r>
                  <w:rPr>
                    <w:rFonts w:cs="Times New Roman"/>
                    <w:szCs w:val="24"/>
                  </w:rPr>
                  <w:t>86R12261 AAF-F</w:t>
                </w:r>
              </w:p>
            </w:tc>
          </w:sdtContent>
        </w:sdt>
        <w:tc>
          <w:tcPr>
            <w:tcW w:w="6858" w:type="dxa"/>
          </w:tcPr>
          <w:p w:rsidR="00F91A4F" w:rsidRPr="005C2A78" w:rsidRDefault="00F91A4F" w:rsidP="006D756B">
            <w:pPr>
              <w:jc w:val="right"/>
              <w:rPr>
                <w:rFonts w:cs="Times New Roman"/>
                <w:szCs w:val="24"/>
              </w:rPr>
            </w:pPr>
            <w:sdt>
              <w:sdtPr>
                <w:rPr>
                  <w:rFonts w:cs="Times New Roman"/>
                  <w:szCs w:val="24"/>
                </w:rPr>
                <w:alias w:val="Author Label"/>
                <w:tag w:val="By"/>
                <w:id w:val="72399597"/>
                <w:lock w:val="sdtLocked"/>
                <w:placeholder>
                  <w:docPart w:val="535B93E2C5014B4C8BCD02473A886B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5BFD4E098140908C6D55E32D9FAFC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0017DA33658042F2A872DF5F0A9BBA1D"/>
                </w:placeholder>
                <w:showingPlcHdr/>
              </w:sdtPr>
              <w:sdtContent/>
            </w:sdt>
          </w:p>
        </w:tc>
      </w:tr>
      <w:tr w:rsidR="00F91A4F" w:rsidTr="000F1DF9">
        <w:tc>
          <w:tcPr>
            <w:tcW w:w="2718" w:type="dxa"/>
          </w:tcPr>
          <w:p w:rsidR="00F91A4F" w:rsidRPr="00BC7495" w:rsidRDefault="00F91A4F" w:rsidP="000F1DF9">
            <w:pPr>
              <w:rPr>
                <w:rFonts w:cs="Times New Roman"/>
                <w:szCs w:val="24"/>
              </w:rPr>
            </w:pPr>
          </w:p>
        </w:tc>
        <w:sdt>
          <w:sdtPr>
            <w:rPr>
              <w:rFonts w:cs="Times New Roman"/>
              <w:szCs w:val="24"/>
            </w:rPr>
            <w:alias w:val="Committee"/>
            <w:tag w:val="Committee"/>
            <w:id w:val="1914272295"/>
            <w:lock w:val="sdtContentLocked"/>
            <w:placeholder>
              <w:docPart w:val="6404BF5745784A0482ED74ABCA7CF45E"/>
            </w:placeholder>
          </w:sdtPr>
          <w:sdtContent>
            <w:tc>
              <w:tcPr>
                <w:tcW w:w="6858" w:type="dxa"/>
              </w:tcPr>
              <w:p w:rsidR="00F91A4F" w:rsidRPr="00FF6471" w:rsidRDefault="00F91A4F" w:rsidP="000F1DF9">
                <w:pPr>
                  <w:jc w:val="right"/>
                  <w:rPr>
                    <w:rFonts w:cs="Times New Roman"/>
                    <w:szCs w:val="24"/>
                  </w:rPr>
                </w:pPr>
                <w:r>
                  <w:rPr>
                    <w:rFonts w:cs="Times New Roman"/>
                    <w:szCs w:val="24"/>
                  </w:rPr>
                  <w:t>Transportation</w:t>
                </w:r>
              </w:p>
            </w:tc>
          </w:sdtContent>
        </w:sdt>
      </w:tr>
      <w:tr w:rsidR="00F91A4F" w:rsidTr="000F1DF9">
        <w:tc>
          <w:tcPr>
            <w:tcW w:w="2718" w:type="dxa"/>
          </w:tcPr>
          <w:p w:rsidR="00F91A4F" w:rsidRPr="00BC7495" w:rsidRDefault="00F91A4F" w:rsidP="000F1DF9">
            <w:pPr>
              <w:rPr>
                <w:rFonts w:cs="Times New Roman"/>
                <w:szCs w:val="24"/>
              </w:rPr>
            </w:pPr>
          </w:p>
        </w:tc>
        <w:sdt>
          <w:sdtPr>
            <w:rPr>
              <w:rFonts w:cs="Times New Roman"/>
              <w:szCs w:val="24"/>
            </w:rPr>
            <w:alias w:val="Date"/>
            <w:tag w:val="DateContentControl"/>
            <w:id w:val="1178081906"/>
            <w:lock w:val="sdtLocked"/>
            <w:placeholder>
              <w:docPart w:val="9B72C6DF50984B6B865864F4322A9635"/>
            </w:placeholder>
            <w:date w:fullDate="2019-03-16T00:00:00Z">
              <w:dateFormat w:val="M/d/yyyy"/>
              <w:lid w:val="en-US"/>
              <w:storeMappedDataAs w:val="dateTime"/>
              <w:calendar w:val="gregorian"/>
            </w:date>
          </w:sdtPr>
          <w:sdtContent>
            <w:tc>
              <w:tcPr>
                <w:tcW w:w="6858" w:type="dxa"/>
              </w:tcPr>
              <w:p w:rsidR="00F91A4F" w:rsidRPr="00FF6471" w:rsidRDefault="00F91A4F" w:rsidP="000F1DF9">
                <w:pPr>
                  <w:jc w:val="right"/>
                  <w:rPr>
                    <w:rFonts w:cs="Times New Roman"/>
                    <w:szCs w:val="24"/>
                  </w:rPr>
                </w:pPr>
                <w:r>
                  <w:rPr>
                    <w:rFonts w:cs="Times New Roman"/>
                    <w:szCs w:val="24"/>
                  </w:rPr>
                  <w:t>3/16/2019</w:t>
                </w:r>
              </w:p>
            </w:tc>
          </w:sdtContent>
        </w:sdt>
      </w:tr>
      <w:tr w:rsidR="00F91A4F" w:rsidTr="000F1DF9">
        <w:tc>
          <w:tcPr>
            <w:tcW w:w="2718" w:type="dxa"/>
          </w:tcPr>
          <w:p w:rsidR="00F91A4F" w:rsidRPr="00BC7495" w:rsidRDefault="00F91A4F" w:rsidP="000F1DF9">
            <w:pPr>
              <w:rPr>
                <w:rFonts w:cs="Times New Roman"/>
                <w:szCs w:val="24"/>
              </w:rPr>
            </w:pPr>
          </w:p>
        </w:tc>
        <w:sdt>
          <w:sdtPr>
            <w:rPr>
              <w:rFonts w:cs="Times New Roman"/>
              <w:szCs w:val="24"/>
            </w:rPr>
            <w:alias w:val="BA Version"/>
            <w:tag w:val="BAVersion"/>
            <w:id w:val="-1685590809"/>
            <w:lock w:val="sdtContentLocked"/>
            <w:placeholder>
              <w:docPart w:val="6EFAD24BA91A4B88BD84508472B7496C"/>
            </w:placeholder>
          </w:sdtPr>
          <w:sdtContent>
            <w:tc>
              <w:tcPr>
                <w:tcW w:w="6858" w:type="dxa"/>
              </w:tcPr>
              <w:p w:rsidR="00F91A4F" w:rsidRPr="00FF6471" w:rsidRDefault="00F91A4F" w:rsidP="000F1DF9">
                <w:pPr>
                  <w:jc w:val="right"/>
                  <w:rPr>
                    <w:rFonts w:cs="Times New Roman"/>
                    <w:szCs w:val="24"/>
                  </w:rPr>
                </w:pPr>
                <w:r>
                  <w:rPr>
                    <w:rFonts w:cs="Times New Roman"/>
                    <w:szCs w:val="24"/>
                  </w:rPr>
                  <w:t>As Filed</w:t>
                </w:r>
              </w:p>
            </w:tc>
          </w:sdtContent>
        </w:sdt>
      </w:tr>
    </w:tbl>
    <w:p w:rsidR="00F91A4F" w:rsidRPr="00FF6471" w:rsidRDefault="00F91A4F" w:rsidP="000F1DF9">
      <w:pPr>
        <w:spacing w:after="0" w:line="240" w:lineRule="auto"/>
        <w:rPr>
          <w:rFonts w:cs="Times New Roman"/>
          <w:szCs w:val="24"/>
        </w:rPr>
      </w:pPr>
    </w:p>
    <w:p w:rsidR="00F91A4F" w:rsidRPr="00FF6471" w:rsidRDefault="00F91A4F" w:rsidP="000F1DF9">
      <w:pPr>
        <w:spacing w:after="0" w:line="240" w:lineRule="auto"/>
        <w:rPr>
          <w:rFonts w:cs="Times New Roman"/>
          <w:szCs w:val="24"/>
        </w:rPr>
      </w:pPr>
    </w:p>
    <w:p w:rsidR="00F91A4F" w:rsidRPr="00FF6471" w:rsidRDefault="00F91A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E5F11B284D48C8B25D5CBC6E52B1E7"/>
        </w:placeholder>
      </w:sdtPr>
      <w:sdtContent>
        <w:p w:rsidR="00F91A4F" w:rsidRDefault="00F91A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51FB2044C541788697EEE2A1C06C8E"/>
        </w:placeholder>
      </w:sdtPr>
      <w:sdtContent>
        <w:p w:rsidR="00F91A4F" w:rsidRDefault="00F91A4F" w:rsidP="00F91A4F">
          <w:pPr>
            <w:pStyle w:val="NormalWeb"/>
            <w:spacing w:before="0" w:beforeAutospacing="0" w:after="0" w:afterAutospacing="0"/>
            <w:jc w:val="both"/>
            <w:divId w:val="855535638"/>
            <w:rPr>
              <w:rFonts w:eastAsia="Times New Roman" w:cstheme="minorBidi"/>
              <w:bCs/>
              <w:szCs w:val="22"/>
            </w:rPr>
          </w:pPr>
        </w:p>
        <w:p w:rsidR="00F91A4F" w:rsidRPr="003F5F81" w:rsidRDefault="00F91A4F" w:rsidP="00F91A4F">
          <w:pPr>
            <w:pStyle w:val="NormalWeb"/>
            <w:spacing w:before="0" w:beforeAutospacing="0" w:after="0" w:afterAutospacing="0"/>
            <w:jc w:val="both"/>
            <w:divId w:val="855535638"/>
          </w:pPr>
          <w:r w:rsidRPr="003F5F81">
            <w:t>S.B. 193 was passed by the 78th Legislature and went into effect on September 1, 2003. That legislation is referred to as the "move over/slow down" law. It requires drivers nearing a stopped authorized emergency vehicle with lights activated to either slow down or change lanes. "Authorized emergency vehicle" includes police, emergency medical service, and fire vehicles.</w:t>
          </w:r>
        </w:p>
        <w:p w:rsidR="00F91A4F" w:rsidRPr="003F5F81" w:rsidRDefault="00F91A4F" w:rsidP="00F91A4F">
          <w:pPr>
            <w:pStyle w:val="NormalWeb"/>
            <w:spacing w:before="0" w:beforeAutospacing="0" w:after="0" w:afterAutospacing="0"/>
            <w:jc w:val="both"/>
            <w:divId w:val="855535638"/>
          </w:pPr>
          <w:r w:rsidRPr="003F5F81">
            <w:t> </w:t>
          </w:r>
        </w:p>
        <w:p w:rsidR="00F91A4F" w:rsidRPr="003F5F81" w:rsidRDefault="00F91A4F" w:rsidP="00F91A4F">
          <w:pPr>
            <w:pStyle w:val="NormalWeb"/>
            <w:spacing w:before="0" w:beforeAutospacing="0" w:after="0" w:afterAutospacing="0"/>
            <w:jc w:val="both"/>
            <w:divId w:val="855535638"/>
          </w:pPr>
          <w:r w:rsidRPr="003F5F81">
            <w:t xml:space="preserve">In 2011, H.B. 378 added language to Section 545.157 of the Transportation Code to include tow trucks </w:t>
          </w:r>
          <w:r>
            <w:t>in</w:t>
          </w:r>
          <w:r w:rsidRPr="003F5F81">
            <w:t xml:space="preserve"> this law. During the 83rd Legislature, S.B. 510 amended Section 545.157 (Passing Authorized Emergency Vehicle), Transportation Code, to specifically include TxDoT vehicles.</w:t>
          </w:r>
        </w:p>
        <w:p w:rsidR="00F91A4F" w:rsidRPr="003F5F81" w:rsidRDefault="00F91A4F" w:rsidP="00F91A4F">
          <w:pPr>
            <w:pStyle w:val="NormalWeb"/>
            <w:spacing w:before="0" w:beforeAutospacing="0" w:after="0" w:afterAutospacing="0"/>
            <w:jc w:val="both"/>
            <w:divId w:val="855535638"/>
          </w:pPr>
          <w:r w:rsidRPr="003F5F81">
            <w:t> </w:t>
          </w:r>
        </w:p>
        <w:p w:rsidR="00F91A4F" w:rsidRPr="003F5F81" w:rsidRDefault="00F91A4F" w:rsidP="00F91A4F">
          <w:pPr>
            <w:pStyle w:val="NormalWeb"/>
            <w:spacing w:before="0" w:beforeAutospacing="0" w:after="0" w:afterAutospacing="0"/>
            <w:jc w:val="both"/>
            <w:divId w:val="855535638"/>
          </w:pPr>
          <w:r w:rsidRPr="003F5F81">
            <w:t>Even though TxDoT vehicles were added to Section 545.157, Transportation Code, the law does not specify any other highway maintenance vehicles contracted by TxDoT. This poses a risk to those contracted workers working on Texas roads. S.B. 1363 amends Section 545.157 of the Transportation Code by adding vehicles contracted by TxDoT, giving them the same protection already given to emergency vehicles, tow trucks, and TxDoT vehicles.</w:t>
          </w:r>
        </w:p>
        <w:p w:rsidR="00F91A4F" w:rsidRPr="003F5F81" w:rsidRDefault="00F91A4F" w:rsidP="00F91A4F">
          <w:pPr>
            <w:pStyle w:val="NormalWeb"/>
            <w:spacing w:before="0" w:beforeAutospacing="0" w:after="0" w:afterAutospacing="0"/>
            <w:jc w:val="both"/>
            <w:divId w:val="855535638"/>
          </w:pPr>
          <w:r w:rsidRPr="003F5F81">
            <w:t> </w:t>
          </w:r>
        </w:p>
        <w:p w:rsidR="00F91A4F" w:rsidRPr="003F5F81" w:rsidRDefault="00F91A4F" w:rsidP="00F91A4F">
          <w:pPr>
            <w:pStyle w:val="NormalWeb"/>
            <w:spacing w:before="0" w:beforeAutospacing="0" w:after="0" w:afterAutospacing="0"/>
            <w:jc w:val="both"/>
            <w:divId w:val="855535638"/>
          </w:pPr>
          <w:r w:rsidRPr="003F5F81">
            <w:t>In addition to protecting highway maintenance vehicles contracted through TxDoT, S.B. 1363 also adds service vehicles used in the maintenance of an electrical power line to the "move over/slow down" law.</w:t>
          </w:r>
        </w:p>
        <w:p w:rsidR="00F91A4F" w:rsidRPr="00D70925" w:rsidRDefault="00F91A4F" w:rsidP="00F91A4F">
          <w:pPr>
            <w:spacing w:after="0" w:line="240" w:lineRule="auto"/>
            <w:jc w:val="both"/>
            <w:rPr>
              <w:rFonts w:eastAsia="Times New Roman" w:cs="Times New Roman"/>
              <w:bCs/>
              <w:szCs w:val="24"/>
            </w:rPr>
          </w:pPr>
        </w:p>
      </w:sdtContent>
    </w:sdt>
    <w:p w:rsidR="00F91A4F" w:rsidRDefault="00F91A4F" w:rsidP="003F5F8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1363 </w:t>
      </w:r>
      <w:bookmarkStart w:id="1" w:name="AmendsCurrentLaw"/>
      <w:bookmarkEnd w:id="1"/>
      <w:r>
        <w:rPr>
          <w:rFonts w:cs="Times New Roman"/>
          <w:szCs w:val="24"/>
        </w:rPr>
        <w:t>amends current law relating to highway maintenance vehicles and certain service vehicles.</w:t>
      </w:r>
    </w:p>
    <w:p w:rsidR="00F91A4F" w:rsidRPr="00A635A9" w:rsidRDefault="00F91A4F" w:rsidP="003F5F81">
      <w:pPr>
        <w:spacing w:after="0" w:line="240" w:lineRule="auto"/>
        <w:jc w:val="both"/>
        <w:rPr>
          <w:rFonts w:eastAsia="Times New Roman" w:cs="Times New Roman"/>
          <w:szCs w:val="24"/>
        </w:rPr>
      </w:pPr>
    </w:p>
    <w:p w:rsidR="00F91A4F" w:rsidRPr="005C2A78" w:rsidRDefault="00F91A4F" w:rsidP="003F5F8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F6C3AA120E4F3D9A909AF69EE04254"/>
          </w:placeholder>
        </w:sdtPr>
        <w:sdtContent>
          <w:r>
            <w:rPr>
              <w:rFonts w:eastAsia="Times New Roman" w:cs="Times New Roman"/>
              <w:b/>
              <w:szCs w:val="24"/>
              <w:u w:val="single"/>
            </w:rPr>
            <w:t>RULEMAKING AUTHORITY</w:t>
          </w:r>
        </w:sdtContent>
      </w:sdt>
    </w:p>
    <w:p w:rsidR="00F91A4F" w:rsidRPr="006529C4" w:rsidRDefault="00F91A4F" w:rsidP="003F5F81">
      <w:pPr>
        <w:spacing w:after="0" w:line="240" w:lineRule="auto"/>
        <w:jc w:val="both"/>
        <w:rPr>
          <w:rFonts w:cs="Times New Roman"/>
          <w:szCs w:val="24"/>
        </w:rPr>
      </w:pPr>
    </w:p>
    <w:p w:rsidR="00F91A4F" w:rsidRPr="006529C4" w:rsidRDefault="00F91A4F" w:rsidP="003F5F8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1A4F" w:rsidRPr="006529C4" w:rsidRDefault="00F91A4F" w:rsidP="003F5F81">
      <w:pPr>
        <w:spacing w:after="0" w:line="240" w:lineRule="auto"/>
        <w:jc w:val="both"/>
        <w:rPr>
          <w:rFonts w:cs="Times New Roman"/>
          <w:szCs w:val="24"/>
        </w:rPr>
      </w:pPr>
    </w:p>
    <w:p w:rsidR="00F91A4F" w:rsidRPr="005C2A78" w:rsidRDefault="00F91A4F" w:rsidP="003F5F8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AD8FC629C74BF2ABAE5A0F2B1BF8BB"/>
          </w:placeholder>
        </w:sdtPr>
        <w:sdtContent>
          <w:r>
            <w:rPr>
              <w:rFonts w:eastAsia="Times New Roman" w:cs="Times New Roman"/>
              <w:b/>
              <w:szCs w:val="24"/>
              <w:u w:val="single"/>
            </w:rPr>
            <w:t>SECTION BY SECTION ANALYSIS</w:t>
          </w:r>
        </w:sdtContent>
      </w:sdt>
    </w:p>
    <w:p w:rsidR="00F91A4F" w:rsidRPr="005C2A78" w:rsidRDefault="00F91A4F" w:rsidP="003F5F81">
      <w:pPr>
        <w:spacing w:after="0" w:line="240" w:lineRule="auto"/>
        <w:jc w:val="both"/>
        <w:rPr>
          <w:rFonts w:eastAsia="Times New Roman" w:cs="Times New Roman"/>
          <w:szCs w:val="24"/>
        </w:rPr>
      </w:pPr>
    </w:p>
    <w:p w:rsidR="00F91A4F" w:rsidRDefault="00F91A4F" w:rsidP="003F5F8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545.157(a), Transportation Code, as follows:</w:t>
      </w:r>
    </w:p>
    <w:p w:rsidR="00F91A4F" w:rsidRDefault="00F91A4F" w:rsidP="003F5F81">
      <w:pPr>
        <w:spacing w:after="0" w:line="240" w:lineRule="auto"/>
        <w:jc w:val="both"/>
        <w:rPr>
          <w:rFonts w:eastAsia="Times New Roman" w:cs="Times New Roman"/>
          <w:szCs w:val="24"/>
        </w:rPr>
      </w:pPr>
    </w:p>
    <w:p w:rsidR="00F91A4F" w:rsidRDefault="00F91A4F" w:rsidP="003F5F81">
      <w:pPr>
        <w:spacing w:after="0" w:line="240" w:lineRule="auto"/>
        <w:ind w:left="720"/>
        <w:jc w:val="both"/>
        <w:rPr>
          <w:rFonts w:eastAsia="Times New Roman" w:cs="Times New Roman"/>
          <w:szCs w:val="24"/>
        </w:rPr>
      </w:pPr>
      <w:r>
        <w:rPr>
          <w:rFonts w:eastAsia="Times New Roman" w:cs="Times New Roman"/>
          <w:szCs w:val="24"/>
        </w:rPr>
        <w:t>(a) Provides that this section applies only to the following vehicles:</w:t>
      </w:r>
    </w:p>
    <w:p w:rsidR="00F91A4F" w:rsidRDefault="00F91A4F" w:rsidP="003F5F81">
      <w:pPr>
        <w:spacing w:after="0" w:line="240" w:lineRule="auto"/>
        <w:ind w:left="720"/>
        <w:jc w:val="both"/>
        <w:rPr>
          <w:rFonts w:eastAsia="Times New Roman" w:cs="Times New Roman"/>
          <w:szCs w:val="24"/>
        </w:rPr>
      </w:pPr>
    </w:p>
    <w:p w:rsidR="00F91A4F" w:rsidRDefault="00F91A4F" w:rsidP="003F5F8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F91A4F" w:rsidRDefault="00F91A4F" w:rsidP="003F5F81">
      <w:pPr>
        <w:spacing w:after="0" w:line="240" w:lineRule="auto"/>
        <w:ind w:left="1440"/>
        <w:jc w:val="both"/>
        <w:rPr>
          <w:rFonts w:eastAsia="Times New Roman" w:cs="Times New Roman"/>
          <w:szCs w:val="24"/>
        </w:rPr>
      </w:pPr>
    </w:p>
    <w:p w:rsidR="00F91A4F" w:rsidRDefault="00F91A4F" w:rsidP="003F5F81">
      <w:pPr>
        <w:spacing w:after="0" w:line="240" w:lineRule="auto"/>
        <w:ind w:left="1440"/>
        <w:jc w:val="both"/>
        <w:rPr>
          <w:rFonts w:eastAsia="Times New Roman" w:cs="Times New Roman"/>
          <w:szCs w:val="24"/>
        </w:rPr>
      </w:pPr>
      <w:r>
        <w:rPr>
          <w:rFonts w:eastAsia="Times New Roman" w:cs="Times New Roman"/>
          <w:szCs w:val="24"/>
        </w:rPr>
        <w:t>(2) makes a nonsubstantive change to this subdivision;</w:t>
      </w:r>
    </w:p>
    <w:p w:rsidR="00F91A4F" w:rsidRDefault="00F91A4F" w:rsidP="003F5F81">
      <w:pPr>
        <w:spacing w:after="0" w:line="240" w:lineRule="auto"/>
        <w:ind w:left="1440"/>
        <w:jc w:val="both"/>
        <w:rPr>
          <w:rFonts w:eastAsia="Times New Roman" w:cs="Times New Roman"/>
          <w:szCs w:val="24"/>
        </w:rPr>
      </w:pPr>
    </w:p>
    <w:p w:rsidR="00F91A4F" w:rsidRDefault="00F91A4F" w:rsidP="003F5F81">
      <w:pPr>
        <w:spacing w:after="0" w:line="240" w:lineRule="auto"/>
        <w:ind w:left="1440"/>
        <w:jc w:val="both"/>
        <w:rPr>
          <w:rFonts w:eastAsia="Times New Roman" w:cs="Times New Roman"/>
          <w:szCs w:val="24"/>
        </w:rPr>
      </w:pPr>
      <w:r>
        <w:rPr>
          <w:rFonts w:eastAsia="Times New Roman" w:cs="Times New Roman"/>
          <w:szCs w:val="24"/>
        </w:rPr>
        <w:t>(3) a Texas Department of Transportation Vehicle (TxDOT) or a highway maintenance vehicle operated pursuant to a contract awarded under Subchapter A (Competitive Bids), Chapter 223 (Bids and Contracts for Highway Projects), not separated from the roadway by a traffic control channelizing device and using visual signals that comply with the standards and specifications adopted Section 547.105 (Maintenance and Service Vehicle Lighting Standards); and</w:t>
      </w:r>
    </w:p>
    <w:p w:rsidR="00F91A4F" w:rsidRDefault="00F91A4F" w:rsidP="003F5F81">
      <w:pPr>
        <w:spacing w:after="0" w:line="240" w:lineRule="auto"/>
        <w:ind w:left="1440"/>
        <w:jc w:val="both"/>
        <w:rPr>
          <w:rFonts w:eastAsia="Times New Roman" w:cs="Times New Roman"/>
          <w:szCs w:val="24"/>
        </w:rPr>
      </w:pPr>
    </w:p>
    <w:p w:rsidR="00F91A4F" w:rsidRPr="005C2A78" w:rsidRDefault="00F91A4F" w:rsidP="003F5F81">
      <w:pPr>
        <w:spacing w:after="0" w:line="240" w:lineRule="auto"/>
        <w:ind w:left="1440"/>
        <w:jc w:val="both"/>
        <w:rPr>
          <w:rFonts w:eastAsia="Times New Roman" w:cs="Times New Roman"/>
          <w:szCs w:val="24"/>
        </w:rPr>
      </w:pPr>
      <w:r>
        <w:rPr>
          <w:rFonts w:eastAsia="Times New Roman" w:cs="Times New Roman"/>
          <w:szCs w:val="24"/>
        </w:rPr>
        <w:t>(4) a service vehicle used in the maintenance of an electrical power line and using visual signals that comply with the standards and specifications adopted under Section 547.105.</w:t>
      </w:r>
    </w:p>
    <w:p w:rsidR="00F91A4F" w:rsidRPr="005C2A78" w:rsidRDefault="00F91A4F" w:rsidP="003F5F81">
      <w:pPr>
        <w:spacing w:after="0" w:line="240" w:lineRule="auto"/>
        <w:jc w:val="both"/>
        <w:rPr>
          <w:rFonts w:eastAsia="Times New Roman" w:cs="Times New Roman"/>
          <w:szCs w:val="24"/>
        </w:rPr>
      </w:pPr>
    </w:p>
    <w:p w:rsidR="00F91A4F" w:rsidRDefault="00F91A4F" w:rsidP="003F5F8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547.001(2-b), Transportation Code, as follows:</w:t>
      </w:r>
    </w:p>
    <w:p w:rsidR="00F91A4F" w:rsidRDefault="00F91A4F" w:rsidP="003F5F81">
      <w:pPr>
        <w:spacing w:after="0" w:line="240" w:lineRule="auto"/>
        <w:jc w:val="both"/>
        <w:rPr>
          <w:rFonts w:eastAsia="Times New Roman" w:cs="Times New Roman"/>
          <w:szCs w:val="24"/>
        </w:rPr>
      </w:pPr>
    </w:p>
    <w:p w:rsidR="00F91A4F" w:rsidRDefault="00F91A4F" w:rsidP="003F5F81">
      <w:pPr>
        <w:spacing w:after="0" w:line="240" w:lineRule="auto"/>
        <w:ind w:left="720"/>
        <w:jc w:val="both"/>
        <w:rPr>
          <w:rFonts w:eastAsia="Times New Roman" w:cs="Times New Roman"/>
          <w:szCs w:val="24"/>
        </w:rPr>
      </w:pPr>
      <w:r>
        <w:rPr>
          <w:rFonts w:eastAsia="Times New Roman" w:cs="Times New Roman"/>
          <w:szCs w:val="24"/>
        </w:rPr>
        <w:t>(2-b) Provides that "highway maintenance vehicle" includes equipment for:</w:t>
      </w:r>
    </w:p>
    <w:p w:rsidR="00F91A4F" w:rsidRDefault="00F91A4F" w:rsidP="003F5F81">
      <w:pPr>
        <w:spacing w:after="0" w:line="240" w:lineRule="auto"/>
        <w:ind w:left="720"/>
        <w:jc w:val="both"/>
        <w:rPr>
          <w:rFonts w:eastAsia="Times New Roman" w:cs="Times New Roman"/>
          <w:szCs w:val="24"/>
        </w:rPr>
      </w:pPr>
    </w:p>
    <w:p w:rsidR="00F91A4F" w:rsidRDefault="00F91A4F" w:rsidP="003F5F81">
      <w:pPr>
        <w:spacing w:after="0" w:line="240" w:lineRule="auto"/>
        <w:ind w:left="1440"/>
        <w:jc w:val="both"/>
        <w:rPr>
          <w:rFonts w:eastAsia="Times New Roman" w:cs="Times New Roman"/>
          <w:szCs w:val="24"/>
        </w:rPr>
      </w:pPr>
      <w:r>
        <w:rPr>
          <w:rFonts w:eastAsia="Times New Roman" w:cs="Times New Roman"/>
          <w:szCs w:val="24"/>
        </w:rPr>
        <w:t>(A) road maintenance, including:</w:t>
      </w:r>
    </w:p>
    <w:p w:rsidR="00F91A4F" w:rsidRDefault="00F91A4F" w:rsidP="003F5F81">
      <w:pPr>
        <w:spacing w:after="0" w:line="240" w:lineRule="auto"/>
        <w:ind w:left="1440"/>
        <w:jc w:val="both"/>
        <w:rPr>
          <w:rFonts w:eastAsia="Times New Roman" w:cs="Times New Roman"/>
          <w:szCs w:val="24"/>
        </w:rPr>
      </w:pPr>
    </w:p>
    <w:p w:rsidR="00F91A4F" w:rsidRDefault="00F91A4F" w:rsidP="003F5F81">
      <w:pPr>
        <w:spacing w:after="0" w:line="240" w:lineRule="auto"/>
        <w:ind w:left="2160"/>
        <w:jc w:val="both"/>
        <w:rPr>
          <w:rFonts w:eastAsia="Times New Roman" w:cs="Times New Roman"/>
          <w:szCs w:val="24"/>
        </w:rPr>
      </w:pPr>
      <w:r>
        <w:rPr>
          <w:rFonts w:eastAsia="Times New Roman" w:cs="Times New Roman"/>
          <w:szCs w:val="24"/>
        </w:rPr>
        <w:t>(i) equipment for snow removal, line striping, skid resistance testing, sweeping, spraying, guard rail repair, sign maintenance, and temporary traffic control device placement or removal;</w:t>
      </w:r>
    </w:p>
    <w:p w:rsidR="00F91A4F" w:rsidRDefault="00F91A4F" w:rsidP="003F5F81">
      <w:pPr>
        <w:spacing w:after="0" w:line="240" w:lineRule="auto"/>
        <w:ind w:left="2160"/>
        <w:jc w:val="both"/>
        <w:rPr>
          <w:rFonts w:eastAsia="Times New Roman" w:cs="Times New Roman"/>
          <w:szCs w:val="24"/>
        </w:rPr>
      </w:pPr>
    </w:p>
    <w:p w:rsidR="00F91A4F" w:rsidRDefault="00F91A4F" w:rsidP="003F5F81">
      <w:pPr>
        <w:spacing w:after="0" w:line="240" w:lineRule="auto"/>
        <w:ind w:left="2160"/>
        <w:jc w:val="both"/>
        <w:rPr>
          <w:rFonts w:eastAsia="Times New Roman" w:cs="Times New Roman"/>
          <w:szCs w:val="24"/>
        </w:rPr>
      </w:pPr>
      <w:r>
        <w:rPr>
          <w:rFonts w:eastAsia="Times New Roman" w:cs="Times New Roman"/>
          <w:szCs w:val="24"/>
        </w:rPr>
        <w:t>(ii)-(iii) makes no changes to these subparagraphs; and</w:t>
      </w:r>
    </w:p>
    <w:p w:rsidR="00F91A4F" w:rsidRDefault="00F91A4F" w:rsidP="003F5F81">
      <w:pPr>
        <w:spacing w:after="0" w:line="240" w:lineRule="auto"/>
        <w:ind w:left="2160"/>
        <w:jc w:val="both"/>
        <w:rPr>
          <w:rFonts w:eastAsia="Times New Roman" w:cs="Times New Roman"/>
          <w:szCs w:val="24"/>
        </w:rPr>
      </w:pPr>
    </w:p>
    <w:p w:rsidR="00F91A4F" w:rsidRPr="005C2A78" w:rsidRDefault="00F91A4F" w:rsidP="003F5F81">
      <w:pPr>
        <w:spacing w:after="0" w:line="240" w:lineRule="auto"/>
        <w:ind w:left="1440"/>
        <w:jc w:val="both"/>
        <w:rPr>
          <w:rFonts w:eastAsia="Times New Roman" w:cs="Times New Roman"/>
          <w:szCs w:val="24"/>
        </w:rPr>
      </w:pPr>
      <w:r>
        <w:rPr>
          <w:rFonts w:eastAsia="Times New Roman" w:cs="Times New Roman"/>
          <w:szCs w:val="24"/>
        </w:rPr>
        <w:t>(B) makes no changes to this paragraph.</w:t>
      </w:r>
    </w:p>
    <w:p w:rsidR="00F91A4F" w:rsidRPr="005C2A78" w:rsidRDefault="00F91A4F" w:rsidP="003F5F81">
      <w:pPr>
        <w:spacing w:after="0" w:line="240" w:lineRule="auto"/>
        <w:jc w:val="both"/>
        <w:rPr>
          <w:rFonts w:eastAsia="Times New Roman" w:cs="Times New Roman"/>
          <w:szCs w:val="24"/>
        </w:rPr>
      </w:pPr>
    </w:p>
    <w:p w:rsidR="00F91A4F" w:rsidRPr="00C8671F" w:rsidRDefault="00F91A4F" w:rsidP="003F5F8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91A4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14A" w:rsidRDefault="0089714A" w:rsidP="000F1DF9">
      <w:pPr>
        <w:spacing w:after="0" w:line="240" w:lineRule="auto"/>
      </w:pPr>
      <w:r>
        <w:separator/>
      </w:r>
    </w:p>
  </w:endnote>
  <w:endnote w:type="continuationSeparator" w:id="0">
    <w:p w:rsidR="0089714A" w:rsidRDefault="008971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71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1A4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1A4F">
                <w:rPr>
                  <w:sz w:val="20"/>
                  <w:szCs w:val="20"/>
                </w:rPr>
                <w:t>S.B. 1363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1A4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71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1A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1A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14A" w:rsidRDefault="0089714A" w:rsidP="000F1DF9">
      <w:pPr>
        <w:spacing w:after="0" w:line="240" w:lineRule="auto"/>
      </w:pPr>
      <w:r>
        <w:separator/>
      </w:r>
    </w:p>
  </w:footnote>
  <w:footnote w:type="continuationSeparator" w:id="0">
    <w:p w:rsidR="0089714A" w:rsidRDefault="008971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714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1A4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C9885"/>
  <w15:docId w15:val="{FABF1B55-BCAF-4E39-A099-03D90ADE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1A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3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199B" w:rsidP="0004199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7DAF827D614AFE96FBE3D934C0CF0B"/>
        <w:category>
          <w:name w:val="General"/>
          <w:gallery w:val="placeholder"/>
        </w:category>
        <w:types>
          <w:type w:val="bbPlcHdr"/>
        </w:types>
        <w:behaviors>
          <w:behavior w:val="content"/>
        </w:behaviors>
        <w:guid w:val="{7C29E9FE-B89D-4C63-9483-313D7662E7B1}"/>
      </w:docPartPr>
      <w:docPartBody>
        <w:p w:rsidR="00000000" w:rsidRDefault="001E380D"/>
      </w:docPartBody>
    </w:docPart>
    <w:docPart>
      <w:docPartPr>
        <w:name w:val="704A8404C48F4217A2A8B2001B5A05D8"/>
        <w:category>
          <w:name w:val="General"/>
          <w:gallery w:val="placeholder"/>
        </w:category>
        <w:types>
          <w:type w:val="bbPlcHdr"/>
        </w:types>
        <w:behaviors>
          <w:behavior w:val="content"/>
        </w:behaviors>
        <w:guid w:val="{9D3FF26E-D1F1-4E53-AB6C-29DC5E02EFAB}"/>
      </w:docPartPr>
      <w:docPartBody>
        <w:p w:rsidR="00000000" w:rsidRDefault="001E380D"/>
      </w:docPartBody>
    </w:docPart>
    <w:docPart>
      <w:docPartPr>
        <w:name w:val="E48D9ACB460A438EBF6864190165D8D3"/>
        <w:category>
          <w:name w:val="General"/>
          <w:gallery w:val="placeholder"/>
        </w:category>
        <w:types>
          <w:type w:val="bbPlcHdr"/>
        </w:types>
        <w:behaviors>
          <w:behavior w:val="content"/>
        </w:behaviors>
        <w:guid w:val="{557056C1-8598-4BE5-9529-4F25BBEC9DC1}"/>
      </w:docPartPr>
      <w:docPartBody>
        <w:p w:rsidR="00000000" w:rsidRDefault="001E380D"/>
      </w:docPartBody>
    </w:docPart>
    <w:docPart>
      <w:docPartPr>
        <w:name w:val="6A263344AA644E2AA11FE23BE44E2AF5"/>
        <w:category>
          <w:name w:val="General"/>
          <w:gallery w:val="placeholder"/>
        </w:category>
        <w:types>
          <w:type w:val="bbPlcHdr"/>
        </w:types>
        <w:behaviors>
          <w:behavior w:val="content"/>
        </w:behaviors>
        <w:guid w:val="{8A633C05-BDCE-44DF-BF95-A9D7FE6004F1}"/>
      </w:docPartPr>
      <w:docPartBody>
        <w:p w:rsidR="00000000" w:rsidRDefault="001E380D"/>
      </w:docPartBody>
    </w:docPart>
    <w:docPart>
      <w:docPartPr>
        <w:name w:val="535B93E2C5014B4C8BCD02473A886B93"/>
        <w:category>
          <w:name w:val="General"/>
          <w:gallery w:val="placeholder"/>
        </w:category>
        <w:types>
          <w:type w:val="bbPlcHdr"/>
        </w:types>
        <w:behaviors>
          <w:behavior w:val="content"/>
        </w:behaviors>
        <w:guid w:val="{EB41138D-EBBC-4FC1-9578-207D53EFB07F}"/>
      </w:docPartPr>
      <w:docPartBody>
        <w:p w:rsidR="00000000" w:rsidRDefault="001E380D"/>
      </w:docPartBody>
    </w:docPart>
    <w:docPart>
      <w:docPartPr>
        <w:name w:val="565BFD4E098140908C6D55E32D9FAFCF"/>
        <w:category>
          <w:name w:val="General"/>
          <w:gallery w:val="placeholder"/>
        </w:category>
        <w:types>
          <w:type w:val="bbPlcHdr"/>
        </w:types>
        <w:behaviors>
          <w:behavior w:val="content"/>
        </w:behaviors>
        <w:guid w:val="{33388C9F-9A76-4840-846E-38502F50F8E1}"/>
      </w:docPartPr>
      <w:docPartBody>
        <w:p w:rsidR="00000000" w:rsidRDefault="001E380D"/>
      </w:docPartBody>
    </w:docPart>
    <w:docPart>
      <w:docPartPr>
        <w:name w:val="0017DA33658042F2A872DF5F0A9BBA1D"/>
        <w:category>
          <w:name w:val="General"/>
          <w:gallery w:val="placeholder"/>
        </w:category>
        <w:types>
          <w:type w:val="bbPlcHdr"/>
        </w:types>
        <w:behaviors>
          <w:behavior w:val="content"/>
        </w:behaviors>
        <w:guid w:val="{11DC73A6-3010-454A-BECA-118AE5E57D67}"/>
      </w:docPartPr>
      <w:docPartBody>
        <w:p w:rsidR="00000000" w:rsidRDefault="001E380D"/>
      </w:docPartBody>
    </w:docPart>
    <w:docPart>
      <w:docPartPr>
        <w:name w:val="6404BF5745784A0482ED74ABCA7CF45E"/>
        <w:category>
          <w:name w:val="General"/>
          <w:gallery w:val="placeholder"/>
        </w:category>
        <w:types>
          <w:type w:val="bbPlcHdr"/>
        </w:types>
        <w:behaviors>
          <w:behavior w:val="content"/>
        </w:behaviors>
        <w:guid w:val="{AB6123B9-495F-426F-BEAE-7C5745C6E09F}"/>
      </w:docPartPr>
      <w:docPartBody>
        <w:p w:rsidR="00000000" w:rsidRDefault="001E380D"/>
      </w:docPartBody>
    </w:docPart>
    <w:docPart>
      <w:docPartPr>
        <w:name w:val="9B72C6DF50984B6B865864F4322A9635"/>
        <w:category>
          <w:name w:val="General"/>
          <w:gallery w:val="placeholder"/>
        </w:category>
        <w:types>
          <w:type w:val="bbPlcHdr"/>
        </w:types>
        <w:behaviors>
          <w:behavior w:val="content"/>
        </w:behaviors>
        <w:guid w:val="{5FF22C7E-B9F7-4393-AC4E-DF8A126E7D14}"/>
      </w:docPartPr>
      <w:docPartBody>
        <w:p w:rsidR="00000000" w:rsidRDefault="0004199B" w:rsidP="0004199B">
          <w:pPr>
            <w:pStyle w:val="9B72C6DF50984B6B865864F4322A9635"/>
          </w:pPr>
          <w:r w:rsidRPr="00A30DD1">
            <w:rPr>
              <w:rStyle w:val="PlaceholderText"/>
            </w:rPr>
            <w:t>Click here to enter a date.</w:t>
          </w:r>
        </w:p>
      </w:docPartBody>
    </w:docPart>
    <w:docPart>
      <w:docPartPr>
        <w:name w:val="6EFAD24BA91A4B88BD84508472B7496C"/>
        <w:category>
          <w:name w:val="General"/>
          <w:gallery w:val="placeholder"/>
        </w:category>
        <w:types>
          <w:type w:val="bbPlcHdr"/>
        </w:types>
        <w:behaviors>
          <w:behavior w:val="content"/>
        </w:behaviors>
        <w:guid w:val="{8A2D5524-51D7-4953-AE74-D7680258A97D}"/>
      </w:docPartPr>
      <w:docPartBody>
        <w:p w:rsidR="00000000" w:rsidRDefault="001E380D"/>
      </w:docPartBody>
    </w:docPart>
    <w:docPart>
      <w:docPartPr>
        <w:name w:val="65E5F11B284D48C8B25D5CBC6E52B1E7"/>
        <w:category>
          <w:name w:val="General"/>
          <w:gallery w:val="placeholder"/>
        </w:category>
        <w:types>
          <w:type w:val="bbPlcHdr"/>
        </w:types>
        <w:behaviors>
          <w:behavior w:val="content"/>
        </w:behaviors>
        <w:guid w:val="{7D0F45B7-4F08-457D-97C5-C0AEB816957C}"/>
      </w:docPartPr>
      <w:docPartBody>
        <w:p w:rsidR="00000000" w:rsidRDefault="001E380D"/>
      </w:docPartBody>
    </w:docPart>
    <w:docPart>
      <w:docPartPr>
        <w:name w:val="8351FB2044C541788697EEE2A1C06C8E"/>
        <w:category>
          <w:name w:val="General"/>
          <w:gallery w:val="placeholder"/>
        </w:category>
        <w:types>
          <w:type w:val="bbPlcHdr"/>
        </w:types>
        <w:behaviors>
          <w:behavior w:val="content"/>
        </w:behaviors>
        <w:guid w:val="{C3DB9707-4B7B-4E5F-8B4D-D843293D8E70}"/>
      </w:docPartPr>
      <w:docPartBody>
        <w:p w:rsidR="00000000" w:rsidRDefault="0004199B" w:rsidP="0004199B">
          <w:pPr>
            <w:pStyle w:val="8351FB2044C541788697EEE2A1C06C8E"/>
          </w:pPr>
          <w:r>
            <w:rPr>
              <w:rFonts w:eastAsia="Times New Roman" w:cs="Times New Roman"/>
              <w:bCs/>
              <w:szCs w:val="24"/>
            </w:rPr>
            <w:t xml:space="preserve"> </w:t>
          </w:r>
        </w:p>
      </w:docPartBody>
    </w:docPart>
    <w:docPart>
      <w:docPartPr>
        <w:name w:val="DEF6C3AA120E4F3D9A909AF69EE04254"/>
        <w:category>
          <w:name w:val="General"/>
          <w:gallery w:val="placeholder"/>
        </w:category>
        <w:types>
          <w:type w:val="bbPlcHdr"/>
        </w:types>
        <w:behaviors>
          <w:behavior w:val="content"/>
        </w:behaviors>
        <w:guid w:val="{D772DA1B-F820-4E3F-8A1A-90B2F4D7B3EE}"/>
      </w:docPartPr>
      <w:docPartBody>
        <w:p w:rsidR="00000000" w:rsidRDefault="001E380D"/>
      </w:docPartBody>
    </w:docPart>
    <w:docPart>
      <w:docPartPr>
        <w:name w:val="D4AD8FC629C74BF2ABAE5A0F2B1BF8BB"/>
        <w:category>
          <w:name w:val="General"/>
          <w:gallery w:val="placeholder"/>
        </w:category>
        <w:types>
          <w:type w:val="bbPlcHdr"/>
        </w:types>
        <w:behaviors>
          <w:behavior w:val="content"/>
        </w:behaviors>
        <w:guid w:val="{CC3ABEDC-EF49-46DF-806C-D6ABBE6AB6CF}"/>
      </w:docPartPr>
      <w:docPartBody>
        <w:p w:rsidR="00000000" w:rsidRDefault="001E38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199B"/>
    <w:rsid w:val="00042393"/>
    <w:rsid w:val="0011267B"/>
    <w:rsid w:val="001135F3"/>
    <w:rsid w:val="001C5F26"/>
    <w:rsid w:val="001E380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99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199B"/>
    <w:rPr>
      <w:rFonts w:ascii="Times New Roman" w:hAnsi="Times New Roman"/>
      <w:sz w:val="24"/>
    </w:rPr>
  </w:style>
  <w:style w:type="paragraph" w:customStyle="1" w:styleId="487D89B4F8B34DB4967D41FE18F7F88D9">
    <w:name w:val="487D89B4F8B34DB4967D41FE18F7F88D9"/>
    <w:rsid w:val="0004199B"/>
    <w:rPr>
      <w:rFonts w:ascii="Times New Roman" w:hAnsi="Times New Roman"/>
      <w:sz w:val="24"/>
    </w:rPr>
  </w:style>
  <w:style w:type="paragraph" w:customStyle="1" w:styleId="AE2570ED5D764CD7AF9686706F550F4622">
    <w:name w:val="AE2570ED5D764CD7AF9686706F550F4622"/>
    <w:rsid w:val="0004199B"/>
    <w:pPr>
      <w:tabs>
        <w:tab w:val="center" w:pos="4680"/>
        <w:tab w:val="right" w:pos="9360"/>
      </w:tabs>
      <w:spacing w:after="0" w:line="240" w:lineRule="auto"/>
    </w:pPr>
    <w:rPr>
      <w:rFonts w:ascii="Times New Roman" w:hAnsi="Times New Roman"/>
      <w:sz w:val="24"/>
    </w:rPr>
  </w:style>
  <w:style w:type="paragraph" w:customStyle="1" w:styleId="9B72C6DF50984B6B865864F4322A9635">
    <w:name w:val="9B72C6DF50984B6B865864F4322A9635"/>
    <w:rsid w:val="0004199B"/>
    <w:pPr>
      <w:spacing w:after="160" w:line="259" w:lineRule="auto"/>
    </w:pPr>
  </w:style>
  <w:style w:type="paragraph" w:customStyle="1" w:styleId="8351FB2044C541788697EEE2A1C06C8E">
    <w:name w:val="8351FB2044C541788697EEE2A1C06C8E"/>
    <w:rsid w:val="000419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46DAF6-F1E3-4D58-890D-C9082819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471</Words>
  <Characters>2691</Characters>
  <Application>Microsoft Office Word</Application>
  <DocSecurity>0</DocSecurity>
  <Lines>22</Lines>
  <Paragraphs>6</Paragraphs>
  <ScaleCrop>false</ScaleCrop>
  <Company>Texas Legislative Council</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2019-03-18T16:20:00Z</dcterms:modified>
</cp:coreProperties>
</file>

<file path=docProps/custom.xml><?xml version="1.0" encoding="utf-8"?>
<op:Properties xmlns:vt="http://schemas.openxmlformats.org/officeDocument/2006/docPropsVTypes" xmlns:op="http://schemas.openxmlformats.org/officeDocument/2006/custom-properties"/>
</file>