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1B68" w:rsidRDefault="00791B6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11B66E2D0104F76B75BE7AD6827A43C"/>
          </w:placeholder>
        </w:sdtPr>
        <w:sdtContent>
          <w:r w:rsidRPr="005C2A78">
            <w:rPr>
              <w:rFonts w:cs="Times New Roman"/>
              <w:b/>
              <w:szCs w:val="24"/>
              <w:u w:val="single"/>
            </w:rPr>
            <w:t>BILL ANALYSIS</w:t>
          </w:r>
        </w:sdtContent>
      </w:sdt>
    </w:p>
    <w:p w:rsidR="00791B68" w:rsidRPr="00585C31" w:rsidRDefault="00791B68" w:rsidP="000F1DF9">
      <w:pPr>
        <w:spacing w:after="0" w:line="240" w:lineRule="auto"/>
        <w:rPr>
          <w:rFonts w:cs="Times New Roman"/>
          <w:szCs w:val="24"/>
        </w:rPr>
      </w:pPr>
    </w:p>
    <w:p w:rsidR="00791B68" w:rsidRPr="00585C31" w:rsidRDefault="00791B6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91B68" w:rsidTr="000F1DF9">
        <w:tc>
          <w:tcPr>
            <w:tcW w:w="2718" w:type="dxa"/>
          </w:tcPr>
          <w:p w:rsidR="00791B68" w:rsidRPr="005C2A78" w:rsidRDefault="00791B68" w:rsidP="006D756B">
            <w:pPr>
              <w:rPr>
                <w:rFonts w:cs="Times New Roman"/>
                <w:szCs w:val="24"/>
              </w:rPr>
            </w:pPr>
            <w:sdt>
              <w:sdtPr>
                <w:rPr>
                  <w:rFonts w:cs="Times New Roman"/>
                  <w:szCs w:val="24"/>
                </w:rPr>
                <w:alias w:val="Agency Title"/>
                <w:tag w:val="AgencyTitleContentControl"/>
                <w:id w:val="1920747753"/>
                <w:lock w:val="sdtContentLocked"/>
                <w:placeholder>
                  <w:docPart w:val="46F71BB2211749F1BCD8CAC077C63FFF"/>
                </w:placeholder>
              </w:sdtPr>
              <w:sdtEndPr>
                <w:rPr>
                  <w:rFonts w:cstheme="minorBidi"/>
                  <w:szCs w:val="22"/>
                </w:rPr>
              </w:sdtEndPr>
              <w:sdtContent>
                <w:r>
                  <w:rPr>
                    <w:rFonts w:cs="Times New Roman"/>
                    <w:szCs w:val="24"/>
                  </w:rPr>
                  <w:t>Senate Research Center</w:t>
                </w:r>
              </w:sdtContent>
            </w:sdt>
          </w:p>
        </w:tc>
        <w:tc>
          <w:tcPr>
            <w:tcW w:w="6858" w:type="dxa"/>
          </w:tcPr>
          <w:p w:rsidR="00791B68" w:rsidRPr="00FF6471" w:rsidRDefault="00791B68" w:rsidP="000F1DF9">
            <w:pPr>
              <w:jc w:val="right"/>
              <w:rPr>
                <w:rFonts w:cs="Times New Roman"/>
                <w:szCs w:val="24"/>
              </w:rPr>
            </w:pPr>
            <w:sdt>
              <w:sdtPr>
                <w:rPr>
                  <w:rFonts w:cs="Times New Roman"/>
                  <w:szCs w:val="24"/>
                </w:rPr>
                <w:alias w:val="Bill Number"/>
                <w:tag w:val="BillNumberOne"/>
                <w:id w:val="-410784069"/>
                <w:lock w:val="sdtContentLocked"/>
                <w:placeholder>
                  <w:docPart w:val="3A08DD1466E64E28970F27197D4D4CCC"/>
                </w:placeholder>
              </w:sdtPr>
              <w:sdtContent>
                <w:r>
                  <w:rPr>
                    <w:rFonts w:cs="Times New Roman"/>
                    <w:szCs w:val="24"/>
                  </w:rPr>
                  <w:t>S.B. 1390</w:t>
                </w:r>
              </w:sdtContent>
            </w:sdt>
          </w:p>
        </w:tc>
      </w:tr>
      <w:tr w:rsidR="00791B68" w:rsidTr="000F1DF9">
        <w:sdt>
          <w:sdtPr>
            <w:rPr>
              <w:rFonts w:cs="Times New Roman"/>
              <w:szCs w:val="24"/>
            </w:rPr>
            <w:alias w:val="TLCNumber"/>
            <w:tag w:val="TLCNumber"/>
            <w:id w:val="-542600604"/>
            <w:lock w:val="sdtLocked"/>
            <w:placeholder>
              <w:docPart w:val="FF3E54135F4D4D049DD9655EC924768E"/>
            </w:placeholder>
          </w:sdtPr>
          <w:sdtContent>
            <w:tc>
              <w:tcPr>
                <w:tcW w:w="2718" w:type="dxa"/>
              </w:tcPr>
              <w:p w:rsidR="00791B68" w:rsidRPr="000F1DF9" w:rsidRDefault="00791B68" w:rsidP="00C65088">
                <w:pPr>
                  <w:rPr>
                    <w:rFonts w:cs="Times New Roman"/>
                    <w:szCs w:val="24"/>
                  </w:rPr>
                </w:pPr>
                <w:r>
                  <w:rPr>
                    <w:rFonts w:cs="Times New Roman"/>
                    <w:szCs w:val="24"/>
                  </w:rPr>
                  <w:t>86R10636 GCB-F</w:t>
                </w:r>
              </w:p>
            </w:tc>
          </w:sdtContent>
        </w:sdt>
        <w:tc>
          <w:tcPr>
            <w:tcW w:w="6858" w:type="dxa"/>
          </w:tcPr>
          <w:p w:rsidR="00791B68" w:rsidRPr="005C2A78" w:rsidRDefault="00791B68" w:rsidP="006D756B">
            <w:pPr>
              <w:jc w:val="right"/>
              <w:rPr>
                <w:rFonts w:cs="Times New Roman"/>
                <w:szCs w:val="24"/>
              </w:rPr>
            </w:pPr>
            <w:sdt>
              <w:sdtPr>
                <w:rPr>
                  <w:rFonts w:cs="Times New Roman"/>
                  <w:szCs w:val="24"/>
                </w:rPr>
                <w:alias w:val="Author Label"/>
                <w:tag w:val="By"/>
                <w:id w:val="72399597"/>
                <w:lock w:val="sdtLocked"/>
                <w:placeholder>
                  <w:docPart w:val="19E2C406D1E54F0F9BC9DE85E22C036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3D7704160334D6EA470DB8149434FE2"/>
                </w:placeholder>
              </w:sdtPr>
              <w:sdtContent>
                <w:r>
                  <w:rPr>
                    <w:rFonts w:cs="Times New Roman"/>
                    <w:szCs w:val="24"/>
                  </w:rPr>
                  <w:t>Menéndez</w:t>
                </w:r>
              </w:sdtContent>
            </w:sdt>
            <w:sdt>
              <w:sdtPr>
                <w:rPr>
                  <w:rFonts w:cs="Times New Roman"/>
                  <w:szCs w:val="24"/>
                </w:rPr>
                <w:alias w:val="Sponsor"/>
                <w:tag w:val="Sponsor"/>
                <w:id w:val="-2039656131"/>
                <w:lock w:val="sdtContentLocked"/>
                <w:placeholder>
                  <w:docPart w:val="854168785A25466ABA65174A59FFE4D8"/>
                </w:placeholder>
                <w:showingPlcHdr/>
              </w:sdtPr>
              <w:sdtContent/>
            </w:sdt>
          </w:p>
        </w:tc>
      </w:tr>
      <w:tr w:rsidR="00791B68" w:rsidTr="000F1DF9">
        <w:tc>
          <w:tcPr>
            <w:tcW w:w="2718" w:type="dxa"/>
          </w:tcPr>
          <w:p w:rsidR="00791B68" w:rsidRPr="00BC7495" w:rsidRDefault="00791B68" w:rsidP="000F1DF9">
            <w:pPr>
              <w:rPr>
                <w:rFonts w:cs="Times New Roman"/>
                <w:szCs w:val="24"/>
              </w:rPr>
            </w:pPr>
          </w:p>
        </w:tc>
        <w:sdt>
          <w:sdtPr>
            <w:rPr>
              <w:rFonts w:cs="Times New Roman"/>
              <w:szCs w:val="24"/>
            </w:rPr>
            <w:alias w:val="Committee"/>
            <w:tag w:val="Committee"/>
            <w:id w:val="1914272295"/>
            <w:lock w:val="sdtContentLocked"/>
            <w:placeholder>
              <w:docPart w:val="D27317F78CF94E6681DFF260F772ADE9"/>
            </w:placeholder>
          </w:sdtPr>
          <w:sdtContent>
            <w:tc>
              <w:tcPr>
                <w:tcW w:w="6858" w:type="dxa"/>
              </w:tcPr>
              <w:p w:rsidR="00791B68" w:rsidRPr="00FF6471" w:rsidRDefault="00791B68" w:rsidP="000F1DF9">
                <w:pPr>
                  <w:jc w:val="right"/>
                  <w:rPr>
                    <w:rFonts w:cs="Times New Roman"/>
                    <w:szCs w:val="24"/>
                  </w:rPr>
                </w:pPr>
                <w:r>
                  <w:rPr>
                    <w:rFonts w:cs="Times New Roman"/>
                    <w:szCs w:val="24"/>
                  </w:rPr>
                  <w:t>Education</w:t>
                </w:r>
              </w:p>
            </w:tc>
          </w:sdtContent>
        </w:sdt>
      </w:tr>
      <w:tr w:rsidR="00791B68" w:rsidTr="000F1DF9">
        <w:tc>
          <w:tcPr>
            <w:tcW w:w="2718" w:type="dxa"/>
          </w:tcPr>
          <w:p w:rsidR="00791B68" w:rsidRPr="00BC7495" w:rsidRDefault="00791B68" w:rsidP="000F1DF9">
            <w:pPr>
              <w:rPr>
                <w:rFonts w:cs="Times New Roman"/>
                <w:szCs w:val="24"/>
              </w:rPr>
            </w:pPr>
          </w:p>
        </w:tc>
        <w:sdt>
          <w:sdtPr>
            <w:rPr>
              <w:rFonts w:cs="Times New Roman"/>
              <w:szCs w:val="24"/>
            </w:rPr>
            <w:alias w:val="Date"/>
            <w:tag w:val="DateContentControl"/>
            <w:id w:val="1178081906"/>
            <w:lock w:val="sdtLocked"/>
            <w:placeholder>
              <w:docPart w:val="546BB0942881489780D42127ABC298B7"/>
            </w:placeholder>
            <w:date w:fullDate="2019-04-07T00:00:00Z">
              <w:dateFormat w:val="M/d/yyyy"/>
              <w:lid w:val="en-US"/>
              <w:storeMappedDataAs w:val="dateTime"/>
              <w:calendar w:val="gregorian"/>
            </w:date>
          </w:sdtPr>
          <w:sdtContent>
            <w:tc>
              <w:tcPr>
                <w:tcW w:w="6858" w:type="dxa"/>
              </w:tcPr>
              <w:p w:rsidR="00791B68" w:rsidRPr="00FF6471" w:rsidRDefault="00791B68" w:rsidP="000F1DF9">
                <w:pPr>
                  <w:jc w:val="right"/>
                  <w:rPr>
                    <w:rFonts w:cs="Times New Roman"/>
                    <w:szCs w:val="24"/>
                  </w:rPr>
                </w:pPr>
                <w:r>
                  <w:rPr>
                    <w:rFonts w:cs="Times New Roman"/>
                    <w:szCs w:val="24"/>
                  </w:rPr>
                  <w:t>4/7/2019</w:t>
                </w:r>
              </w:p>
            </w:tc>
          </w:sdtContent>
        </w:sdt>
      </w:tr>
      <w:tr w:rsidR="00791B68" w:rsidTr="000F1DF9">
        <w:tc>
          <w:tcPr>
            <w:tcW w:w="2718" w:type="dxa"/>
          </w:tcPr>
          <w:p w:rsidR="00791B68" w:rsidRPr="00BC7495" w:rsidRDefault="00791B68" w:rsidP="000F1DF9">
            <w:pPr>
              <w:rPr>
                <w:rFonts w:cs="Times New Roman"/>
                <w:szCs w:val="24"/>
              </w:rPr>
            </w:pPr>
          </w:p>
        </w:tc>
        <w:sdt>
          <w:sdtPr>
            <w:rPr>
              <w:rFonts w:cs="Times New Roman"/>
              <w:szCs w:val="24"/>
            </w:rPr>
            <w:alias w:val="BA Version"/>
            <w:tag w:val="BAVersion"/>
            <w:id w:val="-1685590809"/>
            <w:lock w:val="sdtContentLocked"/>
            <w:placeholder>
              <w:docPart w:val="E0288821C343476FA0119DB6CD949595"/>
            </w:placeholder>
          </w:sdtPr>
          <w:sdtContent>
            <w:tc>
              <w:tcPr>
                <w:tcW w:w="6858" w:type="dxa"/>
              </w:tcPr>
              <w:p w:rsidR="00791B68" w:rsidRPr="00FF6471" w:rsidRDefault="00791B68" w:rsidP="000F1DF9">
                <w:pPr>
                  <w:jc w:val="right"/>
                  <w:rPr>
                    <w:rFonts w:cs="Times New Roman"/>
                    <w:szCs w:val="24"/>
                  </w:rPr>
                </w:pPr>
                <w:r>
                  <w:rPr>
                    <w:rFonts w:cs="Times New Roman"/>
                    <w:szCs w:val="24"/>
                  </w:rPr>
                  <w:t>As Filed</w:t>
                </w:r>
              </w:p>
            </w:tc>
          </w:sdtContent>
        </w:sdt>
      </w:tr>
    </w:tbl>
    <w:p w:rsidR="00791B68" w:rsidRPr="00FF6471" w:rsidRDefault="00791B68" w:rsidP="000F1DF9">
      <w:pPr>
        <w:spacing w:after="0" w:line="240" w:lineRule="auto"/>
        <w:rPr>
          <w:rFonts w:cs="Times New Roman"/>
          <w:szCs w:val="24"/>
        </w:rPr>
      </w:pPr>
    </w:p>
    <w:p w:rsidR="00791B68" w:rsidRPr="00FF6471" w:rsidRDefault="00791B68" w:rsidP="000F1DF9">
      <w:pPr>
        <w:spacing w:after="0" w:line="240" w:lineRule="auto"/>
        <w:rPr>
          <w:rFonts w:cs="Times New Roman"/>
          <w:szCs w:val="24"/>
        </w:rPr>
      </w:pPr>
    </w:p>
    <w:p w:rsidR="00791B68" w:rsidRPr="00FF6471" w:rsidRDefault="00791B6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BC3B88A669F48598C3986846003E96C"/>
        </w:placeholder>
      </w:sdtPr>
      <w:sdtContent>
        <w:p w:rsidR="00791B68" w:rsidRDefault="00791B6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B7E8C3B32144792AFC3E0CFFB747097"/>
        </w:placeholder>
      </w:sdtPr>
      <w:sdtContent>
        <w:p w:rsidR="00791B68" w:rsidRDefault="00791B68" w:rsidP="00791B68">
          <w:pPr>
            <w:pStyle w:val="NormalWeb"/>
            <w:spacing w:before="0" w:beforeAutospacing="0" w:after="0" w:afterAutospacing="0"/>
            <w:jc w:val="both"/>
            <w:divId w:val="1137256073"/>
            <w:rPr>
              <w:rFonts w:eastAsia="Times New Roman"/>
              <w:bCs/>
            </w:rPr>
          </w:pPr>
        </w:p>
        <w:p w:rsidR="00791B68" w:rsidRPr="0007646B" w:rsidRDefault="00791B68" w:rsidP="00791B68">
          <w:pPr>
            <w:pStyle w:val="NormalWeb"/>
            <w:spacing w:before="0" w:beforeAutospacing="0" w:after="0" w:afterAutospacing="0"/>
            <w:jc w:val="both"/>
            <w:divId w:val="1137256073"/>
          </w:pPr>
          <w:r w:rsidRPr="0007646B">
            <w:t>One in eight high school students in Texas reported a suicide attempt in the past year, which is twice the national average. As the third leading cause of death for youth ages 10 to 24, 4,600 young people die each year by suicide. However, despite their students</w:t>
          </w:r>
          <w:r>
            <w:t>'</w:t>
          </w:r>
          <w:r w:rsidRPr="0007646B">
            <w:t xml:space="preserve"> higher risk of attempting suicide, Texas schools do not have the training and plans to effectively address suicide and keep students safe and healthy.</w:t>
          </w:r>
        </w:p>
        <w:p w:rsidR="00791B68" w:rsidRPr="0007646B" w:rsidRDefault="00791B68" w:rsidP="00791B68">
          <w:pPr>
            <w:pStyle w:val="NormalWeb"/>
            <w:spacing w:before="0" w:beforeAutospacing="0" w:after="0" w:afterAutospacing="0"/>
            <w:jc w:val="both"/>
            <w:divId w:val="1137256073"/>
          </w:pPr>
          <w:r w:rsidRPr="0007646B">
            <w:t> </w:t>
          </w:r>
        </w:p>
        <w:p w:rsidR="00791B68" w:rsidRPr="0007646B" w:rsidRDefault="00791B68" w:rsidP="00791B68">
          <w:pPr>
            <w:pStyle w:val="NormalWeb"/>
            <w:spacing w:before="0" w:beforeAutospacing="0" w:after="0" w:afterAutospacing="0"/>
            <w:jc w:val="both"/>
            <w:divId w:val="1137256073"/>
          </w:pPr>
          <w:r w:rsidRPr="0007646B">
            <w:t>According to the Texas Education Agency (TEA), only 44 percent of districts report using a best practice suicide prevention program in 2017. TEA also does not have a system in place to ensure its more than 1,000 school districts are actually training teachers and other personnel in prevention. On top of this, schools are not required to have plans in place to support students and faculty following a suicide attempt or completion. In order for Texas to effectively address suicide in schools, measures need to be put into place to prepare schools for action.</w:t>
          </w:r>
        </w:p>
        <w:p w:rsidR="00791B68" w:rsidRPr="0007646B" w:rsidRDefault="00791B68" w:rsidP="00791B68">
          <w:pPr>
            <w:pStyle w:val="NormalWeb"/>
            <w:spacing w:before="0" w:beforeAutospacing="0" w:after="0" w:afterAutospacing="0"/>
            <w:jc w:val="both"/>
            <w:divId w:val="1137256073"/>
          </w:pPr>
          <w:r w:rsidRPr="0007646B">
            <w:t> </w:t>
          </w:r>
        </w:p>
        <w:p w:rsidR="00791B68" w:rsidRPr="0007646B" w:rsidRDefault="00791B68" w:rsidP="00791B68">
          <w:pPr>
            <w:pStyle w:val="NormalWeb"/>
            <w:spacing w:before="0" w:beforeAutospacing="0" w:after="0" w:afterAutospacing="0"/>
            <w:jc w:val="both"/>
            <w:divId w:val="1137256073"/>
          </w:pPr>
          <w:r w:rsidRPr="0007646B">
            <w:t>Regular training is critical to effectively respond to students at risk of suicide. Under current state law, only new teachers are required to participate in suicide prevention training in state law. This bill would require all educators to receive training every other year on suicide prevention as part of the routine training requirements. This bill would also improve the response of school districts across Texas by requiring districts to develop a plan for suicide prevention, intervention, and postvention as part of their current efforts to address student mental health and suicide prevention. </w:t>
          </w:r>
        </w:p>
        <w:p w:rsidR="00791B68" w:rsidRPr="0007646B" w:rsidRDefault="00791B68" w:rsidP="00791B68">
          <w:pPr>
            <w:pStyle w:val="NormalWeb"/>
            <w:spacing w:before="0" w:beforeAutospacing="0" w:after="0" w:afterAutospacing="0"/>
            <w:jc w:val="both"/>
            <w:divId w:val="1137256073"/>
          </w:pPr>
          <w:r w:rsidRPr="0007646B">
            <w:t> </w:t>
          </w:r>
        </w:p>
        <w:p w:rsidR="00791B68" w:rsidRPr="0007646B" w:rsidRDefault="00791B68" w:rsidP="00791B68">
          <w:pPr>
            <w:pStyle w:val="NormalWeb"/>
            <w:spacing w:before="0" w:beforeAutospacing="0" w:after="0" w:afterAutospacing="0"/>
            <w:jc w:val="both"/>
            <w:divId w:val="1137256073"/>
          </w:pPr>
          <w:r w:rsidRPr="0007646B">
            <w:t>In the current health curriculum, there is only an emphasis on the importance of proper nutrition and exercise. S.B. 1390 would add to the curriculum mental health, substance abuse prevention, skills to manage emotions, and suicide prevention. Lastly, the local school health advisory council shall make policy recommendations to school districts to increase parental awareness of suicide-related factors and warning signs, as well as available community suicide prevention services.</w:t>
          </w:r>
        </w:p>
        <w:p w:rsidR="00791B68" w:rsidRPr="00D70925" w:rsidRDefault="00791B68" w:rsidP="00791B68">
          <w:pPr>
            <w:spacing w:after="0" w:line="240" w:lineRule="auto"/>
            <w:jc w:val="both"/>
            <w:rPr>
              <w:rFonts w:eastAsia="Times New Roman" w:cs="Times New Roman"/>
              <w:bCs/>
              <w:szCs w:val="24"/>
            </w:rPr>
          </w:pPr>
        </w:p>
      </w:sdtContent>
    </w:sdt>
    <w:p w:rsidR="00791B68" w:rsidRDefault="00791B68" w:rsidP="00791B68">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1390 </w:t>
      </w:r>
      <w:bookmarkStart w:id="1" w:name="AmendsCurrentLaw"/>
      <w:bookmarkEnd w:id="1"/>
      <w:r>
        <w:rPr>
          <w:rFonts w:cs="Times New Roman"/>
          <w:szCs w:val="24"/>
        </w:rPr>
        <w:t>amends current law relating to suicide prevention in public school curriculum and certain educational programs concerning suicide prevention and substance abuse prevention.</w:t>
      </w:r>
    </w:p>
    <w:p w:rsidR="00791B68" w:rsidRPr="009C510D" w:rsidRDefault="00791B68" w:rsidP="00791B68">
      <w:pPr>
        <w:spacing w:after="0" w:line="240" w:lineRule="auto"/>
        <w:jc w:val="both"/>
        <w:rPr>
          <w:rFonts w:eastAsia="Times New Roman" w:cs="Times New Roman"/>
          <w:szCs w:val="24"/>
        </w:rPr>
      </w:pPr>
    </w:p>
    <w:p w:rsidR="00791B68" w:rsidRPr="005C2A78" w:rsidRDefault="00791B68" w:rsidP="00791B68">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3CC693F237F4496A05BF7D5E4585D3F"/>
          </w:placeholder>
        </w:sdtPr>
        <w:sdtContent>
          <w:r>
            <w:rPr>
              <w:rFonts w:eastAsia="Times New Roman" w:cs="Times New Roman"/>
              <w:b/>
              <w:szCs w:val="24"/>
              <w:u w:val="single"/>
            </w:rPr>
            <w:t>RULEMAKING AUTHORITY</w:t>
          </w:r>
        </w:sdtContent>
      </w:sdt>
    </w:p>
    <w:p w:rsidR="00791B68" w:rsidRPr="006529C4" w:rsidRDefault="00791B68" w:rsidP="00791B68">
      <w:pPr>
        <w:spacing w:after="0" w:line="240" w:lineRule="auto"/>
        <w:jc w:val="both"/>
        <w:rPr>
          <w:rFonts w:cs="Times New Roman"/>
          <w:szCs w:val="24"/>
        </w:rPr>
      </w:pPr>
    </w:p>
    <w:p w:rsidR="00791B68" w:rsidRPr="006529C4" w:rsidRDefault="00791B68" w:rsidP="00791B68">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91B68" w:rsidRPr="006529C4" w:rsidRDefault="00791B68" w:rsidP="00791B68">
      <w:pPr>
        <w:spacing w:after="0" w:line="240" w:lineRule="auto"/>
        <w:jc w:val="both"/>
        <w:rPr>
          <w:rFonts w:cs="Times New Roman"/>
          <w:szCs w:val="24"/>
        </w:rPr>
      </w:pPr>
    </w:p>
    <w:p w:rsidR="00791B68" w:rsidRPr="005C2A78" w:rsidRDefault="00791B68" w:rsidP="00791B68">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C8266E7A88E4B29BF1BCDE499A074FC"/>
          </w:placeholder>
        </w:sdtPr>
        <w:sdtContent>
          <w:r>
            <w:rPr>
              <w:rFonts w:eastAsia="Times New Roman" w:cs="Times New Roman"/>
              <w:b/>
              <w:szCs w:val="24"/>
              <w:u w:val="single"/>
            </w:rPr>
            <w:t>SECTION BY SECTION ANALYSIS</w:t>
          </w:r>
        </w:sdtContent>
      </w:sdt>
    </w:p>
    <w:p w:rsidR="00791B68" w:rsidRPr="005C2A78" w:rsidRDefault="00791B68" w:rsidP="00791B68">
      <w:pPr>
        <w:spacing w:after="0" w:line="240" w:lineRule="auto"/>
        <w:jc w:val="both"/>
        <w:rPr>
          <w:rFonts w:eastAsia="Times New Roman" w:cs="Times New Roman"/>
          <w:szCs w:val="24"/>
        </w:rPr>
      </w:pPr>
    </w:p>
    <w:p w:rsidR="00791B68" w:rsidRDefault="00791B68" w:rsidP="00791B68">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 xml:space="preserve">Section 21.451(d), Education Code, as follows: </w:t>
      </w:r>
    </w:p>
    <w:p w:rsidR="00791B68" w:rsidRDefault="00791B68" w:rsidP="00791B68">
      <w:pPr>
        <w:spacing w:after="0" w:line="240" w:lineRule="auto"/>
        <w:jc w:val="both"/>
      </w:pPr>
    </w:p>
    <w:p w:rsidR="00791B68" w:rsidRDefault="00791B68" w:rsidP="00791B68">
      <w:pPr>
        <w:spacing w:after="0" w:line="240" w:lineRule="auto"/>
        <w:ind w:left="720"/>
        <w:jc w:val="both"/>
      </w:pPr>
      <w:r>
        <w:t xml:space="preserve">(d) Provides that the staff development: </w:t>
      </w:r>
    </w:p>
    <w:p w:rsidR="00791B68" w:rsidRDefault="00791B68" w:rsidP="00791B68">
      <w:pPr>
        <w:spacing w:after="0" w:line="240" w:lineRule="auto"/>
        <w:ind w:left="720"/>
        <w:jc w:val="both"/>
      </w:pPr>
    </w:p>
    <w:p w:rsidR="00791B68" w:rsidRDefault="00791B68" w:rsidP="00791B68">
      <w:pPr>
        <w:spacing w:after="0" w:line="240" w:lineRule="auto"/>
        <w:ind w:left="1440"/>
        <w:jc w:val="both"/>
      </w:pPr>
      <w:r>
        <w:t>(1)–(2) makes no changes to these subdivisions;</w:t>
      </w:r>
    </w:p>
    <w:p w:rsidR="00791B68" w:rsidRDefault="00791B68" w:rsidP="00791B68">
      <w:pPr>
        <w:spacing w:after="0" w:line="240" w:lineRule="auto"/>
        <w:ind w:left="1440"/>
        <w:jc w:val="both"/>
      </w:pPr>
    </w:p>
    <w:p w:rsidR="00791B68" w:rsidRDefault="00791B68" w:rsidP="00791B68">
      <w:pPr>
        <w:spacing w:after="0" w:line="240" w:lineRule="auto"/>
        <w:ind w:left="1440"/>
        <w:jc w:val="both"/>
      </w:pPr>
      <w:r>
        <w:t>(3) is required to include suicide prevention training that is required to be provided:</w:t>
      </w:r>
    </w:p>
    <w:p w:rsidR="00791B68" w:rsidRDefault="00791B68" w:rsidP="00791B68">
      <w:pPr>
        <w:spacing w:after="0" w:line="240" w:lineRule="auto"/>
        <w:ind w:left="1440"/>
        <w:jc w:val="both"/>
      </w:pPr>
    </w:p>
    <w:p w:rsidR="00791B68" w:rsidRDefault="00791B68" w:rsidP="00791B68">
      <w:pPr>
        <w:spacing w:after="0" w:line="240" w:lineRule="auto"/>
        <w:ind w:left="2160"/>
        <w:jc w:val="both"/>
        <w:rPr>
          <w:rFonts w:eastAsia="Times New Roman" w:cs="Times New Roman"/>
          <w:szCs w:val="24"/>
        </w:rPr>
      </w:pPr>
      <w:r>
        <w:rPr>
          <w:rFonts w:eastAsia="Times New Roman" w:cs="Times New Roman"/>
          <w:szCs w:val="24"/>
        </w:rPr>
        <w:t>(A) makes no changes to this paragraph; and</w:t>
      </w:r>
    </w:p>
    <w:p w:rsidR="00791B68" w:rsidRDefault="00791B68" w:rsidP="00791B68">
      <w:pPr>
        <w:spacing w:after="0" w:line="240" w:lineRule="auto"/>
        <w:ind w:left="2160"/>
        <w:jc w:val="both"/>
        <w:rPr>
          <w:rFonts w:eastAsia="Times New Roman" w:cs="Times New Roman"/>
          <w:szCs w:val="24"/>
        </w:rPr>
      </w:pPr>
    </w:p>
    <w:p w:rsidR="00791B68" w:rsidRPr="005C2A78" w:rsidRDefault="00791B68" w:rsidP="00791B68">
      <w:pPr>
        <w:spacing w:after="0" w:line="240" w:lineRule="auto"/>
        <w:ind w:left="2160"/>
        <w:jc w:val="both"/>
        <w:rPr>
          <w:rFonts w:eastAsia="Times New Roman" w:cs="Times New Roman"/>
          <w:szCs w:val="24"/>
        </w:rPr>
      </w:pPr>
      <w:r>
        <w:rPr>
          <w:rFonts w:eastAsia="Times New Roman" w:cs="Times New Roman"/>
          <w:szCs w:val="24"/>
        </w:rPr>
        <w:t xml:space="preserve">(B) </w:t>
      </w:r>
      <w:r>
        <w:t xml:space="preserve">to existing school district and open-enrollment charter school educators on a </w:t>
      </w:r>
      <w:r w:rsidRPr="009C510D">
        <w:t>biennial basis</w:t>
      </w:r>
      <w:r>
        <w:t>, rather than</w:t>
      </w:r>
      <w:r w:rsidRPr="009C510D">
        <w:t xml:space="preserve"> </w:t>
      </w:r>
      <w:r>
        <w:t>on a schedule adopted by the Texas Education A</w:t>
      </w:r>
      <w:r w:rsidRPr="009C510D">
        <w:t xml:space="preserve">gency </w:t>
      </w:r>
      <w:r>
        <w:t xml:space="preserve">(TEA) </w:t>
      </w:r>
      <w:r w:rsidRPr="009C510D">
        <w:t>by rule</w:t>
      </w:r>
      <w:r>
        <w:t>.</w:t>
      </w:r>
    </w:p>
    <w:p w:rsidR="00791B68" w:rsidRPr="005C2A78" w:rsidRDefault="00791B68" w:rsidP="00791B68">
      <w:pPr>
        <w:spacing w:after="0" w:line="240" w:lineRule="auto"/>
        <w:jc w:val="both"/>
        <w:rPr>
          <w:rFonts w:eastAsia="Times New Roman" w:cs="Times New Roman"/>
          <w:szCs w:val="24"/>
        </w:rPr>
      </w:pPr>
    </w:p>
    <w:p w:rsidR="00791B68" w:rsidRDefault="00791B68" w:rsidP="00791B68">
      <w:pPr>
        <w:spacing w:after="0" w:line="240" w:lineRule="auto"/>
        <w:jc w:val="both"/>
      </w:pPr>
      <w:r w:rsidRPr="005C2A78">
        <w:rPr>
          <w:rFonts w:eastAsia="Times New Roman" w:cs="Times New Roman"/>
          <w:szCs w:val="24"/>
        </w:rPr>
        <w:t>SECTION 2.</w:t>
      </w:r>
      <w:r>
        <w:rPr>
          <w:rFonts w:eastAsia="Times New Roman" w:cs="Times New Roman"/>
          <w:szCs w:val="24"/>
        </w:rPr>
        <w:t xml:space="preserve"> Amends </w:t>
      </w:r>
      <w:r>
        <w:t xml:space="preserve">Section 28.002, Education Code, by amending Subsection (a) and adding Subsection (a-1), as follows: </w:t>
      </w:r>
    </w:p>
    <w:p w:rsidR="00791B68" w:rsidRDefault="00791B68" w:rsidP="00791B68">
      <w:pPr>
        <w:spacing w:after="0" w:line="240" w:lineRule="auto"/>
        <w:jc w:val="both"/>
      </w:pPr>
    </w:p>
    <w:p w:rsidR="00791B68" w:rsidRDefault="00791B68" w:rsidP="00791B68">
      <w:pPr>
        <w:spacing w:after="0" w:line="240" w:lineRule="auto"/>
        <w:ind w:left="720"/>
        <w:jc w:val="both"/>
      </w:pPr>
      <w:r>
        <w:t>(a) Requires each school district that offers kindergarten through grade 12 to offer, as a required curriculum:</w:t>
      </w:r>
    </w:p>
    <w:p w:rsidR="00791B68" w:rsidRDefault="00791B68" w:rsidP="00791B68">
      <w:pPr>
        <w:spacing w:after="0" w:line="240" w:lineRule="auto"/>
        <w:ind w:left="720"/>
        <w:jc w:val="both"/>
      </w:pPr>
    </w:p>
    <w:p w:rsidR="00791B68" w:rsidRDefault="00791B68" w:rsidP="00791B68">
      <w:pPr>
        <w:spacing w:after="0" w:line="240" w:lineRule="auto"/>
        <w:ind w:left="1440"/>
        <w:jc w:val="both"/>
      </w:pPr>
      <w:r>
        <w:t>(1) makes no changes to this subdivision;</w:t>
      </w:r>
    </w:p>
    <w:p w:rsidR="00791B68" w:rsidRDefault="00791B68" w:rsidP="00791B68">
      <w:pPr>
        <w:spacing w:after="0" w:line="240" w:lineRule="auto"/>
        <w:ind w:left="1440"/>
        <w:jc w:val="both"/>
      </w:pPr>
    </w:p>
    <w:p w:rsidR="00791B68" w:rsidRDefault="00791B68" w:rsidP="00791B68">
      <w:pPr>
        <w:spacing w:after="0" w:line="240" w:lineRule="auto"/>
        <w:ind w:left="1440"/>
        <w:jc w:val="both"/>
      </w:pPr>
      <w:r>
        <w:t>(2) an enrichment curriculum that includes:</w:t>
      </w:r>
    </w:p>
    <w:p w:rsidR="00791B68" w:rsidRDefault="00791B68" w:rsidP="00791B68">
      <w:pPr>
        <w:spacing w:after="0" w:line="240" w:lineRule="auto"/>
        <w:ind w:left="1440"/>
        <w:jc w:val="both"/>
      </w:pPr>
    </w:p>
    <w:p w:rsidR="00791B68" w:rsidRDefault="00791B68" w:rsidP="00791B68">
      <w:pPr>
        <w:spacing w:after="0" w:line="240" w:lineRule="auto"/>
        <w:ind w:left="2160"/>
        <w:jc w:val="both"/>
        <w:rPr>
          <w:rFonts w:eastAsia="Times New Roman" w:cs="Times New Roman"/>
          <w:szCs w:val="24"/>
        </w:rPr>
      </w:pPr>
      <w:r>
        <w:rPr>
          <w:rFonts w:eastAsia="Times New Roman" w:cs="Times New Roman"/>
          <w:szCs w:val="24"/>
        </w:rPr>
        <w:t>(A) makes no changes to this paragraph;</w:t>
      </w:r>
    </w:p>
    <w:p w:rsidR="00791B68" w:rsidRDefault="00791B68" w:rsidP="00791B68">
      <w:pPr>
        <w:spacing w:after="0" w:line="240" w:lineRule="auto"/>
        <w:ind w:left="2160"/>
        <w:jc w:val="both"/>
        <w:rPr>
          <w:rFonts w:eastAsia="Times New Roman" w:cs="Times New Roman"/>
          <w:szCs w:val="24"/>
        </w:rPr>
      </w:pPr>
    </w:p>
    <w:p w:rsidR="00791B68" w:rsidRDefault="00791B68" w:rsidP="00791B68">
      <w:pPr>
        <w:spacing w:after="0" w:line="240" w:lineRule="auto"/>
        <w:ind w:left="2160"/>
        <w:jc w:val="both"/>
        <w:rPr>
          <w:rFonts w:eastAsia="Times New Roman" w:cs="Times New Roman"/>
          <w:szCs w:val="24"/>
        </w:rPr>
      </w:pPr>
      <w:r>
        <w:rPr>
          <w:rFonts w:eastAsia="Times New Roman" w:cs="Times New Roman"/>
          <w:szCs w:val="24"/>
        </w:rPr>
        <w:t xml:space="preserve">(B) health, with emphasis on; </w:t>
      </w:r>
    </w:p>
    <w:p w:rsidR="00791B68" w:rsidRDefault="00791B68" w:rsidP="00791B68">
      <w:pPr>
        <w:spacing w:after="0" w:line="240" w:lineRule="auto"/>
        <w:ind w:left="2160"/>
        <w:jc w:val="both"/>
        <w:rPr>
          <w:rFonts w:eastAsia="Times New Roman" w:cs="Times New Roman"/>
          <w:szCs w:val="24"/>
        </w:rPr>
      </w:pPr>
    </w:p>
    <w:p w:rsidR="00791B68" w:rsidRDefault="00791B68" w:rsidP="00791B68">
      <w:pPr>
        <w:spacing w:after="0" w:line="240" w:lineRule="auto"/>
        <w:ind w:left="2880"/>
        <w:jc w:val="both"/>
      </w:pPr>
      <w:r>
        <w:rPr>
          <w:rFonts w:eastAsia="Times New Roman" w:cs="Times New Roman"/>
          <w:szCs w:val="24"/>
        </w:rPr>
        <w:t xml:space="preserve">(i) </w:t>
      </w:r>
      <w:r w:rsidRPr="009C510D">
        <w:t>physical health, including</w:t>
      </w:r>
      <w:r>
        <w:t xml:space="preserve"> the importance of proper nutrition and exercise;</w:t>
      </w:r>
    </w:p>
    <w:p w:rsidR="00791B68" w:rsidRDefault="00791B68" w:rsidP="00791B68">
      <w:pPr>
        <w:spacing w:after="0" w:line="240" w:lineRule="auto"/>
        <w:ind w:left="2880"/>
        <w:jc w:val="both"/>
      </w:pPr>
    </w:p>
    <w:p w:rsidR="00791B68" w:rsidRDefault="00791B68" w:rsidP="00791B68">
      <w:pPr>
        <w:spacing w:after="0" w:line="240" w:lineRule="auto"/>
        <w:ind w:left="2880"/>
        <w:jc w:val="both"/>
      </w:pPr>
      <w:r>
        <w:t xml:space="preserve">(ii) </w:t>
      </w:r>
      <w:r w:rsidRPr="009C510D">
        <w:t>mental health, including instruction on mental health conditions, substance abuse, skills to manage emotions, establishing and maintaining positive relationships, and responsible decision-making; and</w:t>
      </w:r>
    </w:p>
    <w:p w:rsidR="00791B68" w:rsidRDefault="00791B68" w:rsidP="00791B68">
      <w:pPr>
        <w:spacing w:after="0" w:line="240" w:lineRule="auto"/>
        <w:ind w:left="2880"/>
        <w:jc w:val="both"/>
      </w:pPr>
    </w:p>
    <w:p w:rsidR="00791B68" w:rsidRDefault="00791B68" w:rsidP="00791B68">
      <w:pPr>
        <w:spacing w:after="0" w:line="240" w:lineRule="auto"/>
        <w:ind w:left="2880"/>
        <w:jc w:val="both"/>
      </w:pPr>
      <w:r>
        <w:t xml:space="preserve">(iii) </w:t>
      </w:r>
      <w:r w:rsidRPr="009C510D">
        <w:t>suicide prevention, including recognizing suicide-related risk factors and warning signs</w:t>
      </w:r>
      <w:r>
        <w:t>.</w:t>
      </w:r>
    </w:p>
    <w:p w:rsidR="00791B68" w:rsidRDefault="00791B68" w:rsidP="00791B68">
      <w:pPr>
        <w:spacing w:after="0" w:line="240" w:lineRule="auto"/>
        <w:ind w:left="2880"/>
        <w:jc w:val="both"/>
      </w:pPr>
    </w:p>
    <w:p w:rsidR="00791B68" w:rsidRDefault="00791B68" w:rsidP="00791B68">
      <w:pPr>
        <w:spacing w:after="0" w:line="240" w:lineRule="auto"/>
        <w:ind w:left="2160"/>
        <w:jc w:val="both"/>
      </w:pPr>
      <w:r>
        <w:t>(C)-(H) makes no changes to these paragraphs.</w:t>
      </w:r>
    </w:p>
    <w:p w:rsidR="00791B68" w:rsidRDefault="00791B68" w:rsidP="00791B68">
      <w:pPr>
        <w:spacing w:after="0" w:line="240" w:lineRule="auto"/>
        <w:ind w:left="2160"/>
        <w:jc w:val="both"/>
      </w:pPr>
    </w:p>
    <w:p w:rsidR="00791B68" w:rsidRDefault="00791B68" w:rsidP="00791B68">
      <w:pPr>
        <w:spacing w:after="0" w:line="240" w:lineRule="auto"/>
        <w:ind w:left="1440"/>
        <w:jc w:val="both"/>
      </w:pPr>
      <w:r>
        <w:t xml:space="preserve">(a-1) Requires the State Board of Education, in </w:t>
      </w:r>
      <w:r w:rsidRPr="009C510D">
        <w:t>adopting the essential knowledge and skills for the health curriculu</w:t>
      </w:r>
      <w:r>
        <w:t>m under Subsection (a)(2)(B), to</w:t>
      </w:r>
      <w:r w:rsidRPr="009C510D">
        <w:t xml:space="preserve"> adopt essential knowledge and skills that address</w:t>
      </w:r>
      <w:r>
        <w:t>:</w:t>
      </w:r>
    </w:p>
    <w:p w:rsidR="00791B68" w:rsidRDefault="00791B68" w:rsidP="00791B68">
      <w:pPr>
        <w:spacing w:after="0" w:line="240" w:lineRule="auto"/>
        <w:ind w:left="1440"/>
        <w:jc w:val="both"/>
      </w:pPr>
    </w:p>
    <w:p w:rsidR="00791B68" w:rsidRPr="009C510D" w:rsidRDefault="00791B68" w:rsidP="00791B68">
      <w:pPr>
        <w:spacing w:after="0" w:line="240" w:lineRule="auto"/>
        <w:ind w:left="2160"/>
        <w:jc w:val="both"/>
      </w:pPr>
      <w:r>
        <w:t xml:space="preserve">(1) </w:t>
      </w:r>
      <w:r w:rsidRPr="009C510D">
        <w:t>the relationship between drug and alcohol use and suicide;</w:t>
      </w:r>
    </w:p>
    <w:p w:rsidR="00791B68" w:rsidRPr="009C510D" w:rsidRDefault="00791B68" w:rsidP="00791B68">
      <w:pPr>
        <w:spacing w:after="0" w:line="240" w:lineRule="auto"/>
        <w:ind w:left="2160"/>
        <w:jc w:val="both"/>
      </w:pPr>
    </w:p>
    <w:p w:rsidR="00791B68" w:rsidRPr="009C510D" w:rsidRDefault="00791B68" w:rsidP="00791B68">
      <w:pPr>
        <w:spacing w:after="0" w:line="240" w:lineRule="auto"/>
        <w:ind w:left="2160"/>
        <w:jc w:val="both"/>
      </w:pPr>
      <w:r w:rsidRPr="009C510D">
        <w:t>(2) recognizing signs of suicidal tendencies and other warning signs of suicide; and</w:t>
      </w:r>
    </w:p>
    <w:p w:rsidR="00791B68" w:rsidRPr="009C510D" w:rsidRDefault="00791B68" w:rsidP="00791B68">
      <w:pPr>
        <w:spacing w:after="0" w:line="240" w:lineRule="auto"/>
        <w:ind w:left="2160"/>
        <w:jc w:val="both"/>
      </w:pPr>
    </w:p>
    <w:p w:rsidR="00791B68" w:rsidRPr="005C2A78" w:rsidRDefault="00791B68" w:rsidP="00791B68">
      <w:pPr>
        <w:spacing w:after="0" w:line="240" w:lineRule="auto"/>
        <w:ind w:left="2160"/>
        <w:jc w:val="both"/>
        <w:rPr>
          <w:rFonts w:eastAsia="Times New Roman" w:cs="Times New Roman"/>
          <w:szCs w:val="24"/>
        </w:rPr>
      </w:pPr>
      <w:r w:rsidRPr="009C510D">
        <w:t>(3) help-seeking behaviors and available community suicide prevention services.</w:t>
      </w:r>
    </w:p>
    <w:p w:rsidR="00791B68" w:rsidRPr="005C2A78" w:rsidRDefault="00791B68" w:rsidP="00791B68">
      <w:pPr>
        <w:spacing w:after="0" w:line="240" w:lineRule="auto"/>
        <w:jc w:val="both"/>
        <w:rPr>
          <w:rFonts w:eastAsia="Times New Roman" w:cs="Times New Roman"/>
          <w:szCs w:val="24"/>
        </w:rPr>
      </w:pPr>
    </w:p>
    <w:p w:rsidR="00791B68" w:rsidRDefault="00791B68" w:rsidP="00791B68">
      <w:pPr>
        <w:spacing w:after="0" w:line="240" w:lineRule="auto"/>
        <w:jc w:val="both"/>
      </w:pPr>
      <w:r w:rsidRPr="005C2A78">
        <w:rPr>
          <w:rFonts w:eastAsia="Times New Roman" w:cs="Times New Roman"/>
          <w:szCs w:val="24"/>
        </w:rPr>
        <w:t xml:space="preserve">SECTION 3. </w:t>
      </w:r>
      <w:r>
        <w:rPr>
          <w:rFonts w:eastAsia="Times New Roman" w:cs="Times New Roman"/>
          <w:szCs w:val="24"/>
        </w:rPr>
        <w:t xml:space="preserve">Amends </w:t>
      </w:r>
      <w:r>
        <w:t xml:space="preserve">Section 28.004, Education Code, by amending Subsection (c) and adding Subsection (o), as follows: </w:t>
      </w:r>
    </w:p>
    <w:p w:rsidR="00791B68" w:rsidRDefault="00791B68" w:rsidP="00791B68">
      <w:pPr>
        <w:spacing w:after="0" w:line="240" w:lineRule="auto"/>
        <w:jc w:val="both"/>
      </w:pPr>
    </w:p>
    <w:p w:rsidR="00791B68" w:rsidRDefault="00791B68" w:rsidP="00791B68">
      <w:pPr>
        <w:spacing w:after="0" w:line="240" w:lineRule="auto"/>
        <w:ind w:left="720"/>
        <w:jc w:val="both"/>
      </w:pPr>
      <w:r>
        <w:t>(c) Provides that the local school health advisory council's duties include recommending:</w:t>
      </w:r>
    </w:p>
    <w:p w:rsidR="00791B68" w:rsidRDefault="00791B68" w:rsidP="00791B68">
      <w:pPr>
        <w:spacing w:after="0" w:line="240" w:lineRule="auto"/>
        <w:ind w:left="720"/>
        <w:jc w:val="both"/>
      </w:pPr>
    </w:p>
    <w:p w:rsidR="00791B68" w:rsidRDefault="00791B68" w:rsidP="00791B68">
      <w:pPr>
        <w:spacing w:after="0" w:line="240" w:lineRule="auto"/>
        <w:ind w:left="1440"/>
        <w:jc w:val="both"/>
        <w:rPr>
          <w:rFonts w:eastAsia="Times New Roman" w:cs="Times New Roman"/>
          <w:szCs w:val="24"/>
        </w:rPr>
      </w:pPr>
      <w:r>
        <w:rPr>
          <w:rFonts w:eastAsia="Times New Roman" w:cs="Times New Roman"/>
          <w:szCs w:val="24"/>
        </w:rPr>
        <w:t xml:space="preserve">(1) makes no changes to this subdivision; </w:t>
      </w:r>
    </w:p>
    <w:p w:rsidR="00791B68" w:rsidRDefault="00791B68" w:rsidP="00791B68">
      <w:pPr>
        <w:spacing w:after="0" w:line="240" w:lineRule="auto"/>
        <w:ind w:left="1440"/>
        <w:jc w:val="both"/>
        <w:rPr>
          <w:rFonts w:eastAsia="Times New Roman" w:cs="Times New Roman"/>
          <w:szCs w:val="24"/>
        </w:rPr>
      </w:pPr>
    </w:p>
    <w:p w:rsidR="00791B68" w:rsidRDefault="00791B68" w:rsidP="00791B68">
      <w:pPr>
        <w:spacing w:after="0" w:line="240" w:lineRule="auto"/>
        <w:ind w:left="1440"/>
        <w:jc w:val="both"/>
      </w:pPr>
      <w:r>
        <w:rPr>
          <w:rFonts w:eastAsia="Times New Roman" w:cs="Times New Roman"/>
          <w:szCs w:val="24"/>
        </w:rPr>
        <w:t xml:space="preserve">(2) </w:t>
      </w:r>
      <w:r>
        <w:t>policies, procedures, strategies, and curriculum appropriate for specific grade levels designed to prevent obesity, cardiovascular disease, Type 2 diabetes, and mental health concerns</w:t>
      </w:r>
      <w:r w:rsidRPr="009C510D">
        <w:t>, including suicide,</w:t>
      </w:r>
      <w:r>
        <w:t xml:space="preserve"> through coordination of:</w:t>
      </w:r>
    </w:p>
    <w:p w:rsidR="00791B68" w:rsidRDefault="00791B68" w:rsidP="00791B68">
      <w:pPr>
        <w:spacing w:after="0" w:line="240" w:lineRule="auto"/>
        <w:ind w:left="1440"/>
        <w:jc w:val="both"/>
      </w:pPr>
    </w:p>
    <w:p w:rsidR="00791B68" w:rsidRDefault="00791B68" w:rsidP="00791B68">
      <w:pPr>
        <w:spacing w:after="0" w:line="240" w:lineRule="auto"/>
        <w:ind w:left="2160"/>
        <w:jc w:val="both"/>
      </w:pPr>
      <w:r>
        <w:t>(A)-(I) makes no changes to these paragraphs; and</w:t>
      </w:r>
    </w:p>
    <w:p w:rsidR="00791B68" w:rsidRDefault="00791B68" w:rsidP="00791B68">
      <w:pPr>
        <w:spacing w:after="0" w:line="240" w:lineRule="auto"/>
        <w:ind w:left="2160"/>
        <w:jc w:val="both"/>
      </w:pPr>
    </w:p>
    <w:p w:rsidR="00791B68" w:rsidRDefault="00791B68" w:rsidP="00791B68">
      <w:pPr>
        <w:spacing w:after="0" w:line="240" w:lineRule="auto"/>
        <w:ind w:left="1440"/>
        <w:jc w:val="both"/>
      </w:pPr>
      <w:r>
        <w:t>(3)–(5) makes no changes to these subdivisions.</w:t>
      </w:r>
    </w:p>
    <w:p w:rsidR="00791B68" w:rsidRDefault="00791B68" w:rsidP="00791B68">
      <w:pPr>
        <w:spacing w:after="0" w:line="240" w:lineRule="auto"/>
        <w:ind w:left="1440"/>
        <w:jc w:val="both"/>
      </w:pPr>
    </w:p>
    <w:p w:rsidR="00791B68" w:rsidRDefault="00791B68" w:rsidP="00791B68">
      <w:pPr>
        <w:spacing w:after="0" w:line="240" w:lineRule="auto"/>
        <w:ind w:left="720"/>
        <w:jc w:val="both"/>
      </w:pPr>
      <w:r>
        <w:t xml:space="preserve">(o) Requires the </w:t>
      </w:r>
      <w:r w:rsidRPr="009C510D">
        <w:t>local scho</w:t>
      </w:r>
      <w:r>
        <w:t>ol health advisory council to</w:t>
      </w:r>
      <w:r w:rsidRPr="009C510D">
        <w:t xml:space="preserve"> make policy recommendations to the district to increase parental awareness of suicide-related risk factors and warning signs and available community suicide prevention services</w:t>
      </w:r>
      <w:r>
        <w:t>.</w:t>
      </w:r>
    </w:p>
    <w:p w:rsidR="00791B68" w:rsidRDefault="00791B68" w:rsidP="00791B68">
      <w:pPr>
        <w:spacing w:after="0" w:line="240" w:lineRule="auto"/>
        <w:ind w:left="720"/>
        <w:jc w:val="both"/>
      </w:pPr>
    </w:p>
    <w:p w:rsidR="00791B68" w:rsidRDefault="00791B68" w:rsidP="00791B68">
      <w:pPr>
        <w:spacing w:after="0" w:line="240" w:lineRule="auto"/>
        <w:jc w:val="both"/>
      </w:pPr>
      <w:r>
        <w:t xml:space="preserve">SECTION 4. Amends and reenacts Section 161.325(a-1), Health and Safety Code, by Chapter 714 (H.B. 4056) and Chapter 522 (S.B. 179), Acts of the 85th Legislature, Regular Session, 2017, as follows: </w:t>
      </w:r>
    </w:p>
    <w:p w:rsidR="00791B68" w:rsidRDefault="00791B68" w:rsidP="00791B68">
      <w:pPr>
        <w:spacing w:after="0" w:line="240" w:lineRule="auto"/>
        <w:jc w:val="both"/>
      </w:pPr>
    </w:p>
    <w:p w:rsidR="00791B68" w:rsidRDefault="00791B68" w:rsidP="00791B68">
      <w:pPr>
        <w:spacing w:after="0" w:line="240" w:lineRule="auto"/>
        <w:ind w:left="720"/>
        <w:jc w:val="both"/>
      </w:pPr>
      <w:r>
        <w:t xml:space="preserve">(a-1) Requires the list to include programs </w:t>
      </w:r>
      <w:r w:rsidRPr="009C510D">
        <w:t>and practices</w:t>
      </w:r>
      <w:r>
        <w:t xml:space="preserve"> in the following areas:</w:t>
      </w:r>
    </w:p>
    <w:p w:rsidR="00791B68" w:rsidRDefault="00791B68" w:rsidP="00791B68">
      <w:pPr>
        <w:spacing w:after="0" w:line="240" w:lineRule="auto"/>
        <w:ind w:left="720"/>
        <w:jc w:val="both"/>
      </w:pPr>
    </w:p>
    <w:p w:rsidR="00791B68" w:rsidRDefault="00791B68" w:rsidP="00791B68">
      <w:pPr>
        <w:spacing w:after="0" w:line="240" w:lineRule="auto"/>
        <w:ind w:left="1440"/>
        <w:jc w:val="both"/>
      </w:pPr>
      <w:r>
        <w:t xml:space="preserve">(1) early mental health </w:t>
      </w:r>
      <w:r w:rsidRPr="009C510D">
        <w:t>prevention and</w:t>
      </w:r>
      <w:r>
        <w:t xml:space="preserve"> intervention, rather than early mental health intervention; </w:t>
      </w:r>
    </w:p>
    <w:p w:rsidR="00791B68" w:rsidRDefault="00791B68" w:rsidP="00791B68">
      <w:pPr>
        <w:spacing w:after="0" w:line="240" w:lineRule="auto"/>
        <w:ind w:left="1440"/>
        <w:jc w:val="both"/>
      </w:pPr>
    </w:p>
    <w:p w:rsidR="00791B68" w:rsidRDefault="00791B68" w:rsidP="00791B68">
      <w:pPr>
        <w:spacing w:after="0" w:line="240" w:lineRule="auto"/>
        <w:ind w:left="1440"/>
        <w:jc w:val="both"/>
      </w:pPr>
      <w:r>
        <w:t xml:space="preserve">(2) substance abuse prevention and intervention, rather than substance abuse prevention; </w:t>
      </w:r>
    </w:p>
    <w:p w:rsidR="00791B68" w:rsidRDefault="00791B68" w:rsidP="00791B68">
      <w:pPr>
        <w:spacing w:after="0" w:line="240" w:lineRule="auto"/>
        <w:ind w:left="1440"/>
        <w:jc w:val="both"/>
      </w:pPr>
    </w:p>
    <w:p w:rsidR="00791B68" w:rsidRDefault="00791B68" w:rsidP="00791B68">
      <w:pPr>
        <w:spacing w:after="0" w:line="240" w:lineRule="auto"/>
        <w:ind w:left="1440"/>
        <w:jc w:val="both"/>
        <w:rPr>
          <w:u w:val="single"/>
        </w:rPr>
      </w:pPr>
      <w:r>
        <w:t xml:space="preserve">(3) suicide prevention, intervention, and postvention, rather than suicide prevention; </w:t>
      </w:r>
    </w:p>
    <w:p w:rsidR="00791B68" w:rsidRDefault="00791B68" w:rsidP="00791B68">
      <w:pPr>
        <w:spacing w:after="0" w:line="240" w:lineRule="auto"/>
        <w:ind w:left="1440"/>
        <w:jc w:val="both"/>
        <w:rPr>
          <w:u w:val="single"/>
        </w:rPr>
      </w:pPr>
    </w:p>
    <w:p w:rsidR="00791B68" w:rsidRDefault="00791B68" w:rsidP="00791B68">
      <w:pPr>
        <w:spacing w:after="0" w:line="240" w:lineRule="auto"/>
        <w:ind w:left="1440"/>
        <w:jc w:val="both"/>
      </w:pPr>
      <w:r>
        <w:t xml:space="preserve">(4) grief-informed and trauma-informed practices; </w:t>
      </w:r>
    </w:p>
    <w:p w:rsidR="00791B68" w:rsidRDefault="00791B68" w:rsidP="00791B68">
      <w:pPr>
        <w:spacing w:after="0" w:line="240" w:lineRule="auto"/>
        <w:ind w:left="1440"/>
        <w:jc w:val="both"/>
      </w:pPr>
    </w:p>
    <w:p w:rsidR="00791B68" w:rsidRDefault="00791B68" w:rsidP="00791B68">
      <w:pPr>
        <w:spacing w:after="0" w:line="240" w:lineRule="auto"/>
        <w:ind w:left="1440"/>
        <w:jc w:val="both"/>
      </w:pPr>
      <w:r>
        <w:t xml:space="preserve">(5) building skills related to managing emotions, establishing and maintained positive relationships, and responsible decision-making; </w:t>
      </w:r>
    </w:p>
    <w:p w:rsidR="00791B68" w:rsidRDefault="00791B68" w:rsidP="00791B68">
      <w:pPr>
        <w:spacing w:after="0" w:line="240" w:lineRule="auto"/>
        <w:ind w:left="1440"/>
        <w:jc w:val="both"/>
      </w:pPr>
    </w:p>
    <w:p w:rsidR="00791B68" w:rsidRDefault="00791B68" w:rsidP="00791B68">
      <w:pPr>
        <w:spacing w:after="0" w:line="240" w:lineRule="auto"/>
        <w:ind w:left="1440"/>
        <w:jc w:val="both"/>
      </w:pPr>
      <w:r>
        <w:t>(6) positive behavior interventions and supports and positive youth development; and</w:t>
      </w:r>
    </w:p>
    <w:p w:rsidR="00791B68" w:rsidRDefault="00791B68" w:rsidP="00791B68">
      <w:pPr>
        <w:spacing w:after="0" w:line="240" w:lineRule="auto"/>
        <w:ind w:left="1440"/>
        <w:jc w:val="both"/>
      </w:pPr>
    </w:p>
    <w:p w:rsidR="00791B68" w:rsidRDefault="00791B68" w:rsidP="00791B68">
      <w:pPr>
        <w:spacing w:after="0" w:line="240" w:lineRule="auto"/>
        <w:ind w:left="1440"/>
        <w:jc w:val="both"/>
      </w:pPr>
      <w:r>
        <w:t xml:space="preserve">(7) safe, supportive, and positive school climate; </w:t>
      </w:r>
    </w:p>
    <w:p w:rsidR="00791B68" w:rsidRDefault="00791B68" w:rsidP="00791B68">
      <w:pPr>
        <w:spacing w:after="0" w:line="240" w:lineRule="auto"/>
        <w:jc w:val="both"/>
      </w:pPr>
    </w:p>
    <w:p w:rsidR="00791B68" w:rsidRDefault="00791B68" w:rsidP="00791B68">
      <w:pPr>
        <w:spacing w:after="0" w:line="240" w:lineRule="auto"/>
        <w:ind w:left="1440"/>
        <w:jc w:val="both"/>
      </w:pPr>
      <w:r>
        <w:t xml:space="preserve">Deletes existing text of Subdivision (2), relating to mental health promotion; merges text of existing Subdivisions (3) and (4); and renumbers Subdivisions (3)–(9) as (2)–(7). </w:t>
      </w:r>
    </w:p>
    <w:p w:rsidR="00791B68" w:rsidRDefault="00791B68" w:rsidP="00791B68">
      <w:pPr>
        <w:spacing w:after="0" w:line="240" w:lineRule="auto"/>
        <w:jc w:val="both"/>
      </w:pPr>
    </w:p>
    <w:p w:rsidR="00791B68" w:rsidRDefault="00791B68" w:rsidP="00791B68">
      <w:pPr>
        <w:spacing w:after="0" w:line="240" w:lineRule="auto"/>
        <w:jc w:val="both"/>
      </w:pPr>
      <w:r>
        <w:t xml:space="preserve">SECTION 5. Amends Section 161.325, Health and Safety Code, by adding Subsection (a-4) and amending Subsections (b) and (d), as follows: </w:t>
      </w:r>
    </w:p>
    <w:p w:rsidR="00791B68" w:rsidRDefault="00791B68" w:rsidP="00791B68">
      <w:pPr>
        <w:spacing w:after="0" w:line="240" w:lineRule="auto"/>
        <w:jc w:val="both"/>
      </w:pPr>
    </w:p>
    <w:p w:rsidR="00791B68" w:rsidRDefault="00791B68" w:rsidP="00791B68">
      <w:pPr>
        <w:spacing w:after="0" w:line="240" w:lineRule="auto"/>
        <w:ind w:left="720"/>
        <w:jc w:val="both"/>
      </w:pPr>
      <w:r>
        <w:t>(a-1) Defines "postvention" for purposes of this section.</w:t>
      </w:r>
    </w:p>
    <w:p w:rsidR="00791B68" w:rsidRDefault="00791B68" w:rsidP="00791B68">
      <w:pPr>
        <w:spacing w:after="0" w:line="240" w:lineRule="auto"/>
        <w:ind w:left="720"/>
        <w:jc w:val="both"/>
      </w:pPr>
    </w:p>
    <w:p w:rsidR="00791B68" w:rsidRDefault="00791B68" w:rsidP="00791B68">
      <w:pPr>
        <w:spacing w:after="0" w:line="240" w:lineRule="auto"/>
        <w:ind w:left="720"/>
        <w:jc w:val="both"/>
      </w:pPr>
      <w:r>
        <w:t>(b) Requires the suicide prevention programs on the list to include components that provide for training counselors, teachers, nurses, administrators, and other staff, as well as law enforcement officers and social workers who regularly interact with students, to:</w:t>
      </w:r>
    </w:p>
    <w:p w:rsidR="00791B68" w:rsidRDefault="00791B68" w:rsidP="00791B68">
      <w:pPr>
        <w:spacing w:after="0" w:line="240" w:lineRule="auto"/>
        <w:ind w:left="720"/>
        <w:jc w:val="both"/>
      </w:pPr>
    </w:p>
    <w:p w:rsidR="00791B68" w:rsidRDefault="00791B68" w:rsidP="00791B68">
      <w:pPr>
        <w:spacing w:after="0" w:line="240" w:lineRule="auto"/>
        <w:ind w:left="1440"/>
        <w:jc w:val="both"/>
      </w:pPr>
      <w:r>
        <w:t>(1) makes no changes to this subdivision;</w:t>
      </w:r>
    </w:p>
    <w:p w:rsidR="00791B68" w:rsidRDefault="00791B68" w:rsidP="00791B68">
      <w:pPr>
        <w:spacing w:after="0" w:line="240" w:lineRule="auto"/>
        <w:ind w:left="1440"/>
        <w:jc w:val="both"/>
      </w:pPr>
    </w:p>
    <w:p w:rsidR="00791B68" w:rsidRDefault="00791B68" w:rsidP="00791B68">
      <w:pPr>
        <w:spacing w:after="0" w:line="240" w:lineRule="auto"/>
        <w:ind w:left="1440"/>
        <w:jc w:val="both"/>
      </w:pPr>
      <w:r>
        <w:t xml:space="preserve">(2)–(3) makes nonsubstantive changes to these subdivisions; </w:t>
      </w:r>
    </w:p>
    <w:p w:rsidR="00791B68" w:rsidRDefault="00791B68" w:rsidP="00791B68">
      <w:pPr>
        <w:spacing w:after="0" w:line="240" w:lineRule="auto"/>
        <w:ind w:left="1440"/>
        <w:jc w:val="both"/>
      </w:pPr>
    </w:p>
    <w:p w:rsidR="00791B68" w:rsidRDefault="00791B68" w:rsidP="00791B68">
      <w:pPr>
        <w:spacing w:after="0" w:line="240" w:lineRule="auto"/>
        <w:ind w:left="1440"/>
        <w:jc w:val="both"/>
      </w:pPr>
      <w:r>
        <w:t xml:space="preserve">(4) </w:t>
      </w:r>
      <w:r w:rsidRPr="009C510D">
        <w:t>assist students in returning to school following treatment of a mental health concern or suicide attempt</w:t>
      </w:r>
      <w:r>
        <w:t>.</w:t>
      </w:r>
    </w:p>
    <w:p w:rsidR="00791B68" w:rsidRDefault="00791B68" w:rsidP="00791B68">
      <w:pPr>
        <w:spacing w:after="0" w:line="240" w:lineRule="auto"/>
        <w:ind w:left="720"/>
        <w:jc w:val="both"/>
      </w:pPr>
    </w:p>
    <w:p w:rsidR="00791B68" w:rsidRDefault="00791B68" w:rsidP="00791B68">
      <w:pPr>
        <w:spacing w:after="0" w:line="240" w:lineRule="auto"/>
        <w:ind w:left="720"/>
        <w:jc w:val="both"/>
      </w:pPr>
      <w:r>
        <w:t xml:space="preserve">(d) Requires, rather than authorizes, a school district </w:t>
      </w:r>
      <w:r w:rsidRPr="009C510D">
        <w:t>to</w:t>
      </w:r>
      <w:r>
        <w:t xml:space="preserve"> develop practices and procedures concerning each area listed in Subsection (a-1), including mental health promotion and intervention, substance abuse prevention and intervention, and suicide prevention, that:</w:t>
      </w:r>
    </w:p>
    <w:p w:rsidR="00791B68" w:rsidRDefault="00791B68" w:rsidP="00791B68">
      <w:pPr>
        <w:spacing w:after="0" w:line="240" w:lineRule="auto"/>
        <w:ind w:left="720"/>
        <w:jc w:val="both"/>
      </w:pPr>
    </w:p>
    <w:p w:rsidR="00791B68" w:rsidRDefault="00791B68" w:rsidP="00791B68">
      <w:pPr>
        <w:spacing w:after="0" w:line="240" w:lineRule="auto"/>
        <w:ind w:left="1440"/>
        <w:jc w:val="both"/>
      </w:pPr>
      <w:r>
        <w:t>(1)–(2) makes no changes to these subdivisions;</w:t>
      </w:r>
    </w:p>
    <w:p w:rsidR="00791B68" w:rsidRDefault="00791B68" w:rsidP="00791B68">
      <w:pPr>
        <w:spacing w:after="0" w:line="240" w:lineRule="auto"/>
        <w:ind w:left="1440"/>
        <w:jc w:val="both"/>
      </w:pPr>
    </w:p>
    <w:p w:rsidR="00791B68" w:rsidRDefault="00791B68" w:rsidP="00791B68">
      <w:pPr>
        <w:spacing w:after="0" w:line="240" w:lineRule="auto"/>
        <w:ind w:left="1440"/>
        <w:jc w:val="both"/>
      </w:pPr>
      <w:r>
        <w:t>(3)–(4) makes nonsubstantive changes to these subdivisions; and</w:t>
      </w:r>
    </w:p>
    <w:p w:rsidR="00791B68" w:rsidRDefault="00791B68" w:rsidP="00791B68">
      <w:pPr>
        <w:spacing w:after="0" w:line="240" w:lineRule="auto"/>
        <w:ind w:left="1440"/>
        <w:jc w:val="both"/>
      </w:pPr>
    </w:p>
    <w:p w:rsidR="00791B68" w:rsidRPr="009C510D" w:rsidRDefault="00791B68" w:rsidP="00791B68">
      <w:pPr>
        <w:spacing w:after="0" w:line="240" w:lineRule="auto"/>
        <w:ind w:left="1440"/>
        <w:jc w:val="both"/>
      </w:pPr>
      <w:r>
        <w:t xml:space="preserve">(5) </w:t>
      </w:r>
      <w:r w:rsidRPr="009C510D">
        <w:t>include procedures:</w:t>
      </w:r>
    </w:p>
    <w:p w:rsidR="00791B68" w:rsidRPr="009C510D" w:rsidRDefault="00791B68" w:rsidP="00791B68">
      <w:pPr>
        <w:spacing w:after="0" w:line="240" w:lineRule="auto"/>
        <w:ind w:left="1440"/>
        <w:jc w:val="both"/>
      </w:pPr>
    </w:p>
    <w:p w:rsidR="00791B68" w:rsidRPr="009C510D" w:rsidRDefault="00791B68" w:rsidP="00791B68">
      <w:pPr>
        <w:spacing w:after="0" w:line="240" w:lineRule="auto"/>
        <w:ind w:left="2160"/>
        <w:jc w:val="both"/>
      </w:pPr>
      <w:r w:rsidRPr="009C510D">
        <w:t>(A) to support the return of a student to school following hospitalization or residential treatment for a mental health condition or substance abuse; and</w:t>
      </w:r>
    </w:p>
    <w:p w:rsidR="00791B68" w:rsidRPr="009C510D" w:rsidRDefault="00791B68" w:rsidP="00791B68">
      <w:pPr>
        <w:spacing w:after="0" w:line="240" w:lineRule="auto"/>
        <w:ind w:left="2160"/>
        <w:jc w:val="both"/>
      </w:pPr>
    </w:p>
    <w:p w:rsidR="00791B68" w:rsidRDefault="00791B68" w:rsidP="00791B68">
      <w:pPr>
        <w:spacing w:after="0" w:line="240" w:lineRule="auto"/>
        <w:ind w:left="2160"/>
        <w:jc w:val="both"/>
      </w:pPr>
      <w:r w:rsidRPr="009C510D">
        <w:t>(B) for suicide prevention, intervention, and postvention.</w:t>
      </w:r>
    </w:p>
    <w:p w:rsidR="00791B68" w:rsidRDefault="00791B68" w:rsidP="00791B68">
      <w:pPr>
        <w:spacing w:after="0" w:line="240" w:lineRule="auto"/>
        <w:jc w:val="both"/>
      </w:pPr>
    </w:p>
    <w:p w:rsidR="00791B68" w:rsidRPr="00C8671F" w:rsidRDefault="00791B68" w:rsidP="00791B68">
      <w:pPr>
        <w:spacing w:after="0" w:line="240" w:lineRule="auto"/>
        <w:jc w:val="both"/>
        <w:rPr>
          <w:rFonts w:eastAsia="Times New Roman" w:cs="Times New Roman"/>
          <w:szCs w:val="24"/>
        </w:rPr>
      </w:pPr>
      <w:r>
        <w:t xml:space="preserve">SECTION 6. Effective date: September 1, 2019. </w:t>
      </w:r>
    </w:p>
    <w:sectPr w:rsidR="00791B68"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590D" w:rsidRDefault="0007590D" w:rsidP="000F1DF9">
      <w:pPr>
        <w:spacing w:after="0" w:line="240" w:lineRule="auto"/>
      </w:pPr>
      <w:r>
        <w:separator/>
      </w:r>
    </w:p>
  </w:endnote>
  <w:endnote w:type="continuationSeparator" w:id="0">
    <w:p w:rsidR="0007590D" w:rsidRDefault="0007590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7590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91B68">
                <w:rPr>
                  <w:sz w:val="20"/>
                  <w:szCs w:val="20"/>
                </w:rPr>
                <w:t>SFG, 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91B68">
                <w:rPr>
                  <w:sz w:val="20"/>
                  <w:szCs w:val="20"/>
                </w:rPr>
                <w:t>S.B. 1390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91B68">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7590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91B6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91B68">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590D" w:rsidRDefault="0007590D" w:rsidP="000F1DF9">
      <w:pPr>
        <w:spacing w:after="0" w:line="240" w:lineRule="auto"/>
      </w:pPr>
      <w:r>
        <w:separator/>
      </w:r>
    </w:p>
  </w:footnote>
  <w:footnote w:type="continuationSeparator" w:id="0">
    <w:p w:rsidR="0007590D" w:rsidRDefault="0007590D"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590D"/>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91B68"/>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027ADD"/>
  <w15:docId w15:val="{C6C87B4A-88D3-4FD6-B203-7896B7E26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91B6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7256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D5E7F" w:rsidP="004D5E7F">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11B66E2D0104F76B75BE7AD6827A43C"/>
        <w:category>
          <w:name w:val="General"/>
          <w:gallery w:val="placeholder"/>
        </w:category>
        <w:types>
          <w:type w:val="bbPlcHdr"/>
        </w:types>
        <w:behaviors>
          <w:behavior w:val="content"/>
        </w:behaviors>
        <w:guid w:val="{6EE33D5E-B806-47C1-BBDF-0383A57AC2FD}"/>
      </w:docPartPr>
      <w:docPartBody>
        <w:p w:rsidR="00000000" w:rsidRDefault="000A7283"/>
      </w:docPartBody>
    </w:docPart>
    <w:docPart>
      <w:docPartPr>
        <w:name w:val="46F71BB2211749F1BCD8CAC077C63FFF"/>
        <w:category>
          <w:name w:val="General"/>
          <w:gallery w:val="placeholder"/>
        </w:category>
        <w:types>
          <w:type w:val="bbPlcHdr"/>
        </w:types>
        <w:behaviors>
          <w:behavior w:val="content"/>
        </w:behaviors>
        <w:guid w:val="{C12F9E49-88D8-4671-8E0D-B1B089907C29}"/>
      </w:docPartPr>
      <w:docPartBody>
        <w:p w:rsidR="00000000" w:rsidRDefault="000A7283"/>
      </w:docPartBody>
    </w:docPart>
    <w:docPart>
      <w:docPartPr>
        <w:name w:val="3A08DD1466E64E28970F27197D4D4CCC"/>
        <w:category>
          <w:name w:val="General"/>
          <w:gallery w:val="placeholder"/>
        </w:category>
        <w:types>
          <w:type w:val="bbPlcHdr"/>
        </w:types>
        <w:behaviors>
          <w:behavior w:val="content"/>
        </w:behaviors>
        <w:guid w:val="{232A0EFF-7115-4288-ACC6-7558FC3563BB}"/>
      </w:docPartPr>
      <w:docPartBody>
        <w:p w:rsidR="00000000" w:rsidRDefault="000A7283"/>
      </w:docPartBody>
    </w:docPart>
    <w:docPart>
      <w:docPartPr>
        <w:name w:val="FF3E54135F4D4D049DD9655EC924768E"/>
        <w:category>
          <w:name w:val="General"/>
          <w:gallery w:val="placeholder"/>
        </w:category>
        <w:types>
          <w:type w:val="bbPlcHdr"/>
        </w:types>
        <w:behaviors>
          <w:behavior w:val="content"/>
        </w:behaviors>
        <w:guid w:val="{B8216ACA-D1CC-4485-9BBD-1E0A0DF9D401}"/>
      </w:docPartPr>
      <w:docPartBody>
        <w:p w:rsidR="00000000" w:rsidRDefault="000A7283"/>
      </w:docPartBody>
    </w:docPart>
    <w:docPart>
      <w:docPartPr>
        <w:name w:val="19E2C406D1E54F0F9BC9DE85E22C0369"/>
        <w:category>
          <w:name w:val="General"/>
          <w:gallery w:val="placeholder"/>
        </w:category>
        <w:types>
          <w:type w:val="bbPlcHdr"/>
        </w:types>
        <w:behaviors>
          <w:behavior w:val="content"/>
        </w:behaviors>
        <w:guid w:val="{47CF6A46-7894-431B-BB5D-9D1392757C58}"/>
      </w:docPartPr>
      <w:docPartBody>
        <w:p w:rsidR="00000000" w:rsidRDefault="000A7283"/>
      </w:docPartBody>
    </w:docPart>
    <w:docPart>
      <w:docPartPr>
        <w:name w:val="83D7704160334D6EA470DB8149434FE2"/>
        <w:category>
          <w:name w:val="General"/>
          <w:gallery w:val="placeholder"/>
        </w:category>
        <w:types>
          <w:type w:val="bbPlcHdr"/>
        </w:types>
        <w:behaviors>
          <w:behavior w:val="content"/>
        </w:behaviors>
        <w:guid w:val="{A7BC9211-F3FA-4CF5-ACF6-B63FEB9EF95C}"/>
      </w:docPartPr>
      <w:docPartBody>
        <w:p w:rsidR="00000000" w:rsidRDefault="000A7283"/>
      </w:docPartBody>
    </w:docPart>
    <w:docPart>
      <w:docPartPr>
        <w:name w:val="854168785A25466ABA65174A59FFE4D8"/>
        <w:category>
          <w:name w:val="General"/>
          <w:gallery w:val="placeholder"/>
        </w:category>
        <w:types>
          <w:type w:val="bbPlcHdr"/>
        </w:types>
        <w:behaviors>
          <w:behavior w:val="content"/>
        </w:behaviors>
        <w:guid w:val="{3104EC22-27AF-4B56-BD4E-335D28955FAB}"/>
      </w:docPartPr>
      <w:docPartBody>
        <w:p w:rsidR="00000000" w:rsidRDefault="000A7283"/>
      </w:docPartBody>
    </w:docPart>
    <w:docPart>
      <w:docPartPr>
        <w:name w:val="D27317F78CF94E6681DFF260F772ADE9"/>
        <w:category>
          <w:name w:val="General"/>
          <w:gallery w:val="placeholder"/>
        </w:category>
        <w:types>
          <w:type w:val="bbPlcHdr"/>
        </w:types>
        <w:behaviors>
          <w:behavior w:val="content"/>
        </w:behaviors>
        <w:guid w:val="{0B0AAA4B-8679-4592-8D74-7DA3522E0ACE}"/>
      </w:docPartPr>
      <w:docPartBody>
        <w:p w:rsidR="00000000" w:rsidRDefault="000A7283"/>
      </w:docPartBody>
    </w:docPart>
    <w:docPart>
      <w:docPartPr>
        <w:name w:val="546BB0942881489780D42127ABC298B7"/>
        <w:category>
          <w:name w:val="General"/>
          <w:gallery w:val="placeholder"/>
        </w:category>
        <w:types>
          <w:type w:val="bbPlcHdr"/>
        </w:types>
        <w:behaviors>
          <w:behavior w:val="content"/>
        </w:behaviors>
        <w:guid w:val="{165EF70F-84F1-48C7-BC74-5459904B9FC4}"/>
      </w:docPartPr>
      <w:docPartBody>
        <w:p w:rsidR="00000000" w:rsidRDefault="004D5E7F" w:rsidP="004D5E7F">
          <w:pPr>
            <w:pStyle w:val="546BB0942881489780D42127ABC298B7"/>
          </w:pPr>
          <w:r w:rsidRPr="00A30DD1">
            <w:rPr>
              <w:rStyle w:val="PlaceholderText"/>
            </w:rPr>
            <w:t>Click here to enter a date.</w:t>
          </w:r>
        </w:p>
      </w:docPartBody>
    </w:docPart>
    <w:docPart>
      <w:docPartPr>
        <w:name w:val="E0288821C343476FA0119DB6CD949595"/>
        <w:category>
          <w:name w:val="General"/>
          <w:gallery w:val="placeholder"/>
        </w:category>
        <w:types>
          <w:type w:val="bbPlcHdr"/>
        </w:types>
        <w:behaviors>
          <w:behavior w:val="content"/>
        </w:behaviors>
        <w:guid w:val="{CBCE357A-7438-49B8-81FC-5DB04802278B}"/>
      </w:docPartPr>
      <w:docPartBody>
        <w:p w:rsidR="00000000" w:rsidRDefault="000A7283"/>
      </w:docPartBody>
    </w:docPart>
    <w:docPart>
      <w:docPartPr>
        <w:name w:val="FBC3B88A669F48598C3986846003E96C"/>
        <w:category>
          <w:name w:val="General"/>
          <w:gallery w:val="placeholder"/>
        </w:category>
        <w:types>
          <w:type w:val="bbPlcHdr"/>
        </w:types>
        <w:behaviors>
          <w:behavior w:val="content"/>
        </w:behaviors>
        <w:guid w:val="{05FDE8AE-253E-489E-8011-713A368580CD}"/>
      </w:docPartPr>
      <w:docPartBody>
        <w:p w:rsidR="00000000" w:rsidRDefault="000A7283"/>
      </w:docPartBody>
    </w:docPart>
    <w:docPart>
      <w:docPartPr>
        <w:name w:val="0B7E8C3B32144792AFC3E0CFFB747097"/>
        <w:category>
          <w:name w:val="General"/>
          <w:gallery w:val="placeholder"/>
        </w:category>
        <w:types>
          <w:type w:val="bbPlcHdr"/>
        </w:types>
        <w:behaviors>
          <w:behavior w:val="content"/>
        </w:behaviors>
        <w:guid w:val="{318C7E52-D502-4884-8616-27156E8BF103}"/>
      </w:docPartPr>
      <w:docPartBody>
        <w:p w:rsidR="00000000" w:rsidRDefault="004D5E7F" w:rsidP="004D5E7F">
          <w:pPr>
            <w:pStyle w:val="0B7E8C3B32144792AFC3E0CFFB747097"/>
          </w:pPr>
          <w:r>
            <w:rPr>
              <w:rFonts w:eastAsia="Times New Roman" w:cs="Times New Roman"/>
              <w:bCs/>
              <w:szCs w:val="24"/>
            </w:rPr>
            <w:t xml:space="preserve"> </w:t>
          </w:r>
        </w:p>
      </w:docPartBody>
    </w:docPart>
    <w:docPart>
      <w:docPartPr>
        <w:name w:val="13CC693F237F4496A05BF7D5E4585D3F"/>
        <w:category>
          <w:name w:val="General"/>
          <w:gallery w:val="placeholder"/>
        </w:category>
        <w:types>
          <w:type w:val="bbPlcHdr"/>
        </w:types>
        <w:behaviors>
          <w:behavior w:val="content"/>
        </w:behaviors>
        <w:guid w:val="{44D5AE4A-EBB7-442C-9EDD-9D13F48F4490}"/>
      </w:docPartPr>
      <w:docPartBody>
        <w:p w:rsidR="00000000" w:rsidRDefault="000A7283"/>
      </w:docPartBody>
    </w:docPart>
    <w:docPart>
      <w:docPartPr>
        <w:name w:val="4C8266E7A88E4B29BF1BCDE499A074FC"/>
        <w:category>
          <w:name w:val="General"/>
          <w:gallery w:val="placeholder"/>
        </w:category>
        <w:types>
          <w:type w:val="bbPlcHdr"/>
        </w:types>
        <w:behaviors>
          <w:behavior w:val="content"/>
        </w:behaviors>
        <w:guid w:val="{B3A08579-DC1B-4AE1-BAA1-CDB0B6D65A47}"/>
      </w:docPartPr>
      <w:docPartBody>
        <w:p w:rsidR="00000000" w:rsidRDefault="000A728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A7283"/>
    <w:rsid w:val="0011267B"/>
    <w:rsid w:val="001135F3"/>
    <w:rsid w:val="001C5F26"/>
    <w:rsid w:val="00280096"/>
    <w:rsid w:val="00290C4E"/>
    <w:rsid w:val="002A4665"/>
    <w:rsid w:val="002A5E86"/>
    <w:rsid w:val="002F07B9"/>
    <w:rsid w:val="0032359E"/>
    <w:rsid w:val="00330290"/>
    <w:rsid w:val="004816E8"/>
    <w:rsid w:val="00493D6D"/>
    <w:rsid w:val="004D5E7F"/>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5E7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4D5E7F"/>
    <w:rPr>
      <w:rFonts w:ascii="Times New Roman" w:hAnsi="Times New Roman"/>
      <w:sz w:val="24"/>
    </w:rPr>
  </w:style>
  <w:style w:type="paragraph" w:customStyle="1" w:styleId="487D89B4F8B34DB4967D41FE18F7F88D9">
    <w:name w:val="487D89B4F8B34DB4967D41FE18F7F88D9"/>
    <w:rsid w:val="004D5E7F"/>
    <w:rPr>
      <w:rFonts w:ascii="Times New Roman" w:hAnsi="Times New Roman"/>
      <w:sz w:val="24"/>
    </w:rPr>
  </w:style>
  <w:style w:type="paragraph" w:customStyle="1" w:styleId="AE2570ED5D764CD7AF9686706F550F4622">
    <w:name w:val="AE2570ED5D764CD7AF9686706F550F4622"/>
    <w:rsid w:val="004D5E7F"/>
    <w:pPr>
      <w:tabs>
        <w:tab w:val="center" w:pos="4680"/>
        <w:tab w:val="right" w:pos="9360"/>
      </w:tabs>
      <w:spacing w:after="0" w:line="240" w:lineRule="auto"/>
    </w:pPr>
    <w:rPr>
      <w:rFonts w:ascii="Times New Roman" w:hAnsi="Times New Roman"/>
      <w:sz w:val="24"/>
    </w:rPr>
  </w:style>
  <w:style w:type="paragraph" w:customStyle="1" w:styleId="546BB0942881489780D42127ABC298B7">
    <w:name w:val="546BB0942881489780D42127ABC298B7"/>
    <w:rsid w:val="004D5E7F"/>
    <w:pPr>
      <w:spacing w:after="160" w:line="259" w:lineRule="auto"/>
    </w:pPr>
  </w:style>
  <w:style w:type="paragraph" w:customStyle="1" w:styleId="0B7E8C3B32144792AFC3E0CFFB747097">
    <w:name w:val="0B7E8C3B32144792AFC3E0CFFB747097"/>
    <w:rsid w:val="004D5E7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FB40025-639D-4B2F-8D35-0FBEAD163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5671</TotalTime>
  <Pages>1</Pages>
  <Words>1132</Words>
  <Characters>6459</Characters>
  <Application>Microsoft Office Word</Application>
  <DocSecurity>0</DocSecurity>
  <Lines>53</Lines>
  <Paragraphs>15</Paragraphs>
  <ScaleCrop>false</ScaleCrop>
  <Company>Texas Legislative Council</Company>
  <LinksUpToDate>false</LinksUpToDate>
  <CharactersWithSpaces>7576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Bailey Castleberry</cp:lastModifiedBy>
  <cp:revision>155</cp:revision>
  <cp:lastPrinted>2019-04-07T19:15:00Z</cp:lastPrinted>
  <dcterms:created xsi:type="dcterms:W3CDTF">2015-05-29T14:24:00Z</dcterms:created>
  <dcterms:modified xsi:type="dcterms:W3CDTF">2019-04-07T19:15:00Z</dcterms:modified>
</cp:coreProperties>
</file>

<file path=docProps/custom.xml><?xml version="1.0" encoding="utf-8"?>
<op:Properties xmlns:vt="http://schemas.openxmlformats.org/officeDocument/2006/docPropsVTypes" xmlns:op="http://schemas.openxmlformats.org/officeDocument/2006/custom-properties"/>
</file>