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9A" w:rsidRDefault="008A6B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E6841CC11A4A099F3F2710706D4667"/>
          </w:placeholder>
        </w:sdtPr>
        <w:sdtContent>
          <w:r w:rsidRPr="005C2A78">
            <w:rPr>
              <w:rFonts w:cs="Times New Roman"/>
              <w:b/>
              <w:szCs w:val="24"/>
              <w:u w:val="single"/>
            </w:rPr>
            <w:t>BILL ANALYSIS</w:t>
          </w:r>
        </w:sdtContent>
      </w:sdt>
    </w:p>
    <w:p w:rsidR="008A6B9A" w:rsidRPr="00585C31" w:rsidRDefault="008A6B9A" w:rsidP="000F1DF9">
      <w:pPr>
        <w:spacing w:after="0" w:line="240" w:lineRule="auto"/>
        <w:rPr>
          <w:rFonts w:cs="Times New Roman"/>
          <w:szCs w:val="24"/>
        </w:rPr>
      </w:pPr>
    </w:p>
    <w:p w:rsidR="008A6B9A" w:rsidRPr="00585C31" w:rsidRDefault="008A6B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6B9A" w:rsidTr="000F1DF9">
        <w:tc>
          <w:tcPr>
            <w:tcW w:w="2718" w:type="dxa"/>
          </w:tcPr>
          <w:p w:rsidR="008A6B9A" w:rsidRPr="005C2A78" w:rsidRDefault="008A6B9A" w:rsidP="006D756B">
            <w:pPr>
              <w:rPr>
                <w:rFonts w:cs="Times New Roman"/>
                <w:szCs w:val="24"/>
              </w:rPr>
            </w:pPr>
            <w:sdt>
              <w:sdtPr>
                <w:rPr>
                  <w:rFonts w:cs="Times New Roman"/>
                  <w:szCs w:val="24"/>
                </w:rPr>
                <w:alias w:val="Agency Title"/>
                <w:tag w:val="AgencyTitleContentControl"/>
                <w:id w:val="1920747753"/>
                <w:lock w:val="sdtContentLocked"/>
                <w:placeholder>
                  <w:docPart w:val="5CA7E96B702E42D08B7FD0FDD7870427"/>
                </w:placeholder>
              </w:sdtPr>
              <w:sdtEndPr>
                <w:rPr>
                  <w:rFonts w:cstheme="minorBidi"/>
                  <w:szCs w:val="22"/>
                </w:rPr>
              </w:sdtEndPr>
              <w:sdtContent>
                <w:r>
                  <w:rPr>
                    <w:rFonts w:cs="Times New Roman"/>
                    <w:szCs w:val="24"/>
                  </w:rPr>
                  <w:t>Senate Research Center</w:t>
                </w:r>
              </w:sdtContent>
            </w:sdt>
          </w:p>
        </w:tc>
        <w:tc>
          <w:tcPr>
            <w:tcW w:w="6858" w:type="dxa"/>
          </w:tcPr>
          <w:p w:rsidR="008A6B9A" w:rsidRPr="00FF6471" w:rsidRDefault="008A6B9A" w:rsidP="000F1DF9">
            <w:pPr>
              <w:jc w:val="right"/>
              <w:rPr>
                <w:rFonts w:cs="Times New Roman"/>
                <w:szCs w:val="24"/>
              </w:rPr>
            </w:pPr>
            <w:sdt>
              <w:sdtPr>
                <w:rPr>
                  <w:rFonts w:cs="Times New Roman"/>
                  <w:szCs w:val="24"/>
                </w:rPr>
                <w:alias w:val="Bill Number"/>
                <w:tag w:val="BillNumberOne"/>
                <w:id w:val="-410784069"/>
                <w:lock w:val="sdtContentLocked"/>
                <w:placeholder>
                  <w:docPart w:val="067C28AC06ED4A908D3A06DE1BC59B37"/>
                </w:placeholder>
              </w:sdtPr>
              <w:sdtContent>
                <w:r>
                  <w:rPr>
                    <w:rFonts w:cs="Times New Roman"/>
                    <w:szCs w:val="24"/>
                  </w:rPr>
                  <w:t>C.S.S.B. 1451</w:t>
                </w:r>
              </w:sdtContent>
            </w:sdt>
          </w:p>
        </w:tc>
      </w:tr>
      <w:tr w:rsidR="008A6B9A" w:rsidTr="000F1DF9">
        <w:sdt>
          <w:sdtPr>
            <w:rPr>
              <w:rFonts w:cs="Times New Roman"/>
              <w:szCs w:val="24"/>
            </w:rPr>
            <w:alias w:val="TLCNumber"/>
            <w:tag w:val="TLCNumber"/>
            <w:id w:val="-542600604"/>
            <w:lock w:val="sdtLocked"/>
            <w:placeholder>
              <w:docPart w:val="55782712D52B4783B132288D5D40124F"/>
            </w:placeholder>
          </w:sdtPr>
          <w:sdtContent>
            <w:tc>
              <w:tcPr>
                <w:tcW w:w="2718" w:type="dxa"/>
              </w:tcPr>
              <w:p w:rsidR="008A6B9A" w:rsidRPr="000F1DF9" w:rsidRDefault="008A6B9A" w:rsidP="00C65088">
                <w:pPr>
                  <w:rPr>
                    <w:rFonts w:cs="Times New Roman"/>
                    <w:szCs w:val="24"/>
                  </w:rPr>
                </w:pPr>
                <w:r>
                  <w:rPr>
                    <w:rFonts w:cs="Times New Roman"/>
                    <w:szCs w:val="24"/>
                  </w:rPr>
                  <w:t>86R21237 TSS-F</w:t>
                </w:r>
              </w:p>
            </w:tc>
          </w:sdtContent>
        </w:sdt>
        <w:tc>
          <w:tcPr>
            <w:tcW w:w="6858" w:type="dxa"/>
          </w:tcPr>
          <w:p w:rsidR="008A6B9A" w:rsidRPr="005C2A78" w:rsidRDefault="008A6B9A" w:rsidP="006D756B">
            <w:pPr>
              <w:jc w:val="right"/>
              <w:rPr>
                <w:rFonts w:cs="Times New Roman"/>
                <w:szCs w:val="24"/>
              </w:rPr>
            </w:pPr>
            <w:sdt>
              <w:sdtPr>
                <w:rPr>
                  <w:rFonts w:cs="Times New Roman"/>
                  <w:szCs w:val="24"/>
                </w:rPr>
                <w:alias w:val="Author Label"/>
                <w:tag w:val="By"/>
                <w:id w:val="72399597"/>
                <w:lock w:val="sdtLocked"/>
                <w:placeholder>
                  <w:docPart w:val="27B1EE722910449F8595C7D18458C4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10B4D68D9D4B72BF598EB4741F3EAC"/>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2898C5B01FFD45A1B6D68E471CF8FE73"/>
                </w:placeholder>
                <w:showingPlcHdr/>
              </w:sdtPr>
              <w:sdtContent/>
            </w:sdt>
          </w:p>
        </w:tc>
      </w:tr>
      <w:tr w:rsidR="008A6B9A" w:rsidTr="000F1DF9">
        <w:tc>
          <w:tcPr>
            <w:tcW w:w="2718" w:type="dxa"/>
          </w:tcPr>
          <w:p w:rsidR="008A6B9A" w:rsidRPr="00BC7495" w:rsidRDefault="008A6B9A" w:rsidP="000F1DF9">
            <w:pPr>
              <w:rPr>
                <w:rFonts w:cs="Times New Roman"/>
                <w:szCs w:val="24"/>
              </w:rPr>
            </w:pPr>
          </w:p>
        </w:tc>
        <w:sdt>
          <w:sdtPr>
            <w:rPr>
              <w:rFonts w:cs="Times New Roman"/>
              <w:szCs w:val="24"/>
            </w:rPr>
            <w:alias w:val="Committee"/>
            <w:tag w:val="Committee"/>
            <w:id w:val="1914272295"/>
            <w:lock w:val="sdtContentLocked"/>
            <w:placeholder>
              <w:docPart w:val="5011CBCDEC3D4A74923985165E073059"/>
            </w:placeholder>
          </w:sdtPr>
          <w:sdtContent>
            <w:tc>
              <w:tcPr>
                <w:tcW w:w="6858" w:type="dxa"/>
              </w:tcPr>
              <w:p w:rsidR="008A6B9A" w:rsidRPr="00FF6471" w:rsidRDefault="008A6B9A" w:rsidP="000F1DF9">
                <w:pPr>
                  <w:jc w:val="right"/>
                  <w:rPr>
                    <w:rFonts w:cs="Times New Roman"/>
                    <w:szCs w:val="24"/>
                  </w:rPr>
                </w:pPr>
                <w:r>
                  <w:rPr>
                    <w:rFonts w:cs="Times New Roman"/>
                    <w:szCs w:val="24"/>
                  </w:rPr>
                  <w:t>Education</w:t>
                </w:r>
              </w:p>
            </w:tc>
          </w:sdtContent>
        </w:sdt>
      </w:tr>
      <w:tr w:rsidR="008A6B9A" w:rsidTr="000F1DF9">
        <w:tc>
          <w:tcPr>
            <w:tcW w:w="2718" w:type="dxa"/>
          </w:tcPr>
          <w:p w:rsidR="008A6B9A" w:rsidRPr="00BC7495" w:rsidRDefault="008A6B9A" w:rsidP="000F1DF9">
            <w:pPr>
              <w:rPr>
                <w:rFonts w:cs="Times New Roman"/>
                <w:szCs w:val="24"/>
              </w:rPr>
            </w:pPr>
          </w:p>
        </w:tc>
        <w:sdt>
          <w:sdtPr>
            <w:rPr>
              <w:rFonts w:cs="Times New Roman"/>
              <w:szCs w:val="24"/>
            </w:rPr>
            <w:alias w:val="Date"/>
            <w:tag w:val="DateContentControl"/>
            <w:id w:val="1178081906"/>
            <w:lock w:val="sdtLocked"/>
            <w:placeholder>
              <w:docPart w:val="28CA948C77FC49C5A12A8FDE30ABF1B5"/>
            </w:placeholder>
            <w:date w:fullDate="2019-04-04T00:00:00Z">
              <w:dateFormat w:val="M/d/yyyy"/>
              <w:lid w:val="en-US"/>
              <w:storeMappedDataAs w:val="dateTime"/>
              <w:calendar w:val="gregorian"/>
            </w:date>
          </w:sdtPr>
          <w:sdtContent>
            <w:tc>
              <w:tcPr>
                <w:tcW w:w="6858" w:type="dxa"/>
              </w:tcPr>
              <w:p w:rsidR="008A6B9A" w:rsidRPr="00FF6471" w:rsidRDefault="008A6B9A" w:rsidP="000F1DF9">
                <w:pPr>
                  <w:jc w:val="right"/>
                  <w:rPr>
                    <w:rFonts w:cs="Times New Roman"/>
                    <w:szCs w:val="24"/>
                  </w:rPr>
                </w:pPr>
                <w:r>
                  <w:rPr>
                    <w:rFonts w:cs="Times New Roman"/>
                    <w:szCs w:val="24"/>
                  </w:rPr>
                  <w:t>4/4/2019</w:t>
                </w:r>
              </w:p>
            </w:tc>
          </w:sdtContent>
        </w:sdt>
      </w:tr>
      <w:tr w:rsidR="008A6B9A" w:rsidTr="000F1DF9">
        <w:tc>
          <w:tcPr>
            <w:tcW w:w="2718" w:type="dxa"/>
          </w:tcPr>
          <w:p w:rsidR="008A6B9A" w:rsidRPr="00BC7495" w:rsidRDefault="008A6B9A" w:rsidP="000F1DF9">
            <w:pPr>
              <w:rPr>
                <w:rFonts w:cs="Times New Roman"/>
                <w:szCs w:val="24"/>
              </w:rPr>
            </w:pPr>
          </w:p>
        </w:tc>
        <w:sdt>
          <w:sdtPr>
            <w:rPr>
              <w:rFonts w:cs="Times New Roman"/>
              <w:szCs w:val="24"/>
            </w:rPr>
            <w:alias w:val="BA Version"/>
            <w:tag w:val="BAVersion"/>
            <w:id w:val="-1685590809"/>
            <w:lock w:val="sdtContentLocked"/>
            <w:placeholder>
              <w:docPart w:val="3FA1CD6ED47E4803878062C70C4B51B1"/>
            </w:placeholder>
          </w:sdtPr>
          <w:sdtContent>
            <w:tc>
              <w:tcPr>
                <w:tcW w:w="6858" w:type="dxa"/>
              </w:tcPr>
              <w:p w:rsidR="008A6B9A" w:rsidRPr="00FF6471" w:rsidRDefault="008A6B9A" w:rsidP="000F1DF9">
                <w:pPr>
                  <w:jc w:val="right"/>
                  <w:rPr>
                    <w:rFonts w:cs="Times New Roman"/>
                    <w:szCs w:val="24"/>
                  </w:rPr>
                </w:pPr>
                <w:r>
                  <w:rPr>
                    <w:rFonts w:cs="Times New Roman"/>
                    <w:szCs w:val="24"/>
                  </w:rPr>
                  <w:t>Committee Report (Substituted)</w:t>
                </w:r>
              </w:p>
            </w:tc>
          </w:sdtContent>
        </w:sdt>
      </w:tr>
    </w:tbl>
    <w:p w:rsidR="008A6B9A" w:rsidRPr="00FF6471" w:rsidRDefault="008A6B9A" w:rsidP="000F1DF9">
      <w:pPr>
        <w:spacing w:after="0" w:line="240" w:lineRule="auto"/>
        <w:rPr>
          <w:rFonts w:cs="Times New Roman"/>
          <w:szCs w:val="24"/>
        </w:rPr>
      </w:pPr>
    </w:p>
    <w:p w:rsidR="008A6B9A" w:rsidRPr="00FF6471" w:rsidRDefault="008A6B9A" w:rsidP="000F1DF9">
      <w:pPr>
        <w:spacing w:after="0" w:line="240" w:lineRule="auto"/>
        <w:rPr>
          <w:rFonts w:cs="Times New Roman"/>
          <w:szCs w:val="24"/>
        </w:rPr>
      </w:pPr>
    </w:p>
    <w:p w:rsidR="008A6B9A" w:rsidRPr="00FF6471" w:rsidRDefault="008A6B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BC002F64894C6C905A7FB88B38E74E"/>
        </w:placeholder>
      </w:sdtPr>
      <w:sdtContent>
        <w:p w:rsidR="008A6B9A" w:rsidRDefault="008A6B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E0E7AD2E564F8BA36E08DE57E7FD40"/>
        </w:placeholder>
      </w:sdtPr>
      <w:sdtContent>
        <w:p w:rsidR="008A6B9A" w:rsidRDefault="008A6B9A" w:rsidP="001431A2">
          <w:pPr>
            <w:pStyle w:val="NormalWeb"/>
            <w:spacing w:before="0" w:beforeAutospacing="0" w:after="0" w:afterAutospacing="0"/>
            <w:jc w:val="both"/>
            <w:divId w:val="1024940882"/>
            <w:rPr>
              <w:rFonts w:eastAsia="Times New Roman"/>
              <w:bCs/>
            </w:rPr>
          </w:pPr>
        </w:p>
        <w:p w:rsidR="008A6B9A" w:rsidRPr="001431A2" w:rsidRDefault="008A6B9A" w:rsidP="001431A2">
          <w:pPr>
            <w:pStyle w:val="NormalWeb"/>
            <w:spacing w:before="0" w:beforeAutospacing="0" w:after="0" w:afterAutospacing="0"/>
            <w:jc w:val="both"/>
            <w:divId w:val="1024940882"/>
          </w:pPr>
          <w:r w:rsidRPr="001431A2">
            <w:t>Teachers are charged with maintaining a safe and orderly environment in their classrooms so learning can occur. In recognition of this, the Texas Legislature adopted Section 37.002 of the Education Code in 1995. This section of the law authorizes a teacher to send a student to the campus behavior coordinator's office to maintain effective discipline in the classroom. This section also authorizes a teacher to remove from class a student:</w:t>
          </w:r>
        </w:p>
        <w:p w:rsidR="008A6B9A" w:rsidRPr="001431A2" w:rsidRDefault="008A6B9A" w:rsidP="001431A2">
          <w:pPr>
            <w:pStyle w:val="NormalWeb"/>
            <w:spacing w:before="0" w:beforeAutospacing="0" w:after="0" w:afterAutospacing="0"/>
            <w:jc w:val="both"/>
            <w:divId w:val="1024940882"/>
          </w:pPr>
          <w:r w:rsidRPr="001431A2">
            <w:t> </w:t>
          </w:r>
        </w:p>
        <w:p w:rsidR="008A6B9A" w:rsidRPr="001431A2" w:rsidRDefault="008A6B9A" w:rsidP="001431A2">
          <w:pPr>
            <w:numPr>
              <w:ilvl w:val="0"/>
              <w:numId w:val="1"/>
            </w:numPr>
            <w:spacing w:after="0" w:line="240" w:lineRule="auto"/>
            <w:jc w:val="both"/>
            <w:divId w:val="1024940882"/>
            <w:rPr>
              <w:rFonts w:eastAsia="Times New Roman"/>
            </w:rPr>
          </w:pPr>
          <w:r w:rsidRPr="001431A2">
            <w:rPr>
              <w:rFonts w:eastAsia="Times New Roman"/>
            </w:rPr>
            <w:t>who has repeatedly interfered with the teacher's ability to communicate effectively with the students in the class or with the ability of the student's classmates to learn; or</w:t>
          </w:r>
        </w:p>
        <w:p w:rsidR="008A6B9A" w:rsidRPr="001431A2" w:rsidRDefault="008A6B9A" w:rsidP="001431A2">
          <w:pPr>
            <w:numPr>
              <w:ilvl w:val="0"/>
              <w:numId w:val="1"/>
            </w:numPr>
            <w:spacing w:after="0" w:line="240" w:lineRule="auto"/>
            <w:jc w:val="both"/>
            <w:divId w:val="1024940882"/>
            <w:rPr>
              <w:rFonts w:eastAsia="Times New Roman"/>
            </w:rPr>
          </w:pPr>
          <w:r w:rsidRPr="001431A2">
            <w:rPr>
              <w:rFonts w:eastAsia="Times New Roman"/>
            </w:rPr>
            <w:t>whose behavior is so unruly, disruptive, or abusive that it seriously interferes with the teacher's ability to communicate effectively with the students in the class or with the ability of the student's classmates to learn.</w:t>
          </w:r>
        </w:p>
        <w:p w:rsidR="008A6B9A" w:rsidRPr="001431A2" w:rsidRDefault="008A6B9A" w:rsidP="001431A2">
          <w:pPr>
            <w:pStyle w:val="NormalWeb"/>
            <w:spacing w:before="0" w:beforeAutospacing="0" w:after="0" w:afterAutospacing="0"/>
            <w:jc w:val="both"/>
            <w:divId w:val="1024940882"/>
          </w:pPr>
          <w:r w:rsidRPr="001431A2">
            <w:t> </w:t>
          </w:r>
        </w:p>
        <w:p w:rsidR="008A6B9A" w:rsidRPr="001431A2" w:rsidRDefault="008A6B9A" w:rsidP="001431A2">
          <w:pPr>
            <w:pStyle w:val="NormalWeb"/>
            <w:spacing w:before="0" w:beforeAutospacing="0" w:after="0" w:afterAutospacing="0"/>
            <w:jc w:val="both"/>
            <w:divId w:val="1024940882"/>
          </w:pPr>
          <w:r w:rsidRPr="001431A2">
            <w:t>This section requires teachers to remove from class students who have engaged in conduct requiring mandatory placement in a disciplinary alternative education program or expulsion for serious offenses.</w:t>
          </w:r>
        </w:p>
        <w:p w:rsidR="008A6B9A" w:rsidRPr="001431A2" w:rsidRDefault="008A6B9A" w:rsidP="001431A2">
          <w:pPr>
            <w:pStyle w:val="NormalWeb"/>
            <w:spacing w:before="0" w:beforeAutospacing="0" w:after="0" w:afterAutospacing="0"/>
            <w:jc w:val="both"/>
            <w:divId w:val="1024940882"/>
          </w:pPr>
          <w:r w:rsidRPr="001431A2">
            <w:t> </w:t>
          </w:r>
        </w:p>
        <w:p w:rsidR="008A6B9A" w:rsidRPr="001431A2" w:rsidRDefault="008A6B9A" w:rsidP="001431A2">
          <w:pPr>
            <w:pStyle w:val="NormalWeb"/>
            <w:spacing w:before="0" w:beforeAutospacing="0" w:after="0" w:afterAutospacing="0"/>
            <w:jc w:val="both"/>
            <w:divId w:val="1024940882"/>
          </w:pPr>
          <w:r w:rsidRPr="001431A2">
            <w:t>There are a number of checks and balances built into these provisions. For example, if after removing a student, a teacher refuses to consent to the return of the student to his/her classroom, in most cases a grade placement review committee can still require the return of the student to the class if such a placement is the best or only alternative available.</w:t>
          </w:r>
        </w:p>
        <w:p w:rsidR="008A6B9A" w:rsidRPr="001431A2" w:rsidRDefault="008A6B9A" w:rsidP="001431A2">
          <w:pPr>
            <w:pStyle w:val="NormalWeb"/>
            <w:spacing w:before="0" w:beforeAutospacing="0" w:after="0" w:afterAutospacing="0"/>
            <w:jc w:val="both"/>
            <w:divId w:val="1024940882"/>
          </w:pPr>
          <w:r w:rsidRPr="001431A2">
            <w:t> </w:t>
          </w:r>
        </w:p>
        <w:p w:rsidR="008A6B9A" w:rsidRPr="001431A2" w:rsidRDefault="008A6B9A" w:rsidP="001431A2">
          <w:pPr>
            <w:pStyle w:val="NormalWeb"/>
            <w:spacing w:before="0" w:beforeAutospacing="0" w:after="0" w:afterAutospacing="0"/>
            <w:jc w:val="both"/>
            <w:divId w:val="1024940882"/>
          </w:pPr>
          <w:r w:rsidRPr="001431A2">
            <w:t>Despite this explicit authority, teachers are experiencing pressure to limit removal of students from the classroom. Several recent reports have pointed to downward pressure from the state and federal levels to reduce rates of in-school and out-of-school suspensions as one possible explanation for this phenomenon. One way that this has manifested itself is that teachers are being marked down on their annual appraisals for exercising their authority to remove unruly, disruptive, or abusive students from the classroom.</w:t>
          </w:r>
        </w:p>
        <w:p w:rsidR="008A6B9A" w:rsidRPr="001431A2" w:rsidRDefault="008A6B9A" w:rsidP="001431A2">
          <w:pPr>
            <w:pStyle w:val="NormalWeb"/>
            <w:spacing w:before="0" w:beforeAutospacing="0" w:after="0" w:afterAutospacing="0"/>
            <w:jc w:val="both"/>
            <w:divId w:val="1024940882"/>
          </w:pPr>
          <w:r w:rsidRPr="001431A2">
            <w:t> </w:t>
          </w:r>
        </w:p>
        <w:p w:rsidR="008A6B9A" w:rsidRPr="001431A2" w:rsidRDefault="008A6B9A" w:rsidP="001431A2">
          <w:pPr>
            <w:pStyle w:val="NormalWeb"/>
            <w:spacing w:before="0" w:beforeAutospacing="0" w:after="0" w:afterAutospacing="0"/>
            <w:jc w:val="both"/>
            <w:divId w:val="1024940882"/>
          </w:pPr>
          <w:r w:rsidRPr="001431A2">
            <w:t>Accordingly, teachers are having to choose between maintaining a safe, orderly learning environment and receiving low appraisal scores. (Original Author's/Sponsor's Statement of Intent)</w:t>
          </w:r>
        </w:p>
        <w:p w:rsidR="008A6B9A" w:rsidRPr="00D70925" w:rsidRDefault="008A6B9A" w:rsidP="001431A2">
          <w:pPr>
            <w:spacing w:after="0" w:line="240" w:lineRule="auto"/>
            <w:jc w:val="both"/>
            <w:rPr>
              <w:rFonts w:eastAsia="Times New Roman" w:cs="Times New Roman"/>
              <w:bCs/>
              <w:szCs w:val="24"/>
            </w:rPr>
          </w:pPr>
        </w:p>
      </w:sdtContent>
    </w:sdt>
    <w:p w:rsidR="008A6B9A" w:rsidRDefault="008A6B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1451 </w:t>
      </w:r>
      <w:bookmarkStart w:id="1" w:name="AmendsCurrentLaw"/>
      <w:bookmarkEnd w:id="1"/>
      <w:r>
        <w:rPr>
          <w:rFonts w:cs="Times New Roman"/>
          <w:szCs w:val="24"/>
        </w:rPr>
        <w:t xml:space="preserve">amends current law </w:t>
      </w:r>
      <w:r w:rsidRPr="001431A2">
        <w:rPr>
          <w:rFonts w:cs="Times New Roman"/>
          <w:szCs w:val="24"/>
        </w:rPr>
        <w:t>relating to the ability of public school teachers to maintain student discipline without being subjected to adverse employment consequences.</w:t>
      </w:r>
    </w:p>
    <w:p w:rsidR="008A6B9A" w:rsidRPr="001431A2" w:rsidRDefault="008A6B9A" w:rsidP="000F1DF9">
      <w:pPr>
        <w:spacing w:after="0" w:line="240" w:lineRule="auto"/>
        <w:jc w:val="both"/>
        <w:rPr>
          <w:rFonts w:eastAsia="Times New Roman" w:cs="Times New Roman"/>
          <w:szCs w:val="24"/>
        </w:rPr>
      </w:pPr>
    </w:p>
    <w:p w:rsidR="008A6B9A" w:rsidRPr="005C2A78" w:rsidRDefault="008A6B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0D16A3FD1745B480EFFEC31A7C7A14"/>
          </w:placeholder>
        </w:sdtPr>
        <w:sdtContent>
          <w:r>
            <w:rPr>
              <w:rFonts w:eastAsia="Times New Roman" w:cs="Times New Roman"/>
              <w:b/>
              <w:szCs w:val="24"/>
              <w:u w:val="single"/>
            </w:rPr>
            <w:t>RULEMAKING AUTHORITY</w:t>
          </w:r>
        </w:sdtContent>
      </w:sdt>
    </w:p>
    <w:p w:rsidR="008A6B9A" w:rsidRPr="006529C4" w:rsidRDefault="008A6B9A" w:rsidP="00774EC7">
      <w:pPr>
        <w:spacing w:after="0" w:line="240" w:lineRule="auto"/>
        <w:jc w:val="both"/>
        <w:rPr>
          <w:rFonts w:cs="Times New Roman"/>
          <w:szCs w:val="24"/>
        </w:rPr>
      </w:pPr>
    </w:p>
    <w:p w:rsidR="008A6B9A" w:rsidRPr="006529C4" w:rsidRDefault="008A6B9A" w:rsidP="001431A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A6B9A" w:rsidRPr="006529C4" w:rsidRDefault="008A6B9A" w:rsidP="00774EC7">
      <w:pPr>
        <w:spacing w:after="0" w:line="240" w:lineRule="auto"/>
        <w:jc w:val="both"/>
        <w:rPr>
          <w:rFonts w:cs="Times New Roman"/>
          <w:szCs w:val="24"/>
        </w:rPr>
      </w:pPr>
    </w:p>
    <w:p w:rsidR="008A6B9A" w:rsidRPr="005C2A78" w:rsidRDefault="008A6B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FE0C78C7F64034BFCE97E072CD5E3B"/>
          </w:placeholder>
        </w:sdtPr>
        <w:sdtContent>
          <w:r>
            <w:rPr>
              <w:rFonts w:eastAsia="Times New Roman" w:cs="Times New Roman"/>
              <w:b/>
              <w:szCs w:val="24"/>
              <w:u w:val="single"/>
            </w:rPr>
            <w:t>SECTION BY SECTION ANALYSIS</w:t>
          </w:r>
        </w:sdtContent>
      </w:sdt>
    </w:p>
    <w:p w:rsidR="008A6B9A" w:rsidRPr="005C2A78" w:rsidRDefault="008A6B9A" w:rsidP="008A6B9A">
      <w:pPr>
        <w:spacing w:after="0" w:line="240" w:lineRule="auto"/>
        <w:jc w:val="both"/>
        <w:rPr>
          <w:rFonts w:eastAsia="Times New Roman" w:cs="Times New Roman"/>
          <w:szCs w:val="24"/>
        </w:rPr>
      </w:pPr>
    </w:p>
    <w:p w:rsidR="008A6B9A" w:rsidRPr="005C2A78" w:rsidRDefault="008A6B9A" w:rsidP="008A6B9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21.351, Education Code, by adding Subsection (a-1) to require </w:t>
      </w:r>
      <w:r w:rsidRPr="00C52DD7">
        <w:rPr>
          <w:rFonts w:eastAsia="Times New Roman" w:cs="Times New Roman"/>
          <w:szCs w:val="24"/>
        </w:rPr>
        <w:t xml:space="preserve">the commissioner </w:t>
      </w:r>
      <w:r>
        <w:rPr>
          <w:rFonts w:eastAsia="Times New Roman" w:cs="Times New Roman"/>
          <w:szCs w:val="24"/>
        </w:rPr>
        <w:t>of education, i</w:t>
      </w:r>
      <w:r w:rsidRPr="00C52DD7">
        <w:rPr>
          <w:rFonts w:eastAsia="Times New Roman" w:cs="Times New Roman"/>
          <w:szCs w:val="24"/>
        </w:rPr>
        <w:t>n adopting criteria described by Subsection (a)(1)</w:t>
      </w:r>
      <w:r>
        <w:rPr>
          <w:rFonts w:eastAsia="Times New Roman" w:cs="Times New Roman"/>
          <w:szCs w:val="24"/>
        </w:rPr>
        <w:t xml:space="preserve"> (relating to criteria based on teachers' implementation of discipline management procedures)</w:t>
      </w:r>
      <w:r w:rsidRPr="00C52DD7">
        <w:rPr>
          <w:rFonts w:eastAsia="Times New Roman" w:cs="Times New Roman"/>
          <w:szCs w:val="24"/>
        </w:rPr>
        <w:t xml:space="preserve">, </w:t>
      </w:r>
      <w:r>
        <w:rPr>
          <w:rFonts w:eastAsia="Times New Roman" w:cs="Times New Roman"/>
          <w:szCs w:val="24"/>
        </w:rPr>
        <w:t xml:space="preserve">to </w:t>
      </w:r>
      <w:r w:rsidRPr="00C52DD7">
        <w:rPr>
          <w:rFonts w:eastAsia="Times New Roman" w:cs="Times New Roman"/>
          <w:szCs w:val="24"/>
        </w:rPr>
        <w:t xml:space="preserve">ensure that a teacher </w:t>
      </w:r>
      <w:r>
        <w:rPr>
          <w:rFonts w:eastAsia="Times New Roman" w:cs="Times New Roman"/>
          <w:szCs w:val="24"/>
        </w:rPr>
        <w:t>is prohibited from being</w:t>
      </w:r>
      <w:r w:rsidRPr="00C52DD7">
        <w:rPr>
          <w:rFonts w:eastAsia="Times New Roman" w:cs="Times New Roman"/>
          <w:szCs w:val="24"/>
        </w:rPr>
        <w:t xml:space="preserve"> assigned an area of deficiency in an appraisal solely on the basis of disciplinary referrals made by the teacher or documentation regarding student conduct submitted by the teacher under Section 37.002</w:t>
      </w:r>
      <w:r>
        <w:rPr>
          <w:rFonts w:eastAsia="Times New Roman" w:cs="Times New Roman"/>
          <w:szCs w:val="24"/>
        </w:rPr>
        <w:t xml:space="preserve"> (Removal by Teacher)</w:t>
      </w:r>
      <w:r w:rsidRPr="00C52DD7">
        <w:rPr>
          <w:rFonts w:eastAsia="Times New Roman" w:cs="Times New Roman"/>
          <w:szCs w:val="24"/>
        </w:rPr>
        <w:t>.</w:t>
      </w:r>
      <w:r>
        <w:rPr>
          <w:rFonts w:eastAsia="Times New Roman" w:cs="Times New Roman"/>
          <w:szCs w:val="24"/>
        </w:rPr>
        <w:t xml:space="preserve"> Provides that this subsection does not prohibit a teacher from being assigned an area of deficiency based on documented evidence of a deficiency in classroom management obtained through observation or a substantiated report. </w:t>
      </w:r>
    </w:p>
    <w:p w:rsidR="008A6B9A" w:rsidRPr="005C2A78" w:rsidRDefault="008A6B9A" w:rsidP="008A6B9A">
      <w:pPr>
        <w:spacing w:after="0" w:line="240" w:lineRule="auto"/>
        <w:jc w:val="both"/>
        <w:rPr>
          <w:rFonts w:eastAsia="Times New Roman" w:cs="Times New Roman"/>
          <w:szCs w:val="24"/>
        </w:rPr>
      </w:pPr>
    </w:p>
    <w:p w:rsidR="008A6B9A" w:rsidRPr="005C2A78" w:rsidRDefault="008A6B9A" w:rsidP="008A6B9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21.352, Education Code, by adding Subsection (a-1) to</w:t>
      </w:r>
      <w:r w:rsidRPr="00C52DD7">
        <w:rPr>
          <w:rFonts w:eastAsia="Times New Roman" w:cs="Times New Roman"/>
          <w:szCs w:val="24"/>
        </w:rPr>
        <w:t xml:space="preserve"> </w:t>
      </w:r>
      <w:r>
        <w:rPr>
          <w:rFonts w:eastAsia="Times New Roman" w:cs="Times New Roman"/>
          <w:szCs w:val="24"/>
        </w:rPr>
        <w:t>prohibit a</w:t>
      </w:r>
      <w:r w:rsidRPr="00C52DD7">
        <w:rPr>
          <w:rFonts w:eastAsia="Times New Roman" w:cs="Times New Roman"/>
          <w:szCs w:val="24"/>
        </w:rPr>
        <w:t xml:space="preserve"> school district </w:t>
      </w:r>
      <w:r>
        <w:rPr>
          <w:rFonts w:eastAsia="Times New Roman" w:cs="Times New Roman"/>
          <w:szCs w:val="24"/>
        </w:rPr>
        <w:t>from</w:t>
      </w:r>
      <w:r w:rsidRPr="00C52DD7">
        <w:rPr>
          <w:rFonts w:eastAsia="Times New Roman" w:cs="Times New Roman"/>
          <w:szCs w:val="24"/>
        </w:rPr>
        <w:t xml:space="preserve"> assign</w:t>
      </w:r>
      <w:r>
        <w:rPr>
          <w:rFonts w:eastAsia="Times New Roman" w:cs="Times New Roman"/>
          <w:szCs w:val="24"/>
        </w:rPr>
        <w:t>ing</w:t>
      </w:r>
      <w:r w:rsidRPr="00C52DD7">
        <w:rPr>
          <w:rFonts w:eastAsia="Times New Roman" w:cs="Times New Roman"/>
          <w:szCs w:val="24"/>
        </w:rPr>
        <w:t xml:space="preserve"> an area of deficiency to a teacher solely on the basis of disciplinary referrals made by the teacher or documentation regarding student conduct submitted by the teacher under Section 37.002.</w:t>
      </w:r>
      <w:r>
        <w:rPr>
          <w:rFonts w:eastAsia="Times New Roman" w:cs="Times New Roman"/>
          <w:szCs w:val="24"/>
        </w:rPr>
        <w:t xml:space="preserve"> Provides that this subsection does not prohibit a teacher from being assigned an area of deficiency based on documented evidence of a deficiency in classroom management obtained through observation or a substantiated report. </w:t>
      </w:r>
    </w:p>
    <w:p w:rsidR="008A6B9A" w:rsidRPr="005C2A78" w:rsidRDefault="008A6B9A" w:rsidP="008A6B9A">
      <w:pPr>
        <w:spacing w:after="0" w:line="240" w:lineRule="auto"/>
        <w:jc w:val="both"/>
        <w:rPr>
          <w:rFonts w:eastAsia="Times New Roman" w:cs="Times New Roman"/>
          <w:szCs w:val="24"/>
        </w:rPr>
      </w:pPr>
    </w:p>
    <w:p w:rsidR="008A6B9A" w:rsidRDefault="008A6B9A" w:rsidP="008A6B9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37.002, Education Code, by adding Subsection (b-1), as follows:</w:t>
      </w:r>
    </w:p>
    <w:p w:rsidR="008A6B9A" w:rsidRDefault="008A6B9A" w:rsidP="008A6B9A">
      <w:pPr>
        <w:spacing w:after="0" w:line="240" w:lineRule="auto"/>
        <w:jc w:val="both"/>
        <w:rPr>
          <w:rFonts w:eastAsia="Times New Roman" w:cs="Times New Roman"/>
          <w:szCs w:val="24"/>
        </w:rPr>
      </w:pPr>
    </w:p>
    <w:p w:rsidR="008A6B9A" w:rsidRDefault="008A6B9A" w:rsidP="008A6B9A">
      <w:pPr>
        <w:spacing w:after="0" w:line="240" w:lineRule="auto"/>
        <w:ind w:left="720"/>
        <w:jc w:val="both"/>
        <w:rPr>
          <w:rFonts w:eastAsia="Times New Roman" w:cs="Times New Roman"/>
          <w:szCs w:val="24"/>
        </w:rPr>
      </w:pPr>
      <w:r>
        <w:rPr>
          <w:rFonts w:eastAsia="Times New Roman" w:cs="Times New Roman"/>
          <w:szCs w:val="24"/>
        </w:rPr>
        <w:t xml:space="preserve">(b-1) Authorizes a teacher to </w:t>
      </w:r>
      <w:r w:rsidRPr="00C52DD7">
        <w:rPr>
          <w:rFonts w:eastAsia="Times New Roman" w:cs="Times New Roman"/>
          <w:szCs w:val="24"/>
        </w:rPr>
        <w:t xml:space="preserve">document any conduct by a student that does not conform to the student code of conduct adopted under Section 37.001 </w:t>
      </w:r>
      <w:r>
        <w:rPr>
          <w:rFonts w:eastAsia="Times New Roman" w:cs="Times New Roman"/>
          <w:szCs w:val="24"/>
        </w:rPr>
        <w:t xml:space="preserve">(Student Code of Conduct) </w:t>
      </w:r>
      <w:r w:rsidRPr="00C52DD7">
        <w:rPr>
          <w:rFonts w:eastAsia="Times New Roman" w:cs="Times New Roman"/>
          <w:szCs w:val="24"/>
        </w:rPr>
        <w:t xml:space="preserve">and </w:t>
      </w:r>
      <w:r>
        <w:rPr>
          <w:rFonts w:eastAsia="Times New Roman" w:cs="Times New Roman"/>
          <w:szCs w:val="24"/>
        </w:rPr>
        <w:t>authorizes a teacher to</w:t>
      </w:r>
      <w:r w:rsidRPr="00C52DD7">
        <w:rPr>
          <w:rFonts w:eastAsia="Times New Roman" w:cs="Times New Roman"/>
          <w:szCs w:val="24"/>
        </w:rPr>
        <w:t xml:space="preserve"> submit that documentation to the principal. </w:t>
      </w:r>
      <w:r>
        <w:rPr>
          <w:rFonts w:eastAsia="Times New Roman" w:cs="Times New Roman"/>
          <w:szCs w:val="24"/>
        </w:rPr>
        <w:t>Prohibits a</w:t>
      </w:r>
      <w:r w:rsidRPr="00C52DD7">
        <w:rPr>
          <w:rFonts w:eastAsia="Times New Roman" w:cs="Times New Roman"/>
          <w:szCs w:val="24"/>
        </w:rPr>
        <w:t xml:space="preserve"> school district </w:t>
      </w:r>
      <w:r>
        <w:rPr>
          <w:rFonts w:eastAsia="Times New Roman" w:cs="Times New Roman"/>
          <w:szCs w:val="24"/>
        </w:rPr>
        <w:t>from</w:t>
      </w:r>
      <w:r w:rsidRPr="00C52DD7">
        <w:rPr>
          <w:rFonts w:eastAsia="Times New Roman" w:cs="Times New Roman"/>
          <w:szCs w:val="24"/>
        </w:rPr>
        <w:t xml:space="preserve"> </w:t>
      </w:r>
      <w:r>
        <w:rPr>
          <w:rFonts w:eastAsia="Times New Roman" w:cs="Times New Roman"/>
          <w:szCs w:val="24"/>
        </w:rPr>
        <w:t>disciplining</w:t>
      </w:r>
      <w:r w:rsidRPr="00C52DD7">
        <w:rPr>
          <w:rFonts w:eastAsia="Times New Roman" w:cs="Times New Roman"/>
          <w:szCs w:val="24"/>
        </w:rPr>
        <w:t xml:space="preserve"> a teacher on the basis of documentation submitted under this subsection.</w:t>
      </w:r>
    </w:p>
    <w:p w:rsidR="008A6B9A" w:rsidRDefault="008A6B9A" w:rsidP="008A6B9A">
      <w:pPr>
        <w:spacing w:after="0" w:line="240" w:lineRule="auto"/>
        <w:jc w:val="both"/>
        <w:rPr>
          <w:rFonts w:eastAsia="Times New Roman" w:cs="Times New Roman"/>
          <w:szCs w:val="24"/>
        </w:rPr>
      </w:pPr>
    </w:p>
    <w:p w:rsidR="008A6B9A" w:rsidRDefault="008A6B9A" w:rsidP="008A6B9A">
      <w:pPr>
        <w:spacing w:after="0" w:line="240" w:lineRule="auto"/>
        <w:jc w:val="both"/>
        <w:rPr>
          <w:rFonts w:eastAsia="Times New Roman" w:cs="Times New Roman"/>
          <w:szCs w:val="24"/>
        </w:rPr>
      </w:pPr>
      <w:r>
        <w:rPr>
          <w:rFonts w:eastAsia="Times New Roman" w:cs="Times New Roman"/>
          <w:szCs w:val="24"/>
        </w:rPr>
        <w:t>SECTION 4. Provides that this Act applies beginning with the 2019–2020 school year.</w:t>
      </w:r>
    </w:p>
    <w:p w:rsidR="008A6B9A" w:rsidRDefault="008A6B9A" w:rsidP="008A6B9A">
      <w:pPr>
        <w:spacing w:after="0" w:line="240" w:lineRule="auto"/>
        <w:jc w:val="both"/>
        <w:rPr>
          <w:rFonts w:eastAsia="Times New Roman" w:cs="Times New Roman"/>
          <w:szCs w:val="24"/>
        </w:rPr>
      </w:pPr>
    </w:p>
    <w:p w:rsidR="008A6B9A" w:rsidRPr="00C8671F" w:rsidRDefault="008A6B9A" w:rsidP="008A6B9A">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p w:rsidR="008A6B9A" w:rsidRPr="00C8671F" w:rsidRDefault="008A6B9A" w:rsidP="008A6B9A">
      <w:pPr>
        <w:spacing w:after="0" w:line="240" w:lineRule="auto"/>
        <w:jc w:val="both"/>
        <w:rPr>
          <w:rFonts w:eastAsia="Times New Roman" w:cs="Times New Roman"/>
          <w:szCs w:val="24"/>
        </w:rPr>
      </w:pPr>
    </w:p>
    <w:sectPr w:rsidR="008A6B9A"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777" w:rsidRDefault="00751777" w:rsidP="000F1DF9">
      <w:pPr>
        <w:spacing w:after="0" w:line="240" w:lineRule="auto"/>
      </w:pPr>
      <w:r>
        <w:separator/>
      </w:r>
    </w:p>
  </w:endnote>
  <w:endnote w:type="continuationSeparator" w:id="0">
    <w:p w:rsidR="00751777" w:rsidRDefault="007517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17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6B9A">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A6B9A">
                <w:rPr>
                  <w:sz w:val="20"/>
                  <w:szCs w:val="20"/>
                </w:rPr>
                <w:t>C.S.S.B. 1451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A6B9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17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A6B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A6B9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777" w:rsidRDefault="00751777" w:rsidP="000F1DF9">
      <w:pPr>
        <w:spacing w:after="0" w:line="240" w:lineRule="auto"/>
      </w:pPr>
      <w:r>
        <w:separator/>
      </w:r>
    </w:p>
  </w:footnote>
  <w:footnote w:type="continuationSeparator" w:id="0">
    <w:p w:rsidR="00751777" w:rsidRDefault="00751777"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7777F"/>
    <w:multiLevelType w:val="multilevel"/>
    <w:tmpl w:val="231C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1777"/>
    <w:rsid w:val="00774EC7"/>
    <w:rsid w:val="00833061"/>
    <w:rsid w:val="008A6859"/>
    <w:rsid w:val="008A6B9A"/>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0EB76"/>
  <w15:docId w15:val="{80011AAD-A8F9-448A-BCC6-C9D968B0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6B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4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0F2E" w:rsidP="00BD0F2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E6841CC11A4A099F3F2710706D4667"/>
        <w:category>
          <w:name w:val="General"/>
          <w:gallery w:val="placeholder"/>
        </w:category>
        <w:types>
          <w:type w:val="bbPlcHdr"/>
        </w:types>
        <w:behaviors>
          <w:behavior w:val="content"/>
        </w:behaviors>
        <w:guid w:val="{5047E0D6-259B-4B70-971D-2CFD8EE29FC7}"/>
      </w:docPartPr>
      <w:docPartBody>
        <w:p w:rsidR="00000000" w:rsidRDefault="00DE551C"/>
      </w:docPartBody>
    </w:docPart>
    <w:docPart>
      <w:docPartPr>
        <w:name w:val="5CA7E96B702E42D08B7FD0FDD7870427"/>
        <w:category>
          <w:name w:val="General"/>
          <w:gallery w:val="placeholder"/>
        </w:category>
        <w:types>
          <w:type w:val="bbPlcHdr"/>
        </w:types>
        <w:behaviors>
          <w:behavior w:val="content"/>
        </w:behaviors>
        <w:guid w:val="{7DB9EAC0-FE57-420F-B208-33354A603291}"/>
      </w:docPartPr>
      <w:docPartBody>
        <w:p w:rsidR="00000000" w:rsidRDefault="00DE551C"/>
      </w:docPartBody>
    </w:docPart>
    <w:docPart>
      <w:docPartPr>
        <w:name w:val="067C28AC06ED4A908D3A06DE1BC59B37"/>
        <w:category>
          <w:name w:val="General"/>
          <w:gallery w:val="placeholder"/>
        </w:category>
        <w:types>
          <w:type w:val="bbPlcHdr"/>
        </w:types>
        <w:behaviors>
          <w:behavior w:val="content"/>
        </w:behaviors>
        <w:guid w:val="{ED9E2504-477A-4272-92A7-6BEEE6264863}"/>
      </w:docPartPr>
      <w:docPartBody>
        <w:p w:rsidR="00000000" w:rsidRDefault="00DE551C"/>
      </w:docPartBody>
    </w:docPart>
    <w:docPart>
      <w:docPartPr>
        <w:name w:val="55782712D52B4783B132288D5D40124F"/>
        <w:category>
          <w:name w:val="General"/>
          <w:gallery w:val="placeholder"/>
        </w:category>
        <w:types>
          <w:type w:val="bbPlcHdr"/>
        </w:types>
        <w:behaviors>
          <w:behavior w:val="content"/>
        </w:behaviors>
        <w:guid w:val="{22F1B192-19FE-4537-B7C9-1BB88429AD66}"/>
      </w:docPartPr>
      <w:docPartBody>
        <w:p w:rsidR="00000000" w:rsidRDefault="00DE551C"/>
      </w:docPartBody>
    </w:docPart>
    <w:docPart>
      <w:docPartPr>
        <w:name w:val="27B1EE722910449F8595C7D18458C419"/>
        <w:category>
          <w:name w:val="General"/>
          <w:gallery w:val="placeholder"/>
        </w:category>
        <w:types>
          <w:type w:val="bbPlcHdr"/>
        </w:types>
        <w:behaviors>
          <w:behavior w:val="content"/>
        </w:behaviors>
        <w:guid w:val="{048878C7-F8FA-4F50-A879-AA2515AC5CD0}"/>
      </w:docPartPr>
      <w:docPartBody>
        <w:p w:rsidR="00000000" w:rsidRDefault="00DE551C"/>
      </w:docPartBody>
    </w:docPart>
    <w:docPart>
      <w:docPartPr>
        <w:name w:val="0F10B4D68D9D4B72BF598EB4741F3EAC"/>
        <w:category>
          <w:name w:val="General"/>
          <w:gallery w:val="placeholder"/>
        </w:category>
        <w:types>
          <w:type w:val="bbPlcHdr"/>
        </w:types>
        <w:behaviors>
          <w:behavior w:val="content"/>
        </w:behaviors>
        <w:guid w:val="{5A59D081-2943-4BE0-B898-7DD502996DDB}"/>
      </w:docPartPr>
      <w:docPartBody>
        <w:p w:rsidR="00000000" w:rsidRDefault="00DE551C"/>
      </w:docPartBody>
    </w:docPart>
    <w:docPart>
      <w:docPartPr>
        <w:name w:val="2898C5B01FFD45A1B6D68E471CF8FE73"/>
        <w:category>
          <w:name w:val="General"/>
          <w:gallery w:val="placeholder"/>
        </w:category>
        <w:types>
          <w:type w:val="bbPlcHdr"/>
        </w:types>
        <w:behaviors>
          <w:behavior w:val="content"/>
        </w:behaviors>
        <w:guid w:val="{3F05F307-DB41-4046-9C3F-CF53FBE2A6E1}"/>
      </w:docPartPr>
      <w:docPartBody>
        <w:p w:rsidR="00000000" w:rsidRDefault="00DE551C"/>
      </w:docPartBody>
    </w:docPart>
    <w:docPart>
      <w:docPartPr>
        <w:name w:val="5011CBCDEC3D4A74923985165E073059"/>
        <w:category>
          <w:name w:val="General"/>
          <w:gallery w:val="placeholder"/>
        </w:category>
        <w:types>
          <w:type w:val="bbPlcHdr"/>
        </w:types>
        <w:behaviors>
          <w:behavior w:val="content"/>
        </w:behaviors>
        <w:guid w:val="{2C006C1E-E6E0-4A41-85C1-D0480AC783A8}"/>
      </w:docPartPr>
      <w:docPartBody>
        <w:p w:rsidR="00000000" w:rsidRDefault="00DE551C"/>
      </w:docPartBody>
    </w:docPart>
    <w:docPart>
      <w:docPartPr>
        <w:name w:val="28CA948C77FC49C5A12A8FDE30ABF1B5"/>
        <w:category>
          <w:name w:val="General"/>
          <w:gallery w:val="placeholder"/>
        </w:category>
        <w:types>
          <w:type w:val="bbPlcHdr"/>
        </w:types>
        <w:behaviors>
          <w:behavior w:val="content"/>
        </w:behaviors>
        <w:guid w:val="{B6DB4FA8-4E88-4EEF-888B-0F6BE10E9A9B}"/>
      </w:docPartPr>
      <w:docPartBody>
        <w:p w:rsidR="00000000" w:rsidRDefault="00BD0F2E" w:rsidP="00BD0F2E">
          <w:pPr>
            <w:pStyle w:val="28CA948C77FC49C5A12A8FDE30ABF1B5"/>
          </w:pPr>
          <w:r w:rsidRPr="00A30DD1">
            <w:rPr>
              <w:rStyle w:val="PlaceholderText"/>
            </w:rPr>
            <w:t>Click here to enter a date.</w:t>
          </w:r>
        </w:p>
      </w:docPartBody>
    </w:docPart>
    <w:docPart>
      <w:docPartPr>
        <w:name w:val="3FA1CD6ED47E4803878062C70C4B51B1"/>
        <w:category>
          <w:name w:val="General"/>
          <w:gallery w:val="placeholder"/>
        </w:category>
        <w:types>
          <w:type w:val="bbPlcHdr"/>
        </w:types>
        <w:behaviors>
          <w:behavior w:val="content"/>
        </w:behaviors>
        <w:guid w:val="{BC540A11-2D0C-413D-9304-C73A3504058B}"/>
      </w:docPartPr>
      <w:docPartBody>
        <w:p w:rsidR="00000000" w:rsidRDefault="00DE551C"/>
      </w:docPartBody>
    </w:docPart>
    <w:docPart>
      <w:docPartPr>
        <w:name w:val="67BC002F64894C6C905A7FB88B38E74E"/>
        <w:category>
          <w:name w:val="General"/>
          <w:gallery w:val="placeholder"/>
        </w:category>
        <w:types>
          <w:type w:val="bbPlcHdr"/>
        </w:types>
        <w:behaviors>
          <w:behavior w:val="content"/>
        </w:behaviors>
        <w:guid w:val="{DB3E098A-5B47-4F39-AA1C-0F3096988D74}"/>
      </w:docPartPr>
      <w:docPartBody>
        <w:p w:rsidR="00000000" w:rsidRDefault="00DE551C"/>
      </w:docPartBody>
    </w:docPart>
    <w:docPart>
      <w:docPartPr>
        <w:name w:val="D4E0E7AD2E564F8BA36E08DE57E7FD40"/>
        <w:category>
          <w:name w:val="General"/>
          <w:gallery w:val="placeholder"/>
        </w:category>
        <w:types>
          <w:type w:val="bbPlcHdr"/>
        </w:types>
        <w:behaviors>
          <w:behavior w:val="content"/>
        </w:behaviors>
        <w:guid w:val="{12D82FCA-4106-46BC-BECC-4B2E3CC2FA57}"/>
      </w:docPartPr>
      <w:docPartBody>
        <w:p w:rsidR="00000000" w:rsidRDefault="00BD0F2E" w:rsidP="00BD0F2E">
          <w:pPr>
            <w:pStyle w:val="D4E0E7AD2E564F8BA36E08DE57E7FD40"/>
          </w:pPr>
          <w:r>
            <w:rPr>
              <w:rFonts w:eastAsia="Times New Roman" w:cs="Times New Roman"/>
              <w:bCs/>
              <w:szCs w:val="24"/>
            </w:rPr>
            <w:t xml:space="preserve"> </w:t>
          </w:r>
        </w:p>
      </w:docPartBody>
    </w:docPart>
    <w:docPart>
      <w:docPartPr>
        <w:name w:val="CC0D16A3FD1745B480EFFEC31A7C7A14"/>
        <w:category>
          <w:name w:val="General"/>
          <w:gallery w:val="placeholder"/>
        </w:category>
        <w:types>
          <w:type w:val="bbPlcHdr"/>
        </w:types>
        <w:behaviors>
          <w:behavior w:val="content"/>
        </w:behaviors>
        <w:guid w:val="{3A6BC9DC-AEB0-49BF-8AA4-377C635125DF}"/>
      </w:docPartPr>
      <w:docPartBody>
        <w:p w:rsidR="00000000" w:rsidRDefault="00DE551C"/>
      </w:docPartBody>
    </w:docPart>
    <w:docPart>
      <w:docPartPr>
        <w:name w:val="DAFE0C78C7F64034BFCE97E072CD5E3B"/>
        <w:category>
          <w:name w:val="General"/>
          <w:gallery w:val="placeholder"/>
        </w:category>
        <w:types>
          <w:type w:val="bbPlcHdr"/>
        </w:types>
        <w:behaviors>
          <w:behavior w:val="content"/>
        </w:behaviors>
        <w:guid w:val="{E64741A3-6777-4087-8496-0BA3109A63DA}"/>
      </w:docPartPr>
      <w:docPartBody>
        <w:p w:rsidR="00000000" w:rsidRDefault="00DE55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0F2E"/>
    <w:rsid w:val="00C129E8"/>
    <w:rsid w:val="00C968BA"/>
    <w:rsid w:val="00D63E87"/>
    <w:rsid w:val="00D705C9"/>
    <w:rsid w:val="00DE551C"/>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F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D0F2E"/>
    <w:rPr>
      <w:rFonts w:ascii="Times New Roman" w:hAnsi="Times New Roman"/>
      <w:sz w:val="24"/>
    </w:rPr>
  </w:style>
  <w:style w:type="paragraph" w:customStyle="1" w:styleId="487D89B4F8B34DB4967D41FE18F7F88D9">
    <w:name w:val="487D89B4F8B34DB4967D41FE18F7F88D9"/>
    <w:rsid w:val="00BD0F2E"/>
    <w:rPr>
      <w:rFonts w:ascii="Times New Roman" w:hAnsi="Times New Roman"/>
      <w:sz w:val="24"/>
    </w:rPr>
  </w:style>
  <w:style w:type="paragraph" w:customStyle="1" w:styleId="AE2570ED5D764CD7AF9686706F550F4622">
    <w:name w:val="AE2570ED5D764CD7AF9686706F550F4622"/>
    <w:rsid w:val="00BD0F2E"/>
    <w:pPr>
      <w:tabs>
        <w:tab w:val="center" w:pos="4680"/>
        <w:tab w:val="right" w:pos="9360"/>
      </w:tabs>
      <w:spacing w:after="0" w:line="240" w:lineRule="auto"/>
    </w:pPr>
    <w:rPr>
      <w:rFonts w:ascii="Times New Roman" w:hAnsi="Times New Roman"/>
      <w:sz w:val="24"/>
    </w:rPr>
  </w:style>
  <w:style w:type="paragraph" w:customStyle="1" w:styleId="28CA948C77FC49C5A12A8FDE30ABF1B5">
    <w:name w:val="28CA948C77FC49C5A12A8FDE30ABF1B5"/>
    <w:rsid w:val="00BD0F2E"/>
    <w:pPr>
      <w:spacing w:after="160" w:line="259" w:lineRule="auto"/>
    </w:pPr>
  </w:style>
  <w:style w:type="paragraph" w:customStyle="1" w:styleId="D4E0E7AD2E564F8BA36E08DE57E7FD40">
    <w:name w:val="D4E0E7AD2E564F8BA36E08DE57E7FD40"/>
    <w:rsid w:val="00BD0F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296E3E-C5B3-4A81-859A-CB89A43E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684</Words>
  <Characters>3902</Characters>
  <Application>Microsoft Office Word</Application>
  <DocSecurity>0</DocSecurity>
  <Lines>32</Lines>
  <Paragraphs>9</Paragraphs>
  <ScaleCrop>false</ScaleCrop>
  <Company>Texas Legislative Council</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2019-04-04T20:12:00Z</cp:lastPrinted>
  <dcterms:created xsi:type="dcterms:W3CDTF">2015-05-29T14:24:00Z</dcterms:created>
  <dcterms:modified xsi:type="dcterms:W3CDTF">2019-04-04T20:12:00Z</dcterms:modified>
</cp:coreProperties>
</file>

<file path=docProps/custom.xml><?xml version="1.0" encoding="utf-8"?>
<op:Properties xmlns:vt="http://schemas.openxmlformats.org/officeDocument/2006/docPropsVTypes" xmlns:op="http://schemas.openxmlformats.org/officeDocument/2006/custom-properties"/>
</file>