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E8" w:rsidRDefault="00D67B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3CCC7E88A443FAB77A5E4F7CA9C289"/>
          </w:placeholder>
        </w:sdtPr>
        <w:sdtContent>
          <w:r w:rsidRPr="005C2A78">
            <w:rPr>
              <w:rFonts w:cs="Times New Roman"/>
              <w:b/>
              <w:szCs w:val="24"/>
              <w:u w:val="single"/>
            </w:rPr>
            <w:t>BILL ANALYSIS</w:t>
          </w:r>
        </w:sdtContent>
      </w:sdt>
    </w:p>
    <w:p w:rsidR="00D67BE8" w:rsidRPr="00585C31" w:rsidRDefault="00D67BE8" w:rsidP="000F1DF9">
      <w:pPr>
        <w:spacing w:after="0" w:line="240" w:lineRule="auto"/>
        <w:rPr>
          <w:rFonts w:cs="Times New Roman"/>
          <w:szCs w:val="24"/>
        </w:rPr>
      </w:pPr>
    </w:p>
    <w:p w:rsidR="00D67BE8" w:rsidRPr="00585C31" w:rsidRDefault="00D67B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7BE8" w:rsidTr="000F1DF9">
        <w:tc>
          <w:tcPr>
            <w:tcW w:w="2718" w:type="dxa"/>
          </w:tcPr>
          <w:p w:rsidR="00D67BE8" w:rsidRPr="005C2A78" w:rsidRDefault="00D67BE8" w:rsidP="006D756B">
            <w:pPr>
              <w:rPr>
                <w:rFonts w:cs="Times New Roman"/>
                <w:szCs w:val="24"/>
              </w:rPr>
            </w:pPr>
            <w:sdt>
              <w:sdtPr>
                <w:rPr>
                  <w:rFonts w:cs="Times New Roman"/>
                  <w:szCs w:val="24"/>
                </w:rPr>
                <w:alias w:val="Agency Title"/>
                <w:tag w:val="AgencyTitleContentControl"/>
                <w:id w:val="1920747753"/>
                <w:lock w:val="sdtContentLocked"/>
                <w:placeholder>
                  <w:docPart w:val="B97C472B60894151A63DB72B4707E190"/>
                </w:placeholder>
              </w:sdtPr>
              <w:sdtEndPr>
                <w:rPr>
                  <w:rFonts w:cstheme="minorBidi"/>
                  <w:szCs w:val="22"/>
                </w:rPr>
              </w:sdtEndPr>
              <w:sdtContent>
                <w:r>
                  <w:rPr>
                    <w:rFonts w:cs="Times New Roman"/>
                    <w:szCs w:val="24"/>
                  </w:rPr>
                  <w:t>Senate Research Center</w:t>
                </w:r>
              </w:sdtContent>
            </w:sdt>
          </w:p>
        </w:tc>
        <w:tc>
          <w:tcPr>
            <w:tcW w:w="6858" w:type="dxa"/>
          </w:tcPr>
          <w:p w:rsidR="00D67BE8" w:rsidRPr="00FF6471" w:rsidRDefault="00D67BE8" w:rsidP="000F1DF9">
            <w:pPr>
              <w:jc w:val="right"/>
              <w:rPr>
                <w:rFonts w:cs="Times New Roman"/>
                <w:szCs w:val="24"/>
              </w:rPr>
            </w:pPr>
            <w:sdt>
              <w:sdtPr>
                <w:rPr>
                  <w:rFonts w:cs="Times New Roman"/>
                  <w:szCs w:val="24"/>
                </w:rPr>
                <w:alias w:val="Bill Number"/>
                <w:tag w:val="BillNumberOne"/>
                <w:id w:val="-410784069"/>
                <w:lock w:val="sdtContentLocked"/>
                <w:placeholder>
                  <w:docPart w:val="1C1B2C2B3FAE40B190C79D6B3AA4B353"/>
                </w:placeholder>
              </w:sdtPr>
              <w:sdtContent>
                <w:r>
                  <w:rPr>
                    <w:rFonts w:cs="Times New Roman"/>
                    <w:szCs w:val="24"/>
                  </w:rPr>
                  <w:t>S.B. 1453</w:t>
                </w:r>
              </w:sdtContent>
            </w:sdt>
          </w:p>
        </w:tc>
      </w:tr>
      <w:tr w:rsidR="00D67BE8" w:rsidTr="000F1DF9">
        <w:sdt>
          <w:sdtPr>
            <w:rPr>
              <w:rFonts w:cs="Times New Roman"/>
              <w:szCs w:val="24"/>
            </w:rPr>
            <w:alias w:val="TLCNumber"/>
            <w:tag w:val="TLCNumber"/>
            <w:id w:val="-542600604"/>
            <w:lock w:val="sdtLocked"/>
            <w:placeholder>
              <w:docPart w:val="E762CC28C3884BFDB49A3110B8A662B4"/>
            </w:placeholder>
          </w:sdtPr>
          <w:sdtContent>
            <w:tc>
              <w:tcPr>
                <w:tcW w:w="2718" w:type="dxa"/>
              </w:tcPr>
              <w:p w:rsidR="00D67BE8" w:rsidRPr="000F1DF9" w:rsidRDefault="00D67BE8" w:rsidP="00C65088">
                <w:pPr>
                  <w:rPr>
                    <w:rFonts w:cs="Times New Roman"/>
                    <w:szCs w:val="24"/>
                  </w:rPr>
                </w:pPr>
                <w:r>
                  <w:rPr>
                    <w:rFonts w:cs="Times New Roman"/>
                    <w:szCs w:val="24"/>
                  </w:rPr>
                  <w:t>86R10637 JES-D</w:t>
                </w:r>
              </w:p>
            </w:tc>
          </w:sdtContent>
        </w:sdt>
        <w:tc>
          <w:tcPr>
            <w:tcW w:w="6858" w:type="dxa"/>
          </w:tcPr>
          <w:p w:rsidR="00D67BE8" w:rsidRPr="005C2A78" w:rsidRDefault="00D67BE8" w:rsidP="006D756B">
            <w:pPr>
              <w:jc w:val="right"/>
              <w:rPr>
                <w:rFonts w:cs="Times New Roman"/>
                <w:szCs w:val="24"/>
              </w:rPr>
            </w:pPr>
            <w:sdt>
              <w:sdtPr>
                <w:rPr>
                  <w:rFonts w:cs="Times New Roman"/>
                  <w:szCs w:val="24"/>
                </w:rPr>
                <w:alias w:val="Author Label"/>
                <w:tag w:val="By"/>
                <w:id w:val="72399597"/>
                <w:lock w:val="sdtLocked"/>
                <w:placeholder>
                  <w:docPart w:val="67EB0388499A4502A314C7FE408EDF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010E0B207A40B28BDAC00439E553ED"/>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8E7AFE944C8D4E36839C8928815CA484"/>
                </w:placeholder>
                <w:showingPlcHdr/>
              </w:sdtPr>
              <w:sdtContent/>
            </w:sdt>
          </w:p>
        </w:tc>
      </w:tr>
      <w:tr w:rsidR="00D67BE8" w:rsidTr="000F1DF9">
        <w:tc>
          <w:tcPr>
            <w:tcW w:w="2718" w:type="dxa"/>
          </w:tcPr>
          <w:p w:rsidR="00D67BE8" w:rsidRPr="00BC7495" w:rsidRDefault="00D67BE8" w:rsidP="000F1DF9">
            <w:pPr>
              <w:rPr>
                <w:rFonts w:cs="Times New Roman"/>
                <w:szCs w:val="24"/>
              </w:rPr>
            </w:pPr>
          </w:p>
        </w:tc>
        <w:sdt>
          <w:sdtPr>
            <w:rPr>
              <w:rFonts w:cs="Times New Roman"/>
              <w:szCs w:val="24"/>
            </w:rPr>
            <w:alias w:val="Committee"/>
            <w:tag w:val="Committee"/>
            <w:id w:val="1914272295"/>
            <w:lock w:val="sdtContentLocked"/>
            <w:placeholder>
              <w:docPart w:val="CBEC800907FF42F6B13383CE7B5A4F47"/>
            </w:placeholder>
          </w:sdtPr>
          <w:sdtContent>
            <w:tc>
              <w:tcPr>
                <w:tcW w:w="6858" w:type="dxa"/>
              </w:tcPr>
              <w:p w:rsidR="00D67BE8" w:rsidRPr="00FF6471" w:rsidRDefault="00D67BE8" w:rsidP="000F1DF9">
                <w:pPr>
                  <w:jc w:val="right"/>
                  <w:rPr>
                    <w:rFonts w:cs="Times New Roman"/>
                    <w:szCs w:val="24"/>
                  </w:rPr>
                </w:pPr>
                <w:r>
                  <w:rPr>
                    <w:rFonts w:cs="Times New Roman"/>
                    <w:szCs w:val="24"/>
                  </w:rPr>
                  <w:t>Education</w:t>
                </w:r>
              </w:p>
            </w:tc>
          </w:sdtContent>
        </w:sdt>
      </w:tr>
      <w:tr w:rsidR="00D67BE8" w:rsidTr="000F1DF9">
        <w:tc>
          <w:tcPr>
            <w:tcW w:w="2718" w:type="dxa"/>
          </w:tcPr>
          <w:p w:rsidR="00D67BE8" w:rsidRPr="00BC7495" w:rsidRDefault="00D67BE8" w:rsidP="000F1DF9">
            <w:pPr>
              <w:rPr>
                <w:rFonts w:cs="Times New Roman"/>
                <w:szCs w:val="24"/>
              </w:rPr>
            </w:pPr>
          </w:p>
        </w:tc>
        <w:sdt>
          <w:sdtPr>
            <w:rPr>
              <w:rFonts w:cs="Times New Roman"/>
              <w:szCs w:val="24"/>
            </w:rPr>
            <w:alias w:val="Date"/>
            <w:tag w:val="DateContentControl"/>
            <w:id w:val="1178081906"/>
            <w:lock w:val="sdtLocked"/>
            <w:placeholder>
              <w:docPart w:val="B4004EDF214F480792685DB71176CA31"/>
            </w:placeholder>
            <w:date w:fullDate="2019-04-07T00:00:00Z">
              <w:dateFormat w:val="M/d/yyyy"/>
              <w:lid w:val="en-US"/>
              <w:storeMappedDataAs w:val="dateTime"/>
              <w:calendar w:val="gregorian"/>
            </w:date>
          </w:sdtPr>
          <w:sdtContent>
            <w:tc>
              <w:tcPr>
                <w:tcW w:w="6858" w:type="dxa"/>
              </w:tcPr>
              <w:p w:rsidR="00D67BE8" w:rsidRPr="00FF6471" w:rsidRDefault="00D67BE8" w:rsidP="000F1DF9">
                <w:pPr>
                  <w:jc w:val="right"/>
                  <w:rPr>
                    <w:rFonts w:cs="Times New Roman"/>
                    <w:szCs w:val="24"/>
                  </w:rPr>
                </w:pPr>
                <w:r>
                  <w:rPr>
                    <w:rFonts w:cs="Times New Roman"/>
                    <w:szCs w:val="24"/>
                  </w:rPr>
                  <w:t>4/7/2019</w:t>
                </w:r>
              </w:p>
            </w:tc>
          </w:sdtContent>
        </w:sdt>
      </w:tr>
      <w:tr w:rsidR="00D67BE8" w:rsidTr="000F1DF9">
        <w:tc>
          <w:tcPr>
            <w:tcW w:w="2718" w:type="dxa"/>
          </w:tcPr>
          <w:p w:rsidR="00D67BE8" w:rsidRPr="00BC7495" w:rsidRDefault="00D67BE8" w:rsidP="000F1DF9">
            <w:pPr>
              <w:rPr>
                <w:rFonts w:cs="Times New Roman"/>
                <w:szCs w:val="24"/>
              </w:rPr>
            </w:pPr>
          </w:p>
        </w:tc>
        <w:sdt>
          <w:sdtPr>
            <w:rPr>
              <w:rFonts w:cs="Times New Roman"/>
              <w:szCs w:val="24"/>
            </w:rPr>
            <w:alias w:val="BA Version"/>
            <w:tag w:val="BAVersion"/>
            <w:id w:val="-1685590809"/>
            <w:lock w:val="sdtContentLocked"/>
            <w:placeholder>
              <w:docPart w:val="7E85F596739F4271A262F3C16B59B0AF"/>
            </w:placeholder>
          </w:sdtPr>
          <w:sdtContent>
            <w:tc>
              <w:tcPr>
                <w:tcW w:w="6858" w:type="dxa"/>
              </w:tcPr>
              <w:p w:rsidR="00D67BE8" w:rsidRPr="00FF6471" w:rsidRDefault="00D67BE8" w:rsidP="000F1DF9">
                <w:pPr>
                  <w:jc w:val="right"/>
                  <w:rPr>
                    <w:rFonts w:cs="Times New Roman"/>
                    <w:szCs w:val="24"/>
                  </w:rPr>
                </w:pPr>
                <w:r>
                  <w:rPr>
                    <w:rFonts w:cs="Times New Roman"/>
                    <w:szCs w:val="24"/>
                  </w:rPr>
                  <w:t>As Filed</w:t>
                </w:r>
              </w:p>
            </w:tc>
          </w:sdtContent>
        </w:sdt>
      </w:tr>
    </w:tbl>
    <w:p w:rsidR="00D67BE8" w:rsidRPr="00FF6471" w:rsidRDefault="00D67BE8" w:rsidP="000F1DF9">
      <w:pPr>
        <w:spacing w:after="0" w:line="240" w:lineRule="auto"/>
        <w:rPr>
          <w:rFonts w:cs="Times New Roman"/>
          <w:szCs w:val="24"/>
        </w:rPr>
      </w:pPr>
    </w:p>
    <w:p w:rsidR="00D67BE8" w:rsidRPr="00FF6471" w:rsidRDefault="00D67BE8" w:rsidP="000F1DF9">
      <w:pPr>
        <w:spacing w:after="0" w:line="240" w:lineRule="auto"/>
        <w:rPr>
          <w:rFonts w:cs="Times New Roman"/>
          <w:szCs w:val="24"/>
        </w:rPr>
      </w:pPr>
    </w:p>
    <w:p w:rsidR="00D67BE8" w:rsidRPr="00FF6471" w:rsidRDefault="00D67B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791C52ECB34616B94B81A44B4A6234"/>
        </w:placeholder>
      </w:sdtPr>
      <w:sdtContent>
        <w:p w:rsidR="00D67BE8" w:rsidRDefault="00D67B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C4F9AE085F4EBC877CBB802F07A3FD"/>
        </w:placeholder>
      </w:sdtPr>
      <w:sdtContent>
        <w:p w:rsidR="00D67BE8" w:rsidRDefault="00D67BE8" w:rsidP="00D67BE8">
          <w:pPr>
            <w:pStyle w:val="NormalWeb"/>
            <w:spacing w:before="0" w:beforeAutospacing="0" w:after="0" w:afterAutospacing="0"/>
            <w:jc w:val="both"/>
            <w:divId w:val="2040934628"/>
            <w:rPr>
              <w:rFonts w:eastAsia="Times New Roman"/>
              <w:bCs/>
            </w:rPr>
          </w:pPr>
        </w:p>
        <w:p w:rsidR="00D67BE8" w:rsidRPr="007F07E7" w:rsidRDefault="00D67BE8" w:rsidP="00D67BE8">
          <w:pPr>
            <w:pStyle w:val="NormalWeb"/>
            <w:spacing w:before="0" w:beforeAutospacing="0" w:after="0" w:afterAutospacing="0"/>
            <w:jc w:val="both"/>
            <w:divId w:val="2040934628"/>
          </w:pPr>
          <w:r w:rsidRPr="007F07E7">
            <w:t>Many school districts require students to purchase expensive graphing calculators for middle and high school math c</w:t>
          </w:r>
          <w:r>
            <w:t xml:space="preserve">ourses and standardized tests, while low- </w:t>
          </w:r>
          <w:r w:rsidRPr="007F07E7">
            <w:t>and no-cost digital calculator applications with the same functionality are available</w:t>
          </w:r>
        </w:p>
        <w:p w:rsidR="00D67BE8" w:rsidRPr="007F07E7" w:rsidRDefault="00D67BE8" w:rsidP="00D67BE8">
          <w:pPr>
            <w:pStyle w:val="NormalWeb"/>
            <w:spacing w:before="0" w:beforeAutospacing="0" w:after="0" w:afterAutospacing="0"/>
            <w:jc w:val="both"/>
            <w:divId w:val="2040934628"/>
          </w:pPr>
          <w:r w:rsidRPr="007F07E7">
            <w:t> </w:t>
          </w:r>
        </w:p>
        <w:p w:rsidR="00D67BE8" w:rsidRPr="007F07E7" w:rsidRDefault="00D67BE8" w:rsidP="00D67BE8">
          <w:pPr>
            <w:pStyle w:val="NormalWeb"/>
            <w:spacing w:before="0" w:beforeAutospacing="0" w:after="0" w:afterAutospacing="0"/>
            <w:jc w:val="both"/>
            <w:divId w:val="2040934628"/>
          </w:pPr>
          <w:r w:rsidRPr="007F07E7">
            <w:t>While the STAAR</w:t>
          </w:r>
          <w:r>
            <w:t xml:space="preserve"> calculator p</w:t>
          </w:r>
          <w:r w:rsidRPr="007F07E7">
            <w:t>olicy does not prevent the use of secure calculator applications,  schools and districts are not</w:t>
          </w:r>
          <w:r>
            <w:t xml:space="preserve"> always certain what is or is not</w:t>
          </w:r>
          <w:r w:rsidRPr="007F07E7">
            <w:t xml:space="preserve"> allowed.</w:t>
          </w:r>
        </w:p>
        <w:p w:rsidR="00D67BE8" w:rsidRPr="007F07E7" w:rsidRDefault="00D67BE8" w:rsidP="00D67BE8">
          <w:pPr>
            <w:pStyle w:val="NormalWeb"/>
            <w:spacing w:before="0" w:beforeAutospacing="0" w:after="0" w:afterAutospacing="0"/>
            <w:jc w:val="both"/>
            <w:divId w:val="2040934628"/>
          </w:pPr>
          <w:r w:rsidRPr="007F07E7">
            <w:t> </w:t>
          </w:r>
        </w:p>
        <w:p w:rsidR="00D67BE8" w:rsidRPr="007F07E7" w:rsidRDefault="00D67BE8" w:rsidP="00D67BE8">
          <w:pPr>
            <w:pStyle w:val="NormalWeb"/>
            <w:spacing w:before="0" w:beforeAutospacing="0" w:after="0" w:afterAutospacing="0"/>
            <w:jc w:val="both"/>
            <w:divId w:val="2040934628"/>
          </w:pPr>
          <w:r w:rsidRPr="007F07E7">
            <w:t>Our districts have already spent over $5 milli</w:t>
          </w:r>
          <w:r>
            <w:t>on on calculators this biennium—</w:t>
          </w:r>
          <w:r w:rsidRPr="007F07E7">
            <w:t>money that could have been spent on instructional materials, blended learning opportunities or technology improvements.  Before spending taxpayer dollars on handheld calculating devices or requiring p</w:t>
          </w:r>
          <w:r>
            <w:t>arents to shell out a hefty sum</w:t>
          </w:r>
          <w:r w:rsidRPr="007F07E7">
            <w:t>—</w:t>
          </w:r>
          <w:r>
            <w:t>often over $100—</w:t>
          </w:r>
          <w:r w:rsidRPr="007F07E7">
            <w:t>districts should look to high-quality, no-cost calculator applications.</w:t>
          </w:r>
        </w:p>
        <w:p w:rsidR="00D67BE8" w:rsidRPr="007F07E7" w:rsidRDefault="00D67BE8" w:rsidP="00D67BE8">
          <w:pPr>
            <w:pStyle w:val="NormalWeb"/>
            <w:spacing w:before="0" w:beforeAutospacing="0" w:after="0" w:afterAutospacing="0"/>
            <w:jc w:val="both"/>
            <w:divId w:val="2040934628"/>
          </w:pPr>
          <w:r w:rsidRPr="007F07E7">
            <w:t> </w:t>
          </w:r>
        </w:p>
        <w:p w:rsidR="00D67BE8" w:rsidRPr="007F07E7" w:rsidRDefault="00D67BE8" w:rsidP="00D67BE8">
          <w:pPr>
            <w:pStyle w:val="NormalWeb"/>
            <w:spacing w:before="0" w:beforeAutospacing="0" w:after="0" w:afterAutospacing="0"/>
            <w:jc w:val="both"/>
            <w:divId w:val="2040934628"/>
          </w:pPr>
          <w:r w:rsidRPr="007F07E7">
            <w:t>S</w:t>
          </w:r>
          <w:r>
            <w:t>.</w:t>
          </w:r>
          <w:r w:rsidRPr="007F07E7">
            <w:t>B</w:t>
          </w:r>
          <w:r>
            <w:t>.</w:t>
          </w:r>
          <w:r w:rsidRPr="007F07E7">
            <w:t xml:space="preserve"> 1453 requires school districts to permit students enrolled in courses that require the use of a handheld graphing calculator to use a calculator application that pr</w:t>
          </w:r>
          <w:r>
            <w:t xml:space="preserve">ovides the same functionality, </w:t>
          </w:r>
          <w:r w:rsidRPr="007F07E7">
            <w:t>unless the district makes available to the student a graphing calculator at no cost to the student.</w:t>
          </w:r>
        </w:p>
        <w:p w:rsidR="00D67BE8" w:rsidRPr="007F07E7" w:rsidRDefault="00D67BE8" w:rsidP="00D67BE8">
          <w:pPr>
            <w:pStyle w:val="NormalWeb"/>
            <w:spacing w:before="0" w:beforeAutospacing="0" w:after="0" w:afterAutospacing="0"/>
            <w:jc w:val="both"/>
            <w:divId w:val="2040934628"/>
          </w:pPr>
          <w:r w:rsidRPr="007F07E7">
            <w:t> </w:t>
          </w:r>
        </w:p>
        <w:p w:rsidR="00D67BE8" w:rsidRPr="007F07E7" w:rsidRDefault="00D67BE8" w:rsidP="00D67BE8">
          <w:pPr>
            <w:pStyle w:val="NormalWeb"/>
            <w:spacing w:before="0" w:beforeAutospacing="0" w:after="0" w:afterAutospacing="0"/>
            <w:jc w:val="both"/>
            <w:divId w:val="2040934628"/>
          </w:pPr>
          <w:r w:rsidRPr="007F07E7">
            <w:t>S</w:t>
          </w:r>
          <w:r>
            <w:t>.</w:t>
          </w:r>
          <w:r w:rsidRPr="007F07E7">
            <w:t>B</w:t>
          </w:r>
          <w:r>
            <w:t>.</w:t>
          </w:r>
          <w:r w:rsidRPr="007F07E7">
            <w:t xml:space="preserve"> 1453 will also require </w:t>
          </w:r>
          <w:r>
            <w:t>the Texas Education Agency</w:t>
          </w:r>
          <w:r w:rsidRPr="007F07E7">
            <w:t xml:space="preserve"> to conduct an evaluation of best practices on  calculating devices on standardized tests, update the related policy, and maintain and post an approved list of calculating devices and applications, with information on cost and functionality.</w:t>
          </w:r>
        </w:p>
        <w:p w:rsidR="00D67BE8" w:rsidRPr="00D70925" w:rsidRDefault="00D67BE8" w:rsidP="00D67BE8">
          <w:pPr>
            <w:spacing w:after="0" w:line="240" w:lineRule="auto"/>
            <w:jc w:val="both"/>
            <w:rPr>
              <w:rFonts w:eastAsia="Times New Roman" w:cs="Times New Roman"/>
              <w:bCs/>
              <w:szCs w:val="24"/>
            </w:rPr>
          </w:pPr>
        </w:p>
      </w:sdtContent>
    </w:sdt>
    <w:p w:rsidR="00D67BE8" w:rsidRDefault="00D67B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1453 </w:t>
      </w:r>
      <w:bookmarkStart w:id="1" w:name="AmendsCurrentLaw"/>
      <w:bookmarkEnd w:id="1"/>
      <w:r>
        <w:rPr>
          <w:rFonts w:cs="Times New Roman"/>
          <w:szCs w:val="24"/>
        </w:rPr>
        <w:t>amends current law relating to the use of cellular telephone applications in place of graphing calculators in public schools.</w:t>
      </w:r>
    </w:p>
    <w:p w:rsidR="00D67BE8" w:rsidRPr="007F07E7" w:rsidRDefault="00D67BE8" w:rsidP="000F1DF9">
      <w:pPr>
        <w:spacing w:after="0" w:line="240" w:lineRule="auto"/>
        <w:jc w:val="both"/>
        <w:rPr>
          <w:rFonts w:eastAsia="Times New Roman" w:cs="Times New Roman"/>
          <w:szCs w:val="24"/>
        </w:rPr>
      </w:pPr>
    </w:p>
    <w:p w:rsidR="00D67BE8" w:rsidRPr="005C2A78" w:rsidRDefault="00D67B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EDC6E617FB4AE4B7AA77AF93F2FD19"/>
          </w:placeholder>
        </w:sdtPr>
        <w:sdtContent>
          <w:r>
            <w:rPr>
              <w:rFonts w:eastAsia="Times New Roman" w:cs="Times New Roman"/>
              <w:b/>
              <w:szCs w:val="24"/>
              <w:u w:val="single"/>
            </w:rPr>
            <w:t>RULEMAKING AUTHORITY</w:t>
          </w:r>
        </w:sdtContent>
      </w:sdt>
    </w:p>
    <w:p w:rsidR="00D67BE8" w:rsidRPr="006529C4" w:rsidRDefault="00D67BE8" w:rsidP="00774EC7">
      <w:pPr>
        <w:spacing w:after="0" w:line="240" w:lineRule="auto"/>
        <w:jc w:val="both"/>
        <w:rPr>
          <w:rFonts w:cs="Times New Roman"/>
          <w:szCs w:val="24"/>
        </w:rPr>
      </w:pPr>
    </w:p>
    <w:p w:rsidR="00D67BE8" w:rsidRPr="006529C4" w:rsidRDefault="00D67B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7BE8" w:rsidRPr="006529C4" w:rsidRDefault="00D67BE8" w:rsidP="00774EC7">
      <w:pPr>
        <w:spacing w:after="0" w:line="240" w:lineRule="auto"/>
        <w:jc w:val="both"/>
        <w:rPr>
          <w:rFonts w:cs="Times New Roman"/>
          <w:szCs w:val="24"/>
        </w:rPr>
      </w:pPr>
    </w:p>
    <w:p w:rsidR="00D67BE8" w:rsidRPr="005C2A78" w:rsidRDefault="00D67B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89045E3E5E4C5CB9C123A79476982A"/>
          </w:placeholder>
        </w:sdtPr>
        <w:sdtContent>
          <w:r>
            <w:rPr>
              <w:rFonts w:eastAsia="Times New Roman" w:cs="Times New Roman"/>
              <w:b/>
              <w:szCs w:val="24"/>
              <w:u w:val="single"/>
            </w:rPr>
            <w:t>SECTION BY SECTION ANALYSIS</w:t>
          </w:r>
        </w:sdtContent>
      </w:sdt>
    </w:p>
    <w:p w:rsidR="00D67BE8" w:rsidRPr="005C2A78" w:rsidRDefault="00D67BE8" w:rsidP="000F1DF9">
      <w:pPr>
        <w:spacing w:after="0" w:line="240" w:lineRule="auto"/>
        <w:jc w:val="both"/>
        <w:rPr>
          <w:rFonts w:eastAsia="Times New Roman" w:cs="Times New Roman"/>
          <w:szCs w:val="24"/>
        </w:rPr>
      </w:pPr>
    </w:p>
    <w:p w:rsidR="00D67BE8" w:rsidRDefault="00D67BE8" w:rsidP="006D542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25, Education Code, by adding Section 25.904, as follows: </w:t>
      </w:r>
    </w:p>
    <w:p w:rsidR="00D67BE8" w:rsidRDefault="00D67BE8" w:rsidP="006D542A">
      <w:pPr>
        <w:spacing w:after="0" w:line="240" w:lineRule="auto"/>
        <w:jc w:val="both"/>
        <w:rPr>
          <w:rFonts w:eastAsia="Times New Roman" w:cs="Times New Roman"/>
          <w:szCs w:val="24"/>
        </w:rPr>
      </w:pPr>
    </w:p>
    <w:p w:rsidR="00D67BE8" w:rsidRPr="007F07E7" w:rsidRDefault="00D67BE8" w:rsidP="006D542A">
      <w:pPr>
        <w:widowControl w:val="0"/>
        <w:autoSpaceDE w:val="0"/>
        <w:autoSpaceDN w:val="0"/>
        <w:adjustRightInd w:val="0"/>
        <w:spacing w:after="0" w:line="240" w:lineRule="auto"/>
        <w:ind w:left="720"/>
        <w:jc w:val="both"/>
        <w:rPr>
          <w:rFonts w:eastAsia="Times New Roman" w:cs="Times New Roman"/>
          <w:szCs w:val="24"/>
        </w:rPr>
      </w:pPr>
      <w:r w:rsidRPr="007F07E7">
        <w:rPr>
          <w:rFonts w:eastAsia="Times New Roman" w:cs="Times New Roman"/>
          <w:szCs w:val="24"/>
        </w:rPr>
        <w:t>Sec. 25.904.</w:t>
      </w:r>
      <w:r>
        <w:rPr>
          <w:rFonts w:eastAsia="Times New Roman" w:cs="Times New Roman"/>
          <w:szCs w:val="24"/>
        </w:rPr>
        <w:t xml:space="preserve"> </w:t>
      </w:r>
      <w:r w:rsidRPr="007F07E7">
        <w:rPr>
          <w:rFonts w:eastAsia="Times New Roman" w:cs="Times New Roman"/>
          <w:szCs w:val="24"/>
        </w:rPr>
        <w:t>USE OF CELLULAR TELEPHONE APPLICATION IN PLACE OF GRAPHING CALCULATOR.</w:t>
      </w:r>
      <w:r>
        <w:rPr>
          <w:rFonts w:eastAsia="Times New Roman" w:cs="Times New Roman"/>
          <w:szCs w:val="24"/>
        </w:rPr>
        <w:t xml:space="preserve"> </w:t>
      </w:r>
      <w:r w:rsidRPr="007F07E7">
        <w:rPr>
          <w:rFonts w:eastAsia="Times New Roman" w:cs="Times New Roman"/>
          <w:szCs w:val="24"/>
        </w:rPr>
        <w:t>(a)</w:t>
      </w:r>
      <w:r>
        <w:rPr>
          <w:rFonts w:eastAsia="Times New Roman" w:cs="Times New Roman"/>
          <w:szCs w:val="24"/>
        </w:rPr>
        <w:t xml:space="preserve"> </w:t>
      </w:r>
      <w:r w:rsidRPr="007F07E7">
        <w:rPr>
          <w:rFonts w:eastAsia="Times New Roman" w:cs="Times New Roman"/>
          <w:szCs w:val="24"/>
        </w:rPr>
        <w:t xml:space="preserve">Requires a school district to permit a student enrolled in a course that requires the student to use a graphing calculator to instead use an application on the student's cellular telephone that provides the same functionality, unless the district makes available to the student a graphing calculator at no cost to the student. </w:t>
      </w:r>
    </w:p>
    <w:p w:rsidR="00D67BE8" w:rsidRPr="007F07E7" w:rsidRDefault="00D67BE8" w:rsidP="006D542A">
      <w:pPr>
        <w:widowControl w:val="0"/>
        <w:autoSpaceDE w:val="0"/>
        <w:autoSpaceDN w:val="0"/>
        <w:adjustRightInd w:val="0"/>
        <w:spacing w:after="0" w:line="240" w:lineRule="auto"/>
        <w:jc w:val="both"/>
        <w:rPr>
          <w:rFonts w:eastAsia="Times New Roman" w:cs="Times New Roman"/>
          <w:szCs w:val="24"/>
        </w:rPr>
      </w:pPr>
    </w:p>
    <w:p w:rsidR="00D67BE8" w:rsidRPr="007F07E7" w:rsidRDefault="00D67BE8" w:rsidP="006D542A">
      <w:pPr>
        <w:widowControl w:val="0"/>
        <w:autoSpaceDE w:val="0"/>
        <w:autoSpaceDN w:val="0"/>
        <w:adjustRightInd w:val="0"/>
        <w:spacing w:after="0" w:line="240" w:lineRule="auto"/>
        <w:ind w:left="1440"/>
        <w:jc w:val="both"/>
        <w:rPr>
          <w:rFonts w:eastAsia="Times New Roman" w:cs="Times New Roman"/>
          <w:szCs w:val="24"/>
        </w:rPr>
      </w:pPr>
      <w:r w:rsidRPr="007F07E7">
        <w:rPr>
          <w:rFonts w:eastAsia="Times New Roman" w:cs="Times New Roman"/>
          <w:szCs w:val="24"/>
        </w:rPr>
        <w:t>(b)</w:t>
      </w:r>
      <w:r>
        <w:rPr>
          <w:rFonts w:eastAsia="Times New Roman" w:cs="Times New Roman"/>
          <w:szCs w:val="24"/>
        </w:rPr>
        <w:t xml:space="preserve"> </w:t>
      </w:r>
      <w:r w:rsidRPr="007F07E7">
        <w:rPr>
          <w:rFonts w:eastAsia="Times New Roman" w:cs="Times New Roman"/>
          <w:szCs w:val="24"/>
        </w:rPr>
        <w:t>Authorizes a school district to adopt policies related to student use of cellular telephones under this section.</w:t>
      </w:r>
    </w:p>
    <w:p w:rsidR="00D67BE8" w:rsidRPr="005C2A78" w:rsidRDefault="00D67BE8" w:rsidP="006D542A">
      <w:pPr>
        <w:spacing w:after="0" w:line="240" w:lineRule="auto"/>
        <w:jc w:val="both"/>
        <w:rPr>
          <w:rFonts w:eastAsia="Times New Roman" w:cs="Times New Roman"/>
          <w:szCs w:val="24"/>
        </w:rPr>
      </w:pPr>
    </w:p>
    <w:p w:rsidR="00D67BE8" w:rsidRPr="005C2A78" w:rsidRDefault="00D67BE8" w:rsidP="006D542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w:t>
      </w:r>
    </w:p>
    <w:p w:rsidR="00D67BE8" w:rsidRPr="005C2A78" w:rsidRDefault="00D67BE8" w:rsidP="006D542A">
      <w:pPr>
        <w:spacing w:after="0" w:line="240" w:lineRule="auto"/>
        <w:jc w:val="both"/>
        <w:rPr>
          <w:rFonts w:eastAsia="Times New Roman" w:cs="Times New Roman"/>
          <w:szCs w:val="24"/>
        </w:rPr>
      </w:pPr>
    </w:p>
    <w:p w:rsidR="00D67BE8" w:rsidRPr="00C8671F" w:rsidRDefault="00D67BE8" w:rsidP="006D542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D67BE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A3" w:rsidRDefault="00A03FA3" w:rsidP="000F1DF9">
      <w:pPr>
        <w:spacing w:after="0" w:line="240" w:lineRule="auto"/>
      </w:pPr>
      <w:r>
        <w:separator/>
      </w:r>
    </w:p>
  </w:endnote>
  <w:endnote w:type="continuationSeparator" w:id="0">
    <w:p w:rsidR="00A03FA3" w:rsidRDefault="00A03F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3F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7BE8">
                <w:rPr>
                  <w:sz w:val="20"/>
                  <w:szCs w:val="20"/>
                </w:rPr>
                <w:t>KJH,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7BE8">
                <w:rPr>
                  <w:sz w:val="20"/>
                  <w:szCs w:val="20"/>
                </w:rPr>
                <w:t>S.B. 1453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7BE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3F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7B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7BE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A3" w:rsidRDefault="00A03FA3" w:rsidP="000F1DF9">
      <w:pPr>
        <w:spacing w:after="0" w:line="240" w:lineRule="auto"/>
      </w:pPr>
      <w:r>
        <w:separator/>
      </w:r>
    </w:p>
  </w:footnote>
  <w:footnote w:type="continuationSeparator" w:id="0">
    <w:p w:rsidR="00A03FA3" w:rsidRDefault="00A03F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3FA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7BE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19995"/>
  <w15:docId w15:val="{9667FA3E-EADA-4955-8BFC-F213BF76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7B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7061" w:rsidP="0007706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3CCC7E88A443FAB77A5E4F7CA9C289"/>
        <w:category>
          <w:name w:val="General"/>
          <w:gallery w:val="placeholder"/>
        </w:category>
        <w:types>
          <w:type w:val="bbPlcHdr"/>
        </w:types>
        <w:behaviors>
          <w:behavior w:val="content"/>
        </w:behaviors>
        <w:guid w:val="{E8B12999-34EE-4DE7-B397-68B14DF946CC}"/>
      </w:docPartPr>
      <w:docPartBody>
        <w:p w:rsidR="00000000" w:rsidRDefault="004A2F4F"/>
      </w:docPartBody>
    </w:docPart>
    <w:docPart>
      <w:docPartPr>
        <w:name w:val="B97C472B60894151A63DB72B4707E190"/>
        <w:category>
          <w:name w:val="General"/>
          <w:gallery w:val="placeholder"/>
        </w:category>
        <w:types>
          <w:type w:val="bbPlcHdr"/>
        </w:types>
        <w:behaviors>
          <w:behavior w:val="content"/>
        </w:behaviors>
        <w:guid w:val="{538EB78C-6AB0-449C-9990-99ADA4E9371F}"/>
      </w:docPartPr>
      <w:docPartBody>
        <w:p w:rsidR="00000000" w:rsidRDefault="004A2F4F"/>
      </w:docPartBody>
    </w:docPart>
    <w:docPart>
      <w:docPartPr>
        <w:name w:val="1C1B2C2B3FAE40B190C79D6B3AA4B353"/>
        <w:category>
          <w:name w:val="General"/>
          <w:gallery w:val="placeholder"/>
        </w:category>
        <w:types>
          <w:type w:val="bbPlcHdr"/>
        </w:types>
        <w:behaviors>
          <w:behavior w:val="content"/>
        </w:behaviors>
        <w:guid w:val="{601DC25E-8019-44F9-84BE-C80A753F8AEE}"/>
      </w:docPartPr>
      <w:docPartBody>
        <w:p w:rsidR="00000000" w:rsidRDefault="004A2F4F"/>
      </w:docPartBody>
    </w:docPart>
    <w:docPart>
      <w:docPartPr>
        <w:name w:val="E762CC28C3884BFDB49A3110B8A662B4"/>
        <w:category>
          <w:name w:val="General"/>
          <w:gallery w:val="placeholder"/>
        </w:category>
        <w:types>
          <w:type w:val="bbPlcHdr"/>
        </w:types>
        <w:behaviors>
          <w:behavior w:val="content"/>
        </w:behaviors>
        <w:guid w:val="{CC5CF220-30A0-4E0F-A9EC-B6C434FAC5C1}"/>
      </w:docPartPr>
      <w:docPartBody>
        <w:p w:rsidR="00000000" w:rsidRDefault="004A2F4F"/>
      </w:docPartBody>
    </w:docPart>
    <w:docPart>
      <w:docPartPr>
        <w:name w:val="67EB0388499A4502A314C7FE408EDF20"/>
        <w:category>
          <w:name w:val="General"/>
          <w:gallery w:val="placeholder"/>
        </w:category>
        <w:types>
          <w:type w:val="bbPlcHdr"/>
        </w:types>
        <w:behaviors>
          <w:behavior w:val="content"/>
        </w:behaviors>
        <w:guid w:val="{832317B7-60E7-4F2A-9E99-C118EA90C72B}"/>
      </w:docPartPr>
      <w:docPartBody>
        <w:p w:rsidR="00000000" w:rsidRDefault="004A2F4F"/>
      </w:docPartBody>
    </w:docPart>
    <w:docPart>
      <w:docPartPr>
        <w:name w:val="60010E0B207A40B28BDAC00439E553ED"/>
        <w:category>
          <w:name w:val="General"/>
          <w:gallery w:val="placeholder"/>
        </w:category>
        <w:types>
          <w:type w:val="bbPlcHdr"/>
        </w:types>
        <w:behaviors>
          <w:behavior w:val="content"/>
        </w:behaviors>
        <w:guid w:val="{46BE84DD-A7B5-462A-937D-6570B176DEF5}"/>
      </w:docPartPr>
      <w:docPartBody>
        <w:p w:rsidR="00000000" w:rsidRDefault="004A2F4F"/>
      </w:docPartBody>
    </w:docPart>
    <w:docPart>
      <w:docPartPr>
        <w:name w:val="8E7AFE944C8D4E36839C8928815CA484"/>
        <w:category>
          <w:name w:val="General"/>
          <w:gallery w:val="placeholder"/>
        </w:category>
        <w:types>
          <w:type w:val="bbPlcHdr"/>
        </w:types>
        <w:behaviors>
          <w:behavior w:val="content"/>
        </w:behaviors>
        <w:guid w:val="{49BA55ED-3286-4853-AAAA-3EA40D5A98A5}"/>
      </w:docPartPr>
      <w:docPartBody>
        <w:p w:rsidR="00000000" w:rsidRDefault="004A2F4F"/>
      </w:docPartBody>
    </w:docPart>
    <w:docPart>
      <w:docPartPr>
        <w:name w:val="CBEC800907FF42F6B13383CE7B5A4F47"/>
        <w:category>
          <w:name w:val="General"/>
          <w:gallery w:val="placeholder"/>
        </w:category>
        <w:types>
          <w:type w:val="bbPlcHdr"/>
        </w:types>
        <w:behaviors>
          <w:behavior w:val="content"/>
        </w:behaviors>
        <w:guid w:val="{EC5976C4-9584-47E7-81FA-2AA9078335B5}"/>
      </w:docPartPr>
      <w:docPartBody>
        <w:p w:rsidR="00000000" w:rsidRDefault="004A2F4F"/>
      </w:docPartBody>
    </w:docPart>
    <w:docPart>
      <w:docPartPr>
        <w:name w:val="B4004EDF214F480792685DB71176CA31"/>
        <w:category>
          <w:name w:val="General"/>
          <w:gallery w:val="placeholder"/>
        </w:category>
        <w:types>
          <w:type w:val="bbPlcHdr"/>
        </w:types>
        <w:behaviors>
          <w:behavior w:val="content"/>
        </w:behaviors>
        <w:guid w:val="{14B5488E-BB61-4391-BCC3-1FCD4AB299A0}"/>
      </w:docPartPr>
      <w:docPartBody>
        <w:p w:rsidR="00000000" w:rsidRDefault="00077061" w:rsidP="00077061">
          <w:pPr>
            <w:pStyle w:val="B4004EDF214F480792685DB71176CA31"/>
          </w:pPr>
          <w:r w:rsidRPr="00A30DD1">
            <w:rPr>
              <w:rStyle w:val="PlaceholderText"/>
            </w:rPr>
            <w:t>Click here to enter a date.</w:t>
          </w:r>
        </w:p>
      </w:docPartBody>
    </w:docPart>
    <w:docPart>
      <w:docPartPr>
        <w:name w:val="7E85F596739F4271A262F3C16B59B0AF"/>
        <w:category>
          <w:name w:val="General"/>
          <w:gallery w:val="placeholder"/>
        </w:category>
        <w:types>
          <w:type w:val="bbPlcHdr"/>
        </w:types>
        <w:behaviors>
          <w:behavior w:val="content"/>
        </w:behaviors>
        <w:guid w:val="{35FA2762-316C-4E1D-ADF0-EBD411A62AFD}"/>
      </w:docPartPr>
      <w:docPartBody>
        <w:p w:rsidR="00000000" w:rsidRDefault="004A2F4F"/>
      </w:docPartBody>
    </w:docPart>
    <w:docPart>
      <w:docPartPr>
        <w:name w:val="41791C52ECB34616B94B81A44B4A6234"/>
        <w:category>
          <w:name w:val="General"/>
          <w:gallery w:val="placeholder"/>
        </w:category>
        <w:types>
          <w:type w:val="bbPlcHdr"/>
        </w:types>
        <w:behaviors>
          <w:behavior w:val="content"/>
        </w:behaviors>
        <w:guid w:val="{475AB90A-9BCD-4DFC-A553-7826A50F506F}"/>
      </w:docPartPr>
      <w:docPartBody>
        <w:p w:rsidR="00000000" w:rsidRDefault="004A2F4F"/>
      </w:docPartBody>
    </w:docPart>
    <w:docPart>
      <w:docPartPr>
        <w:name w:val="85C4F9AE085F4EBC877CBB802F07A3FD"/>
        <w:category>
          <w:name w:val="General"/>
          <w:gallery w:val="placeholder"/>
        </w:category>
        <w:types>
          <w:type w:val="bbPlcHdr"/>
        </w:types>
        <w:behaviors>
          <w:behavior w:val="content"/>
        </w:behaviors>
        <w:guid w:val="{D95C1542-601A-4A0E-8725-131A794B5F23}"/>
      </w:docPartPr>
      <w:docPartBody>
        <w:p w:rsidR="00000000" w:rsidRDefault="00077061" w:rsidP="00077061">
          <w:pPr>
            <w:pStyle w:val="85C4F9AE085F4EBC877CBB802F07A3FD"/>
          </w:pPr>
          <w:r>
            <w:rPr>
              <w:rFonts w:eastAsia="Times New Roman" w:cs="Times New Roman"/>
              <w:bCs/>
              <w:szCs w:val="24"/>
            </w:rPr>
            <w:t xml:space="preserve"> </w:t>
          </w:r>
        </w:p>
      </w:docPartBody>
    </w:docPart>
    <w:docPart>
      <w:docPartPr>
        <w:name w:val="DBEDC6E617FB4AE4B7AA77AF93F2FD19"/>
        <w:category>
          <w:name w:val="General"/>
          <w:gallery w:val="placeholder"/>
        </w:category>
        <w:types>
          <w:type w:val="bbPlcHdr"/>
        </w:types>
        <w:behaviors>
          <w:behavior w:val="content"/>
        </w:behaviors>
        <w:guid w:val="{20DF9769-EC27-4F47-8D23-D0FC831AAA4D}"/>
      </w:docPartPr>
      <w:docPartBody>
        <w:p w:rsidR="00000000" w:rsidRDefault="004A2F4F"/>
      </w:docPartBody>
    </w:docPart>
    <w:docPart>
      <w:docPartPr>
        <w:name w:val="1189045E3E5E4C5CB9C123A79476982A"/>
        <w:category>
          <w:name w:val="General"/>
          <w:gallery w:val="placeholder"/>
        </w:category>
        <w:types>
          <w:type w:val="bbPlcHdr"/>
        </w:types>
        <w:behaviors>
          <w:behavior w:val="content"/>
        </w:behaviors>
        <w:guid w:val="{B234E827-8C09-4CD3-99D1-16C32349A459}"/>
      </w:docPartPr>
      <w:docPartBody>
        <w:p w:rsidR="00000000" w:rsidRDefault="004A2F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7061"/>
    <w:rsid w:val="0011267B"/>
    <w:rsid w:val="001135F3"/>
    <w:rsid w:val="001C5F26"/>
    <w:rsid w:val="00280096"/>
    <w:rsid w:val="00290C4E"/>
    <w:rsid w:val="002A4665"/>
    <w:rsid w:val="002A5E86"/>
    <w:rsid w:val="002F07B9"/>
    <w:rsid w:val="0032359E"/>
    <w:rsid w:val="00330290"/>
    <w:rsid w:val="004816E8"/>
    <w:rsid w:val="00493D6D"/>
    <w:rsid w:val="004A2F4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0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7061"/>
    <w:rPr>
      <w:rFonts w:ascii="Times New Roman" w:hAnsi="Times New Roman"/>
      <w:sz w:val="24"/>
    </w:rPr>
  </w:style>
  <w:style w:type="paragraph" w:customStyle="1" w:styleId="487D89B4F8B34DB4967D41FE18F7F88D9">
    <w:name w:val="487D89B4F8B34DB4967D41FE18F7F88D9"/>
    <w:rsid w:val="00077061"/>
    <w:rPr>
      <w:rFonts w:ascii="Times New Roman" w:hAnsi="Times New Roman"/>
      <w:sz w:val="24"/>
    </w:rPr>
  </w:style>
  <w:style w:type="paragraph" w:customStyle="1" w:styleId="AE2570ED5D764CD7AF9686706F550F4622">
    <w:name w:val="AE2570ED5D764CD7AF9686706F550F4622"/>
    <w:rsid w:val="00077061"/>
    <w:pPr>
      <w:tabs>
        <w:tab w:val="center" w:pos="4680"/>
        <w:tab w:val="right" w:pos="9360"/>
      </w:tabs>
      <w:spacing w:after="0" w:line="240" w:lineRule="auto"/>
    </w:pPr>
    <w:rPr>
      <w:rFonts w:ascii="Times New Roman" w:hAnsi="Times New Roman"/>
      <w:sz w:val="24"/>
    </w:rPr>
  </w:style>
  <w:style w:type="paragraph" w:customStyle="1" w:styleId="B4004EDF214F480792685DB71176CA31">
    <w:name w:val="B4004EDF214F480792685DB71176CA31"/>
    <w:rsid w:val="00077061"/>
    <w:pPr>
      <w:spacing w:after="160" w:line="259" w:lineRule="auto"/>
    </w:pPr>
  </w:style>
  <w:style w:type="paragraph" w:customStyle="1" w:styleId="85C4F9AE085F4EBC877CBB802F07A3FD">
    <w:name w:val="85C4F9AE085F4EBC877CBB802F07A3FD"/>
    <w:rsid w:val="000770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B2530B-FFBE-4413-87F3-804EF39D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402</Words>
  <Characters>2294</Characters>
  <Application>Microsoft Office Word</Application>
  <DocSecurity>0</DocSecurity>
  <Lines>19</Lines>
  <Paragraphs>5</Paragraphs>
  <ScaleCrop>false</ScaleCrop>
  <Company>Texas Legislative Council</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2019-04-08T01:42:00Z</dcterms:modified>
</cp:coreProperties>
</file>

<file path=docProps/custom.xml><?xml version="1.0" encoding="utf-8"?>
<op:Properties xmlns:vt="http://schemas.openxmlformats.org/officeDocument/2006/docPropsVTypes" xmlns:op="http://schemas.openxmlformats.org/officeDocument/2006/custom-properties"/>
</file>