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D33" w:rsidRDefault="007E1D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2F117DCEEA45479205287D575B7884"/>
          </w:placeholder>
        </w:sdtPr>
        <w:sdtContent>
          <w:r w:rsidRPr="005C2A78">
            <w:rPr>
              <w:rFonts w:cs="Times New Roman"/>
              <w:b/>
              <w:szCs w:val="24"/>
              <w:u w:val="single"/>
            </w:rPr>
            <w:t>BILL ANALYSIS</w:t>
          </w:r>
        </w:sdtContent>
      </w:sdt>
    </w:p>
    <w:p w:rsidR="007E1D33" w:rsidRPr="00585C31" w:rsidRDefault="007E1D33" w:rsidP="000F1DF9">
      <w:pPr>
        <w:spacing w:after="0" w:line="240" w:lineRule="auto"/>
        <w:rPr>
          <w:rFonts w:cs="Times New Roman"/>
          <w:szCs w:val="24"/>
        </w:rPr>
      </w:pPr>
    </w:p>
    <w:p w:rsidR="007E1D33" w:rsidRPr="00585C31" w:rsidRDefault="007E1D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1D33" w:rsidTr="000F1DF9">
        <w:tc>
          <w:tcPr>
            <w:tcW w:w="2718" w:type="dxa"/>
          </w:tcPr>
          <w:p w:rsidR="007E1D33" w:rsidRPr="005C2A78" w:rsidRDefault="007E1D33" w:rsidP="006D756B">
            <w:pPr>
              <w:rPr>
                <w:rFonts w:cs="Times New Roman"/>
                <w:szCs w:val="24"/>
              </w:rPr>
            </w:pPr>
            <w:sdt>
              <w:sdtPr>
                <w:rPr>
                  <w:rFonts w:cs="Times New Roman"/>
                  <w:szCs w:val="24"/>
                </w:rPr>
                <w:alias w:val="Agency Title"/>
                <w:tag w:val="AgencyTitleContentControl"/>
                <w:id w:val="1920747753"/>
                <w:lock w:val="sdtContentLocked"/>
                <w:placeholder>
                  <w:docPart w:val="BF3F03DDFD4E4603A50379612A8C4AB2"/>
                </w:placeholder>
              </w:sdtPr>
              <w:sdtEndPr>
                <w:rPr>
                  <w:rFonts w:cstheme="minorBidi"/>
                  <w:szCs w:val="22"/>
                </w:rPr>
              </w:sdtEndPr>
              <w:sdtContent>
                <w:r>
                  <w:rPr>
                    <w:rFonts w:cs="Times New Roman"/>
                    <w:szCs w:val="24"/>
                  </w:rPr>
                  <w:t>Senate Research Center</w:t>
                </w:r>
              </w:sdtContent>
            </w:sdt>
          </w:p>
        </w:tc>
        <w:tc>
          <w:tcPr>
            <w:tcW w:w="6858" w:type="dxa"/>
          </w:tcPr>
          <w:p w:rsidR="007E1D33" w:rsidRPr="00FF6471" w:rsidRDefault="007E1D33" w:rsidP="000F1DF9">
            <w:pPr>
              <w:jc w:val="right"/>
              <w:rPr>
                <w:rFonts w:cs="Times New Roman"/>
                <w:szCs w:val="24"/>
              </w:rPr>
            </w:pPr>
            <w:sdt>
              <w:sdtPr>
                <w:rPr>
                  <w:rFonts w:cs="Times New Roman"/>
                  <w:szCs w:val="24"/>
                </w:rPr>
                <w:alias w:val="Bill Number"/>
                <w:tag w:val="BillNumberOne"/>
                <w:id w:val="-410784069"/>
                <w:lock w:val="sdtContentLocked"/>
                <w:placeholder>
                  <w:docPart w:val="1C66823712734FE08C82830795266A46"/>
                </w:placeholder>
              </w:sdtPr>
              <w:sdtContent>
                <w:r>
                  <w:rPr>
                    <w:rFonts w:cs="Times New Roman"/>
                    <w:szCs w:val="24"/>
                  </w:rPr>
                  <w:t>C.S.S.B. 1613</w:t>
                </w:r>
              </w:sdtContent>
            </w:sdt>
          </w:p>
        </w:tc>
      </w:tr>
      <w:tr w:rsidR="007E1D33" w:rsidTr="000F1DF9">
        <w:sdt>
          <w:sdtPr>
            <w:rPr>
              <w:rFonts w:cs="Times New Roman"/>
              <w:szCs w:val="24"/>
            </w:rPr>
            <w:alias w:val="TLCNumber"/>
            <w:tag w:val="TLCNumber"/>
            <w:id w:val="-542600604"/>
            <w:lock w:val="sdtLocked"/>
            <w:placeholder>
              <w:docPart w:val="4269957135F34545B35BC23F583E754A"/>
            </w:placeholder>
            <w:showingPlcHdr/>
          </w:sdtPr>
          <w:sdtContent>
            <w:tc>
              <w:tcPr>
                <w:tcW w:w="2718" w:type="dxa"/>
              </w:tcPr>
              <w:p w:rsidR="007E1D33" w:rsidRPr="000F1DF9" w:rsidRDefault="007E1D33" w:rsidP="00C65088">
                <w:pPr>
                  <w:rPr>
                    <w:rFonts w:cs="Times New Roman"/>
                    <w:szCs w:val="24"/>
                  </w:rPr>
                </w:pPr>
              </w:p>
            </w:tc>
          </w:sdtContent>
        </w:sdt>
        <w:tc>
          <w:tcPr>
            <w:tcW w:w="6858" w:type="dxa"/>
          </w:tcPr>
          <w:p w:rsidR="007E1D33" w:rsidRPr="005C2A78" w:rsidRDefault="007E1D33" w:rsidP="006D756B">
            <w:pPr>
              <w:jc w:val="right"/>
              <w:rPr>
                <w:rFonts w:cs="Times New Roman"/>
                <w:szCs w:val="24"/>
              </w:rPr>
            </w:pPr>
            <w:sdt>
              <w:sdtPr>
                <w:rPr>
                  <w:rFonts w:cs="Times New Roman"/>
                  <w:szCs w:val="24"/>
                </w:rPr>
                <w:alias w:val="Author Label"/>
                <w:tag w:val="By"/>
                <w:id w:val="72399597"/>
                <w:lock w:val="sdtLocked"/>
                <w:placeholder>
                  <w:docPart w:val="69F1FD19FFAE402B878ECE9407D3A1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79645E586B4A76A727A6C7575D38A7"/>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03588AB56DC9487CABF4D3AAA5098891"/>
                </w:placeholder>
                <w:showingPlcHdr/>
              </w:sdtPr>
              <w:sdtContent/>
            </w:sdt>
          </w:p>
        </w:tc>
      </w:tr>
      <w:tr w:rsidR="007E1D33" w:rsidTr="000F1DF9">
        <w:tc>
          <w:tcPr>
            <w:tcW w:w="2718" w:type="dxa"/>
          </w:tcPr>
          <w:p w:rsidR="007E1D33" w:rsidRPr="00BC7495" w:rsidRDefault="007E1D33" w:rsidP="000F1DF9">
            <w:pPr>
              <w:rPr>
                <w:rFonts w:cs="Times New Roman"/>
                <w:szCs w:val="24"/>
              </w:rPr>
            </w:pPr>
          </w:p>
        </w:tc>
        <w:sdt>
          <w:sdtPr>
            <w:rPr>
              <w:rFonts w:cs="Times New Roman"/>
              <w:szCs w:val="24"/>
            </w:rPr>
            <w:alias w:val="Committee"/>
            <w:tag w:val="Committee"/>
            <w:id w:val="1914272295"/>
            <w:lock w:val="sdtContentLocked"/>
            <w:placeholder>
              <w:docPart w:val="6806DE44AFDF4002A9654D6ED2EC08ED"/>
            </w:placeholder>
          </w:sdtPr>
          <w:sdtContent>
            <w:tc>
              <w:tcPr>
                <w:tcW w:w="6858" w:type="dxa"/>
              </w:tcPr>
              <w:p w:rsidR="007E1D33" w:rsidRPr="00FF6471" w:rsidRDefault="007E1D33" w:rsidP="000F1DF9">
                <w:pPr>
                  <w:jc w:val="right"/>
                  <w:rPr>
                    <w:rFonts w:cs="Times New Roman"/>
                    <w:szCs w:val="24"/>
                  </w:rPr>
                </w:pPr>
                <w:r>
                  <w:rPr>
                    <w:rFonts w:cs="Times New Roman"/>
                    <w:szCs w:val="24"/>
                  </w:rPr>
                  <w:t>Property Tax</w:t>
                </w:r>
              </w:p>
            </w:tc>
          </w:sdtContent>
        </w:sdt>
      </w:tr>
      <w:tr w:rsidR="007E1D33" w:rsidTr="000F1DF9">
        <w:tc>
          <w:tcPr>
            <w:tcW w:w="2718" w:type="dxa"/>
          </w:tcPr>
          <w:p w:rsidR="007E1D33" w:rsidRPr="00BC7495" w:rsidRDefault="007E1D33" w:rsidP="000F1DF9">
            <w:pPr>
              <w:rPr>
                <w:rFonts w:cs="Times New Roman"/>
                <w:szCs w:val="24"/>
              </w:rPr>
            </w:pPr>
          </w:p>
        </w:tc>
        <w:sdt>
          <w:sdtPr>
            <w:rPr>
              <w:rFonts w:cs="Times New Roman"/>
              <w:szCs w:val="24"/>
            </w:rPr>
            <w:alias w:val="Date"/>
            <w:tag w:val="DateContentControl"/>
            <w:id w:val="1178081906"/>
            <w:lock w:val="sdtLocked"/>
            <w:placeholder>
              <w:docPart w:val="D7F2B4B791CD41D4BD8574D138986FAA"/>
            </w:placeholder>
            <w:date w:fullDate="2019-05-03T00:00:00Z">
              <w:dateFormat w:val="M/d/yyyy"/>
              <w:lid w:val="en-US"/>
              <w:storeMappedDataAs w:val="dateTime"/>
              <w:calendar w:val="gregorian"/>
            </w:date>
          </w:sdtPr>
          <w:sdtContent>
            <w:tc>
              <w:tcPr>
                <w:tcW w:w="6858" w:type="dxa"/>
              </w:tcPr>
              <w:p w:rsidR="007E1D33" w:rsidRPr="00FF6471" w:rsidRDefault="007E1D33" w:rsidP="000F1DF9">
                <w:pPr>
                  <w:jc w:val="right"/>
                  <w:rPr>
                    <w:rFonts w:cs="Times New Roman"/>
                    <w:szCs w:val="24"/>
                  </w:rPr>
                </w:pPr>
                <w:r>
                  <w:rPr>
                    <w:rFonts w:cs="Times New Roman"/>
                    <w:szCs w:val="24"/>
                  </w:rPr>
                  <w:t>5/3/2019</w:t>
                </w:r>
              </w:p>
            </w:tc>
          </w:sdtContent>
        </w:sdt>
      </w:tr>
      <w:tr w:rsidR="007E1D33" w:rsidTr="000F1DF9">
        <w:tc>
          <w:tcPr>
            <w:tcW w:w="2718" w:type="dxa"/>
          </w:tcPr>
          <w:p w:rsidR="007E1D33" w:rsidRPr="00BC7495" w:rsidRDefault="007E1D33" w:rsidP="000F1DF9">
            <w:pPr>
              <w:rPr>
                <w:rFonts w:cs="Times New Roman"/>
                <w:szCs w:val="24"/>
              </w:rPr>
            </w:pPr>
          </w:p>
        </w:tc>
        <w:sdt>
          <w:sdtPr>
            <w:rPr>
              <w:rFonts w:cs="Times New Roman"/>
              <w:szCs w:val="24"/>
            </w:rPr>
            <w:alias w:val="BA Version"/>
            <w:tag w:val="BAVersion"/>
            <w:id w:val="-1685590809"/>
            <w:lock w:val="sdtContentLocked"/>
            <w:placeholder>
              <w:docPart w:val="1336E7831D77425189B8A174982F4418"/>
            </w:placeholder>
          </w:sdtPr>
          <w:sdtContent>
            <w:tc>
              <w:tcPr>
                <w:tcW w:w="6858" w:type="dxa"/>
              </w:tcPr>
              <w:p w:rsidR="007E1D33" w:rsidRPr="00FF6471" w:rsidRDefault="007E1D33" w:rsidP="000F1DF9">
                <w:pPr>
                  <w:jc w:val="right"/>
                  <w:rPr>
                    <w:rFonts w:cs="Times New Roman"/>
                    <w:szCs w:val="24"/>
                  </w:rPr>
                </w:pPr>
                <w:r>
                  <w:rPr>
                    <w:rFonts w:cs="Times New Roman"/>
                    <w:szCs w:val="24"/>
                  </w:rPr>
                  <w:t>Committee Report (Substituted)</w:t>
                </w:r>
              </w:p>
            </w:tc>
          </w:sdtContent>
        </w:sdt>
      </w:tr>
    </w:tbl>
    <w:p w:rsidR="007E1D33" w:rsidRPr="00FF6471" w:rsidRDefault="007E1D33" w:rsidP="000F1DF9">
      <w:pPr>
        <w:spacing w:after="0" w:line="240" w:lineRule="auto"/>
        <w:rPr>
          <w:rFonts w:cs="Times New Roman"/>
          <w:szCs w:val="24"/>
        </w:rPr>
      </w:pPr>
    </w:p>
    <w:p w:rsidR="007E1D33" w:rsidRPr="00FF6471" w:rsidRDefault="007E1D33" w:rsidP="000F1DF9">
      <w:pPr>
        <w:spacing w:after="0" w:line="240" w:lineRule="auto"/>
        <w:rPr>
          <w:rFonts w:cs="Times New Roman"/>
          <w:szCs w:val="24"/>
        </w:rPr>
      </w:pPr>
    </w:p>
    <w:p w:rsidR="007E1D33" w:rsidRPr="00FF6471" w:rsidRDefault="007E1D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D523AF23E54995AD1FA7CC54845EBA"/>
        </w:placeholder>
      </w:sdtPr>
      <w:sdtContent>
        <w:p w:rsidR="007E1D33" w:rsidRDefault="007E1D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534BF21E9C4AEA92309D9264560D5B"/>
        </w:placeholder>
      </w:sdtPr>
      <w:sdtContent>
        <w:p w:rsidR="007E1D33" w:rsidRPr="007E1D33" w:rsidRDefault="007E1D33" w:rsidP="007E1D33">
          <w:pPr>
            <w:pStyle w:val="NormalWeb"/>
            <w:spacing w:before="0" w:beforeAutospacing="0" w:after="0" w:afterAutospacing="0"/>
            <w:jc w:val="both"/>
            <w:divId w:val="1621836768"/>
            <w:rPr>
              <w:rFonts w:eastAsia="Times New Roman"/>
              <w:bCs/>
            </w:rPr>
          </w:pPr>
          <w:r w:rsidRPr="004E2E03">
            <w:t> </w:t>
          </w:r>
        </w:p>
        <w:p w:rsidR="007E1D33" w:rsidRPr="004E2E03" w:rsidRDefault="007E1D33" w:rsidP="007E1D33">
          <w:pPr>
            <w:pStyle w:val="NormalWeb"/>
            <w:spacing w:before="0" w:beforeAutospacing="0" w:after="0" w:afterAutospacing="0"/>
            <w:jc w:val="both"/>
            <w:divId w:val="1621836768"/>
          </w:pPr>
          <w:r w:rsidRPr="004E2E03">
            <w:t>Texas has required voter approval of tax and bond hikes for many years, but the success or failure of a proposition depends on a majority of the voters who turn out to vote in the election, which is often very minimal. Thus, you often have a small minority of voters dictating tax and bond increases that affect a much larger population. This is partly due to local governments, which have been known to employ tactics such as holding elections at random times to reduce voter turnout for local bond and tax elections in order to gain a favorable result at the polls.</w:t>
          </w:r>
        </w:p>
        <w:p w:rsidR="007E1D33" w:rsidRPr="004E2E03" w:rsidRDefault="007E1D33" w:rsidP="007E1D33">
          <w:pPr>
            <w:pStyle w:val="NormalWeb"/>
            <w:spacing w:before="0" w:beforeAutospacing="0" w:after="0" w:afterAutospacing="0"/>
            <w:jc w:val="both"/>
            <w:divId w:val="1621836768"/>
          </w:pPr>
          <w:r w:rsidRPr="004E2E03">
            <w:t> </w:t>
          </w:r>
        </w:p>
        <w:p w:rsidR="007E1D33" w:rsidRPr="004E2E03" w:rsidRDefault="007E1D33" w:rsidP="007E1D33">
          <w:pPr>
            <w:pStyle w:val="NormalWeb"/>
            <w:spacing w:before="0" w:beforeAutospacing="0" w:after="0" w:afterAutospacing="0"/>
            <w:jc w:val="both"/>
            <w:divId w:val="1621836768"/>
          </w:pPr>
          <w:r w:rsidRPr="004E2E03">
            <w:t>In Texas, over 15.8 million people are registered to vote, but turnout is typically much lower.</w:t>
          </w:r>
        </w:p>
        <w:p w:rsidR="007E1D33" w:rsidRPr="004E2E03" w:rsidRDefault="007E1D33" w:rsidP="007E1D33">
          <w:pPr>
            <w:pStyle w:val="NormalWeb"/>
            <w:spacing w:before="0" w:beforeAutospacing="0" w:after="0" w:afterAutospacing="0"/>
            <w:jc w:val="both"/>
            <w:divId w:val="1621836768"/>
          </w:pPr>
          <w:r w:rsidRPr="004E2E03">
            <w:t> </w:t>
          </w:r>
        </w:p>
        <w:p w:rsidR="007E1D33" w:rsidRPr="004E2E03" w:rsidRDefault="007E1D33" w:rsidP="007E1D33">
          <w:pPr>
            <w:pStyle w:val="NormalWeb"/>
            <w:spacing w:before="0" w:beforeAutospacing="0" w:after="0" w:afterAutospacing="0"/>
            <w:jc w:val="both"/>
            <w:divId w:val="1621836768"/>
          </w:pPr>
          <w:r w:rsidRPr="004E2E03">
            <w:t>Turnout during presidential cycles for general elections in Texas is around 59 percent, while non-presidential cycles tend to hover just above 30 percent.</w:t>
          </w:r>
        </w:p>
        <w:p w:rsidR="007E1D33" w:rsidRPr="004E2E03" w:rsidRDefault="007E1D33" w:rsidP="007E1D33">
          <w:pPr>
            <w:pStyle w:val="NormalWeb"/>
            <w:spacing w:before="0" w:beforeAutospacing="0" w:after="0" w:afterAutospacing="0"/>
            <w:jc w:val="both"/>
            <w:divId w:val="1621836768"/>
          </w:pPr>
          <w:r w:rsidRPr="004E2E03">
            <w:t> </w:t>
          </w:r>
        </w:p>
        <w:p w:rsidR="007E1D33" w:rsidRPr="004E2E03" w:rsidRDefault="007E1D33" w:rsidP="007E1D33">
          <w:pPr>
            <w:pStyle w:val="NormalWeb"/>
            <w:spacing w:before="0" w:beforeAutospacing="0" w:after="0" w:afterAutospacing="0"/>
            <w:jc w:val="both"/>
            <w:divId w:val="1621836768"/>
          </w:pPr>
          <w:r w:rsidRPr="004E2E03">
            <w:t>This bill:</w:t>
          </w:r>
        </w:p>
        <w:p w:rsidR="007E1D33" w:rsidRPr="004E2E03" w:rsidRDefault="007E1D33" w:rsidP="007E1D33">
          <w:pPr>
            <w:pStyle w:val="NormalWeb"/>
            <w:spacing w:before="0" w:beforeAutospacing="0" w:after="0" w:afterAutospacing="0"/>
            <w:jc w:val="both"/>
            <w:divId w:val="1621836768"/>
          </w:pPr>
          <w:r w:rsidRPr="004E2E03">
            <w:t> </w:t>
          </w:r>
        </w:p>
        <w:p w:rsidR="007E1D33" w:rsidRPr="004E2E03" w:rsidRDefault="007E1D33" w:rsidP="007E1D33">
          <w:pPr>
            <w:numPr>
              <w:ilvl w:val="0"/>
              <w:numId w:val="1"/>
            </w:numPr>
            <w:spacing w:after="0" w:line="240" w:lineRule="auto"/>
            <w:jc w:val="both"/>
            <w:divId w:val="1621836768"/>
            <w:rPr>
              <w:rFonts w:eastAsia="Times New Roman"/>
            </w:rPr>
          </w:pPr>
          <w:r w:rsidRPr="004E2E03">
            <w:rPr>
              <w:rFonts w:eastAsia="Times New Roman"/>
            </w:rPr>
            <w:t>requires at least 25 percent of registered voters in the jurisdiction of a local government raising bonds or taxes to vote in that election for it to be considered valid;</w:t>
          </w:r>
        </w:p>
        <w:p w:rsidR="007E1D33" w:rsidRPr="004E2E03" w:rsidRDefault="007E1D33" w:rsidP="007E1D33">
          <w:pPr>
            <w:pStyle w:val="NormalWeb"/>
            <w:spacing w:before="0" w:beforeAutospacing="0" w:after="0" w:afterAutospacing="0"/>
            <w:jc w:val="both"/>
            <w:divId w:val="1621836768"/>
          </w:pPr>
          <w:r w:rsidRPr="004E2E03">
            <w:t> </w:t>
          </w:r>
        </w:p>
        <w:p w:rsidR="007E1D33" w:rsidRPr="004E2E03" w:rsidRDefault="007E1D33" w:rsidP="007E1D33">
          <w:pPr>
            <w:numPr>
              <w:ilvl w:val="0"/>
              <w:numId w:val="2"/>
            </w:numPr>
            <w:spacing w:after="0" w:line="240" w:lineRule="auto"/>
            <w:jc w:val="both"/>
            <w:divId w:val="1621836768"/>
            <w:rPr>
              <w:rFonts w:eastAsia="Times New Roman"/>
            </w:rPr>
          </w:pPr>
          <w:r w:rsidRPr="004E2E03">
            <w:rPr>
              <w:rFonts w:eastAsia="Times New Roman"/>
            </w:rPr>
            <w:t>exempts from this requirement any election held on the November uniform election date of even-numbered years; and</w:t>
          </w:r>
        </w:p>
        <w:p w:rsidR="007E1D33" w:rsidRPr="004E2E03" w:rsidRDefault="007E1D33" w:rsidP="007E1D33">
          <w:pPr>
            <w:pStyle w:val="NormalWeb"/>
            <w:spacing w:before="0" w:beforeAutospacing="0" w:after="0" w:afterAutospacing="0"/>
            <w:jc w:val="both"/>
            <w:divId w:val="1621836768"/>
          </w:pPr>
          <w:r w:rsidRPr="004E2E03">
            <w:t> </w:t>
          </w:r>
        </w:p>
        <w:p w:rsidR="007E1D33" w:rsidRPr="004E2E03" w:rsidRDefault="007E1D33" w:rsidP="007E1D33">
          <w:pPr>
            <w:numPr>
              <w:ilvl w:val="0"/>
              <w:numId w:val="3"/>
            </w:numPr>
            <w:spacing w:after="0" w:line="240" w:lineRule="auto"/>
            <w:jc w:val="both"/>
            <w:divId w:val="1621836768"/>
            <w:rPr>
              <w:rFonts w:eastAsia="Times New Roman"/>
            </w:rPr>
          </w:pPr>
          <w:r w:rsidRPr="004E2E03">
            <w:rPr>
              <w:rFonts w:eastAsia="Times New Roman"/>
            </w:rPr>
            <w:t>does not make any change to the types of bonds that currently require voter approval under state law. (Original Author's/Sponsor's Statement of Intent)</w:t>
          </w:r>
        </w:p>
        <w:p w:rsidR="007E1D33" w:rsidRPr="00D70925" w:rsidRDefault="007E1D33" w:rsidP="007E1D33">
          <w:pPr>
            <w:spacing w:after="0" w:line="240" w:lineRule="auto"/>
            <w:jc w:val="both"/>
            <w:rPr>
              <w:rFonts w:eastAsia="Times New Roman" w:cs="Times New Roman"/>
              <w:bCs/>
              <w:szCs w:val="24"/>
            </w:rPr>
          </w:pPr>
        </w:p>
      </w:sdtContent>
    </w:sdt>
    <w:p w:rsidR="007E1D33" w:rsidRDefault="007E1D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1613 </w:t>
      </w:r>
      <w:bookmarkStart w:id="1" w:name="AmendsCurrentLaw"/>
      <w:bookmarkEnd w:id="1"/>
      <w:r>
        <w:rPr>
          <w:rFonts w:cs="Times New Roman"/>
          <w:szCs w:val="24"/>
        </w:rPr>
        <w:t>amends current law relating to turnout requirements for certain elections authorizing the issuance of bonds or an increase in taxes by a political subdivision.</w:t>
      </w:r>
    </w:p>
    <w:p w:rsidR="007E1D33" w:rsidRPr="004E2E03" w:rsidRDefault="007E1D33" w:rsidP="000F1DF9">
      <w:pPr>
        <w:spacing w:after="0" w:line="240" w:lineRule="auto"/>
        <w:jc w:val="both"/>
        <w:rPr>
          <w:rFonts w:eastAsia="Times New Roman" w:cs="Times New Roman"/>
          <w:szCs w:val="24"/>
        </w:rPr>
      </w:pPr>
    </w:p>
    <w:p w:rsidR="007E1D33" w:rsidRPr="005C2A78" w:rsidRDefault="007E1D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E04D3291384FFAB02DB9D69C66D35A"/>
          </w:placeholder>
        </w:sdtPr>
        <w:sdtContent>
          <w:r>
            <w:rPr>
              <w:rFonts w:eastAsia="Times New Roman" w:cs="Times New Roman"/>
              <w:b/>
              <w:szCs w:val="24"/>
              <w:u w:val="single"/>
            </w:rPr>
            <w:t>RULEMAKING AUTHORITY</w:t>
          </w:r>
        </w:sdtContent>
      </w:sdt>
    </w:p>
    <w:p w:rsidR="007E1D33" w:rsidRPr="006529C4" w:rsidRDefault="007E1D33" w:rsidP="00971BFF">
      <w:pPr>
        <w:spacing w:after="0" w:line="240" w:lineRule="auto"/>
        <w:jc w:val="both"/>
        <w:rPr>
          <w:rFonts w:cs="Times New Roman"/>
          <w:szCs w:val="24"/>
        </w:rPr>
      </w:pPr>
    </w:p>
    <w:p w:rsidR="007E1D33" w:rsidRPr="006529C4" w:rsidRDefault="007E1D33" w:rsidP="00971BF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1D33" w:rsidRPr="006529C4" w:rsidRDefault="007E1D33" w:rsidP="00971BFF">
      <w:pPr>
        <w:spacing w:after="0" w:line="240" w:lineRule="auto"/>
        <w:jc w:val="both"/>
        <w:rPr>
          <w:rFonts w:cs="Times New Roman"/>
          <w:szCs w:val="24"/>
        </w:rPr>
      </w:pPr>
    </w:p>
    <w:p w:rsidR="007E1D33" w:rsidRPr="005C2A78" w:rsidRDefault="007E1D33" w:rsidP="00971BF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F728CA11D34411A52476727DA852E3"/>
          </w:placeholder>
        </w:sdtPr>
        <w:sdtContent>
          <w:r>
            <w:rPr>
              <w:rFonts w:eastAsia="Times New Roman" w:cs="Times New Roman"/>
              <w:b/>
              <w:szCs w:val="24"/>
              <w:u w:val="single"/>
            </w:rPr>
            <w:t>SECTION BY SECTION ANALYSIS</w:t>
          </w:r>
        </w:sdtContent>
      </w:sdt>
    </w:p>
    <w:p w:rsidR="007E1D33" w:rsidRPr="005C2A78" w:rsidRDefault="007E1D33" w:rsidP="00971BFF">
      <w:pPr>
        <w:spacing w:after="0" w:line="240" w:lineRule="auto"/>
        <w:jc w:val="both"/>
        <w:rPr>
          <w:rFonts w:eastAsia="Times New Roman" w:cs="Times New Roman"/>
          <w:szCs w:val="24"/>
        </w:rPr>
      </w:pPr>
    </w:p>
    <w:p w:rsidR="007E1D33" w:rsidRDefault="007E1D33" w:rsidP="00971BF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w:t>
      </w:r>
      <w:r w:rsidRPr="00840FB5">
        <w:rPr>
          <w:rFonts w:eastAsia="Times New Roman" w:cs="Times New Roman"/>
          <w:szCs w:val="24"/>
        </w:rPr>
        <w:t>heading to Chapter 2, Election Code, to read as follows:</w:t>
      </w:r>
    </w:p>
    <w:p w:rsidR="007E1D33" w:rsidRDefault="007E1D33" w:rsidP="00971BFF">
      <w:pPr>
        <w:spacing w:after="0" w:line="240" w:lineRule="auto"/>
        <w:jc w:val="both"/>
        <w:rPr>
          <w:rFonts w:eastAsia="Times New Roman" w:cs="Times New Roman"/>
          <w:szCs w:val="24"/>
        </w:rPr>
      </w:pPr>
    </w:p>
    <w:p w:rsidR="007E1D33" w:rsidRPr="005C2A78" w:rsidRDefault="007E1D33" w:rsidP="00971BFF">
      <w:pPr>
        <w:spacing w:after="0" w:line="240" w:lineRule="auto"/>
        <w:jc w:val="center"/>
        <w:rPr>
          <w:rFonts w:eastAsia="Times New Roman" w:cs="Times New Roman"/>
          <w:szCs w:val="24"/>
        </w:rPr>
      </w:pPr>
      <w:r w:rsidRPr="00840FB5">
        <w:rPr>
          <w:rFonts w:eastAsia="Times New Roman" w:cs="Times New Roman"/>
          <w:szCs w:val="24"/>
        </w:rPr>
        <w:t>CHAPTER 2. VOTE REQUIRED FOR ELECTION</w:t>
      </w:r>
    </w:p>
    <w:p w:rsidR="007E1D33" w:rsidRPr="005C2A78" w:rsidRDefault="007E1D33" w:rsidP="00971BFF">
      <w:pPr>
        <w:spacing w:after="0" w:line="240" w:lineRule="auto"/>
        <w:jc w:val="both"/>
        <w:rPr>
          <w:rFonts w:eastAsia="Times New Roman" w:cs="Times New Roman"/>
          <w:szCs w:val="24"/>
        </w:rPr>
      </w:pPr>
    </w:p>
    <w:p w:rsidR="007E1D33" w:rsidRDefault="007E1D33" w:rsidP="00971BF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40FB5">
        <w:rPr>
          <w:rFonts w:eastAsia="Times New Roman" w:cs="Times New Roman"/>
          <w:szCs w:val="24"/>
        </w:rPr>
        <w:t>Chapter 2, Election Code, by adding Subchapter E</w:t>
      </w:r>
      <w:r>
        <w:rPr>
          <w:rFonts w:eastAsia="Times New Roman" w:cs="Times New Roman"/>
          <w:szCs w:val="24"/>
        </w:rPr>
        <w:t xml:space="preserve">, as follows: </w:t>
      </w:r>
    </w:p>
    <w:p w:rsidR="007E1D33" w:rsidRDefault="007E1D33" w:rsidP="00971BFF">
      <w:pPr>
        <w:spacing w:after="0" w:line="240" w:lineRule="auto"/>
        <w:jc w:val="both"/>
        <w:rPr>
          <w:rFonts w:eastAsia="Times New Roman" w:cs="Times New Roman"/>
          <w:szCs w:val="24"/>
        </w:rPr>
      </w:pPr>
    </w:p>
    <w:p w:rsidR="007E1D33" w:rsidRDefault="007E1D33" w:rsidP="00971BFF">
      <w:pPr>
        <w:spacing w:after="0" w:line="240" w:lineRule="auto"/>
        <w:jc w:val="center"/>
        <w:rPr>
          <w:rFonts w:eastAsia="Times New Roman" w:cs="Times New Roman"/>
          <w:szCs w:val="24"/>
        </w:rPr>
      </w:pPr>
      <w:r w:rsidRPr="00840FB5">
        <w:rPr>
          <w:rFonts w:eastAsia="Times New Roman" w:cs="Times New Roman"/>
          <w:szCs w:val="24"/>
        </w:rPr>
        <w:t>SUBCHAPTER E. TURNOUT REQUIREMENTS</w:t>
      </w:r>
    </w:p>
    <w:p w:rsidR="007E1D33" w:rsidRDefault="007E1D33" w:rsidP="00971BFF">
      <w:pPr>
        <w:spacing w:after="0" w:line="240" w:lineRule="auto"/>
        <w:jc w:val="center"/>
        <w:rPr>
          <w:rFonts w:eastAsia="Times New Roman" w:cs="Times New Roman"/>
          <w:szCs w:val="24"/>
        </w:rPr>
      </w:pPr>
    </w:p>
    <w:p w:rsidR="007E1D33" w:rsidRPr="00840FB5" w:rsidRDefault="007E1D33" w:rsidP="00971BFF">
      <w:pPr>
        <w:spacing w:after="0" w:line="240" w:lineRule="auto"/>
        <w:ind w:left="720"/>
        <w:jc w:val="both"/>
        <w:rPr>
          <w:rFonts w:eastAsia="Times New Roman" w:cs="Times New Roman"/>
          <w:szCs w:val="24"/>
        </w:rPr>
      </w:pPr>
      <w:r>
        <w:rPr>
          <w:rFonts w:eastAsia="Times New Roman" w:cs="Times New Roman"/>
          <w:szCs w:val="24"/>
        </w:rPr>
        <w:t>Sec. 2.101. APPLICABILITY. Provides that t</w:t>
      </w:r>
      <w:r w:rsidRPr="00840FB5">
        <w:rPr>
          <w:rFonts w:eastAsia="Times New Roman" w:cs="Times New Roman"/>
          <w:szCs w:val="24"/>
        </w:rPr>
        <w:t>his subchapter does not apply to an election held on the November uniform election date of an even-numbered year.</w:t>
      </w:r>
    </w:p>
    <w:p w:rsidR="007E1D33" w:rsidRPr="00840FB5" w:rsidRDefault="007E1D33" w:rsidP="00971BFF">
      <w:pPr>
        <w:spacing w:after="0" w:line="240" w:lineRule="auto"/>
        <w:ind w:left="720"/>
        <w:jc w:val="both"/>
        <w:rPr>
          <w:rFonts w:eastAsia="Times New Roman" w:cs="Times New Roman"/>
          <w:szCs w:val="24"/>
        </w:rPr>
      </w:pPr>
    </w:p>
    <w:p w:rsidR="007E1D33" w:rsidRPr="005C2A78" w:rsidRDefault="007E1D33" w:rsidP="00971BFF">
      <w:pPr>
        <w:spacing w:after="0" w:line="240" w:lineRule="auto"/>
        <w:ind w:left="720"/>
        <w:jc w:val="both"/>
        <w:rPr>
          <w:rFonts w:eastAsia="Times New Roman" w:cs="Times New Roman"/>
          <w:szCs w:val="24"/>
        </w:rPr>
      </w:pPr>
      <w:r>
        <w:rPr>
          <w:rFonts w:eastAsia="Times New Roman" w:cs="Times New Roman"/>
          <w:szCs w:val="24"/>
        </w:rPr>
        <w:t xml:space="preserve">Sec. 2.102. </w:t>
      </w:r>
      <w:r w:rsidRPr="00840FB5">
        <w:rPr>
          <w:rFonts w:eastAsia="Times New Roman" w:cs="Times New Roman"/>
          <w:szCs w:val="24"/>
        </w:rPr>
        <w:t>POLITICAL SUB</w:t>
      </w:r>
      <w:r>
        <w:rPr>
          <w:rFonts w:eastAsia="Times New Roman" w:cs="Times New Roman"/>
          <w:szCs w:val="24"/>
        </w:rPr>
        <w:t>DIVISION BOND OR TAX ELECTION. Provides that a</w:t>
      </w:r>
      <w:r w:rsidRPr="00840FB5">
        <w:rPr>
          <w:rFonts w:eastAsia="Times New Roman" w:cs="Times New Roman"/>
          <w:szCs w:val="24"/>
        </w:rPr>
        <w:t>n election held by a political subdivision to authorize the issuance of bonds or a tax increase has no effect regarding the issuance of the bonds or the</w:t>
      </w:r>
      <w:r>
        <w:rPr>
          <w:rFonts w:eastAsia="Times New Roman" w:cs="Times New Roman"/>
          <w:szCs w:val="24"/>
        </w:rPr>
        <w:t xml:space="preserve"> tax increase unless more than 1</w:t>
      </w:r>
      <w:r w:rsidRPr="00840FB5">
        <w:rPr>
          <w:rFonts w:eastAsia="Times New Roman" w:cs="Times New Roman"/>
          <w:szCs w:val="24"/>
        </w:rPr>
        <w:t>5 percent of the registered voters of the political subdivision in which the election is held whose registrations are effective on the date of the election vote in the election in which the bond or tax proposition is on the ballot.</w:t>
      </w:r>
    </w:p>
    <w:p w:rsidR="007E1D33" w:rsidRPr="005C2A78" w:rsidRDefault="007E1D33" w:rsidP="00971BFF">
      <w:pPr>
        <w:spacing w:after="0" w:line="240" w:lineRule="auto"/>
        <w:jc w:val="both"/>
        <w:rPr>
          <w:rFonts w:eastAsia="Times New Roman" w:cs="Times New Roman"/>
          <w:szCs w:val="24"/>
        </w:rPr>
      </w:pPr>
    </w:p>
    <w:p w:rsidR="007E1D33" w:rsidRDefault="007E1D33" w:rsidP="00971BF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7E1D33" w:rsidRDefault="007E1D33" w:rsidP="00971BFF">
      <w:pPr>
        <w:spacing w:after="0" w:line="240" w:lineRule="auto"/>
        <w:jc w:val="both"/>
        <w:rPr>
          <w:rFonts w:eastAsia="Times New Roman" w:cs="Times New Roman"/>
          <w:szCs w:val="24"/>
        </w:rPr>
      </w:pPr>
    </w:p>
    <w:p w:rsidR="007E1D33" w:rsidRPr="00C8671F" w:rsidRDefault="007E1D33" w:rsidP="00971BFF">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p w:rsidR="007E1D33" w:rsidRPr="00C8671F" w:rsidRDefault="007E1D33" w:rsidP="00971BFF">
      <w:pPr>
        <w:spacing w:after="0" w:line="240" w:lineRule="auto"/>
        <w:jc w:val="both"/>
        <w:rPr>
          <w:rFonts w:eastAsia="Times New Roman" w:cs="Times New Roman"/>
          <w:szCs w:val="24"/>
        </w:rPr>
      </w:pPr>
    </w:p>
    <w:sectPr w:rsidR="007E1D33"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C25" w:rsidRDefault="00AD3C25" w:rsidP="000F1DF9">
      <w:pPr>
        <w:spacing w:after="0" w:line="240" w:lineRule="auto"/>
      </w:pPr>
      <w:r>
        <w:separator/>
      </w:r>
    </w:p>
  </w:endnote>
  <w:endnote w:type="continuationSeparator" w:id="0">
    <w:p w:rsidR="00AD3C25" w:rsidRDefault="00AD3C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3C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1D3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1D33">
                <w:rPr>
                  <w:sz w:val="20"/>
                  <w:szCs w:val="20"/>
                </w:rPr>
                <w:t>C.S.S.B. 1613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1D3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3C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1D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1D3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C25" w:rsidRDefault="00AD3C25" w:rsidP="000F1DF9">
      <w:pPr>
        <w:spacing w:after="0" w:line="240" w:lineRule="auto"/>
      </w:pPr>
      <w:r>
        <w:separator/>
      </w:r>
    </w:p>
  </w:footnote>
  <w:footnote w:type="continuationSeparator" w:id="0">
    <w:p w:rsidR="00AD3C25" w:rsidRDefault="00AD3C25"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6009"/>
    <w:multiLevelType w:val="multilevel"/>
    <w:tmpl w:val="0A04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1001BF"/>
    <w:multiLevelType w:val="multilevel"/>
    <w:tmpl w:val="3FE4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9C31D0"/>
    <w:multiLevelType w:val="multilevel"/>
    <w:tmpl w:val="7474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1D33"/>
    <w:rsid w:val="00833061"/>
    <w:rsid w:val="008A6859"/>
    <w:rsid w:val="0093341F"/>
    <w:rsid w:val="009562E3"/>
    <w:rsid w:val="00986E9F"/>
    <w:rsid w:val="00AD3C2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2D13F"/>
  <w15:docId w15:val="{77B5EA4C-8409-4629-9CC2-6F4C3DE6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1D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83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6B71" w:rsidP="00FC6B7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2F117DCEEA45479205287D575B7884"/>
        <w:category>
          <w:name w:val="General"/>
          <w:gallery w:val="placeholder"/>
        </w:category>
        <w:types>
          <w:type w:val="bbPlcHdr"/>
        </w:types>
        <w:behaviors>
          <w:behavior w:val="content"/>
        </w:behaviors>
        <w:guid w:val="{D346C46B-2741-4887-87BF-CB1A96C49C84}"/>
      </w:docPartPr>
      <w:docPartBody>
        <w:p w:rsidR="00000000" w:rsidRDefault="00F878D4"/>
      </w:docPartBody>
    </w:docPart>
    <w:docPart>
      <w:docPartPr>
        <w:name w:val="BF3F03DDFD4E4603A50379612A8C4AB2"/>
        <w:category>
          <w:name w:val="General"/>
          <w:gallery w:val="placeholder"/>
        </w:category>
        <w:types>
          <w:type w:val="bbPlcHdr"/>
        </w:types>
        <w:behaviors>
          <w:behavior w:val="content"/>
        </w:behaviors>
        <w:guid w:val="{33A11E6E-839F-45CB-8D3F-6DEBD73D9305}"/>
      </w:docPartPr>
      <w:docPartBody>
        <w:p w:rsidR="00000000" w:rsidRDefault="00F878D4"/>
      </w:docPartBody>
    </w:docPart>
    <w:docPart>
      <w:docPartPr>
        <w:name w:val="1C66823712734FE08C82830795266A46"/>
        <w:category>
          <w:name w:val="General"/>
          <w:gallery w:val="placeholder"/>
        </w:category>
        <w:types>
          <w:type w:val="bbPlcHdr"/>
        </w:types>
        <w:behaviors>
          <w:behavior w:val="content"/>
        </w:behaviors>
        <w:guid w:val="{3AC3CF9F-4DF3-4F7F-9304-50100D9397C3}"/>
      </w:docPartPr>
      <w:docPartBody>
        <w:p w:rsidR="00000000" w:rsidRDefault="00F878D4"/>
      </w:docPartBody>
    </w:docPart>
    <w:docPart>
      <w:docPartPr>
        <w:name w:val="4269957135F34545B35BC23F583E754A"/>
        <w:category>
          <w:name w:val="General"/>
          <w:gallery w:val="placeholder"/>
        </w:category>
        <w:types>
          <w:type w:val="bbPlcHdr"/>
        </w:types>
        <w:behaviors>
          <w:behavior w:val="content"/>
        </w:behaviors>
        <w:guid w:val="{A67E147E-D5D7-4410-950E-6B1F5495C1D7}"/>
      </w:docPartPr>
      <w:docPartBody>
        <w:p w:rsidR="00000000" w:rsidRDefault="00F878D4"/>
      </w:docPartBody>
    </w:docPart>
    <w:docPart>
      <w:docPartPr>
        <w:name w:val="69F1FD19FFAE402B878ECE9407D3A1BC"/>
        <w:category>
          <w:name w:val="General"/>
          <w:gallery w:val="placeholder"/>
        </w:category>
        <w:types>
          <w:type w:val="bbPlcHdr"/>
        </w:types>
        <w:behaviors>
          <w:behavior w:val="content"/>
        </w:behaviors>
        <w:guid w:val="{38D71FC5-DF81-4820-A9ED-1C6B4CA9391F}"/>
      </w:docPartPr>
      <w:docPartBody>
        <w:p w:rsidR="00000000" w:rsidRDefault="00F878D4"/>
      </w:docPartBody>
    </w:docPart>
    <w:docPart>
      <w:docPartPr>
        <w:name w:val="E879645E586B4A76A727A6C7575D38A7"/>
        <w:category>
          <w:name w:val="General"/>
          <w:gallery w:val="placeholder"/>
        </w:category>
        <w:types>
          <w:type w:val="bbPlcHdr"/>
        </w:types>
        <w:behaviors>
          <w:behavior w:val="content"/>
        </w:behaviors>
        <w:guid w:val="{8A3788C2-57E6-4F90-83E9-7DCF820573BB}"/>
      </w:docPartPr>
      <w:docPartBody>
        <w:p w:rsidR="00000000" w:rsidRDefault="00F878D4"/>
      </w:docPartBody>
    </w:docPart>
    <w:docPart>
      <w:docPartPr>
        <w:name w:val="03588AB56DC9487CABF4D3AAA5098891"/>
        <w:category>
          <w:name w:val="General"/>
          <w:gallery w:val="placeholder"/>
        </w:category>
        <w:types>
          <w:type w:val="bbPlcHdr"/>
        </w:types>
        <w:behaviors>
          <w:behavior w:val="content"/>
        </w:behaviors>
        <w:guid w:val="{4ADB7295-7818-4B69-9E0D-51BEAB7E5B2E}"/>
      </w:docPartPr>
      <w:docPartBody>
        <w:p w:rsidR="00000000" w:rsidRDefault="00F878D4"/>
      </w:docPartBody>
    </w:docPart>
    <w:docPart>
      <w:docPartPr>
        <w:name w:val="6806DE44AFDF4002A9654D6ED2EC08ED"/>
        <w:category>
          <w:name w:val="General"/>
          <w:gallery w:val="placeholder"/>
        </w:category>
        <w:types>
          <w:type w:val="bbPlcHdr"/>
        </w:types>
        <w:behaviors>
          <w:behavior w:val="content"/>
        </w:behaviors>
        <w:guid w:val="{60FB6B59-85B4-44C9-B23D-142086A1F454}"/>
      </w:docPartPr>
      <w:docPartBody>
        <w:p w:rsidR="00000000" w:rsidRDefault="00F878D4"/>
      </w:docPartBody>
    </w:docPart>
    <w:docPart>
      <w:docPartPr>
        <w:name w:val="D7F2B4B791CD41D4BD8574D138986FAA"/>
        <w:category>
          <w:name w:val="General"/>
          <w:gallery w:val="placeholder"/>
        </w:category>
        <w:types>
          <w:type w:val="bbPlcHdr"/>
        </w:types>
        <w:behaviors>
          <w:behavior w:val="content"/>
        </w:behaviors>
        <w:guid w:val="{40558516-B9C0-466F-AA67-0F86464113B9}"/>
      </w:docPartPr>
      <w:docPartBody>
        <w:p w:rsidR="00000000" w:rsidRDefault="00FC6B71" w:rsidP="00FC6B71">
          <w:pPr>
            <w:pStyle w:val="D7F2B4B791CD41D4BD8574D138986FAA"/>
          </w:pPr>
          <w:r w:rsidRPr="00A30DD1">
            <w:rPr>
              <w:rStyle w:val="PlaceholderText"/>
            </w:rPr>
            <w:t>Click here to enter a date.</w:t>
          </w:r>
        </w:p>
      </w:docPartBody>
    </w:docPart>
    <w:docPart>
      <w:docPartPr>
        <w:name w:val="1336E7831D77425189B8A174982F4418"/>
        <w:category>
          <w:name w:val="General"/>
          <w:gallery w:val="placeholder"/>
        </w:category>
        <w:types>
          <w:type w:val="bbPlcHdr"/>
        </w:types>
        <w:behaviors>
          <w:behavior w:val="content"/>
        </w:behaviors>
        <w:guid w:val="{79BBED60-17DD-4CA7-8C1A-46D5A057F821}"/>
      </w:docPartPr>
      <w:docPartBody>
        <w:p w:rsidR="00000000" w:rsidRDefault="00F878D4"/>
      </w:docPartBody>
    </w:docPart>
    <w:docPart>
      <w:docPartPr>
        <w:name w:val="7ED523AF23E54995AD1FA7CC54845EBA"/>
        <w:category>
          <w:name w:val="General"/>
          <w:gallery w:val="placeholder"/>
        </w:category>
        <w:types>
          <w:type w:val="bbPlcHdr"/>
        </w:types>
        <w:behaviors>
          <w:behavior w:val="content"/>
        </w:behaviors>
        <w:guid w:val="{75F7F7BC-2B86-4621-896F-582D3E282343}"/>
      </w:docPartPr>
      <w:docPartBody>
        <w:p w:rsidR="00000000" w:rsidRDefault="00F878D4"/>
      </w:docPartBody>
    </w:docPart>
    <w:docPart>
      <w:docPartPr>
        <w:name w:val="11534BF21E9C4AEA92309D9264560D5B"/>
        <w:category>
          <w:name w:val="General"/>
          <w:gallery w:val="placeholder"/>
        </w:category>
        <w:types>
          <w:type w:val="bbPlcHdr"/>
        </w:types>
        <w:behaviors>
          <w:behavior w:val="content"/>
        </w:behaviors>
        <w:guid w:val="{BE858A26-6FC9-4D24-B048-11E3A2FB633F}"/>
      </w:docPartPr>
      <w:docPartBody>
        <w:p w:rsidR="00000000" w:rsidRDefault="00FC6B71" w:rsidP="00FC6B71">
          <w:pPr>
            <w:pStyle w:val="11534BF21E9C4AEA92309D9264560D5B"/>
          </w:pPr>
          <w:r>
            <w:rPr>
              <w:rFonts w:eastAsia="Times New Roman" w:cs="Times New Roman"/>
              <w:bCs/>
              <w:szCs w:val="24"/>
            </w:rPr>
            <w:t xml:space="preserve"> </w:t>
          </w:r>
        </w:p>
      </w:docPartBody>
    </w:docPart>
    <w:docPart>
      <w:docPartPr>
        <w:name w:val="4BE04D3291384FFAB02DB9D69C66D35A"/>
        <w:category>
          <w:name w:val="General"/>
          <w:gallery w:val="placeholder"/>
        </w:category>
        <w:types>
          <w:type w:val="bbPlcHdr"/>
        </w:types>
        <w:behaviors>
          <w:behavior w:val="content"/>
        </w:behaviors>
        <w:guid w:val="{BBFE1FA9-2AB3-41B7-9E02-02EF526ABB84}"/>
      </w:docPartPr>
      <w:docPartBody>
        <w:p w:rsidR="00000000" w:rsidRDefault="00F878D4"/>
      </w:docPartBody>
    </w:docPart>
    <w:docPart>
      <w:docPartPr>
        <w:name w:val="10F728CA11D34411A52476727DA852E3"/>
        <w:category>
          <w:name w:val="General"/>
          <w:gallery w:val="placeholder"/>
        </w:category>
        <w:types>
          <w:type w:val="bbPlcHdr"/>
        </w:types>
        <w:behaviors>
          <w:behavior w:val="content"/>
        </w:behaviors>
        <w:guid w:val="{5B152B57-CECC-4446-8078-1A065471E631}"/>
      </w:docPartPr>
      <w:docPartBody>
        <w:p w:rsidR="00000000" w:rsidRDefault="00F878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78D4"/>
    <w:rsid w:val="00FC1327"/>
    <w:rsid w:val="00FC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B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C6B71"/>
    <w:rPr>
      <w:rFonts w:ascii="Times New Roman" w:hAnsi="Times New Roman"/>
      <w:sz w:val="24"/>
    </w:rPr>
  </w:style>
  <w:style w:type="paragraph" w:customStyle="1" w:styleId="487D89B4F8B34DB4967D41FE18F7F88D9">
    <w:name w:val="487D89B4F8B34DB4967D41FE18F7F88D9"/>
    <w:rsid w:val="00FC6B71"/>
    <w:rPr>
      <w:rFonts w:ascii="Times New Roman" w:hAnsi="Times New Roman"/>
      <w:sz w:val="24"/>
    </w:rPr>
  </w:style>
  <w:style w:type="paragraph" w:customStyle="1" w:styleId="AE2570ED5D764CD7AF9686706F550F4622">
    <w:name w:val="AE2570ED5D764CD7AF9686706F550F4622"/>
    <w:rsid w:val="00FC6B71"/>
    <w:pPr>
      <w:tabs>
        <w:tab w:val="center" w:pos="4680"/>
        <w:tab w:val="right" w:pos="9360"/>
      </w:tabs>
      <w:spacing w:after="0" w:line="240" w:lineRule="auto"/>
    </w:pPr>
    <w:rPr>
      <w:rFonts w:ascii="Times New Roman" w:hAnsi="Times New Roman"/>
      <w:sz w:val="24"/>
    </w:rPr>
  </w:style>
  <w:style w:type="paragraph" w:customStyle="1" w:styleId="D7F2B4B791CD41D4BD8574D138986FAA">
    <w:name w:val="D7F2B4B791CD41D4BD8574D138986FAA"/>
    <w:rsid w:val="00FC6B71"/>
    <w:pPr>
      <w:spacing w:after="160" w:line="259" w:lineRule="auto"/>
    </w:pPr>
  </w:style>
  <w:style w:type="paragraph" w:customStyle="1" w:styleId="11534BF21E9C4AEA92309D9264560D5B">
    <w:name w:val="11534BF21E9C4AEA92309D9264560D5B"/>
    <w:rsid w:val="00FC6B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B0443A-D53D-48AE-BB3A-332FD37F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421</Words>
  <Characters>2400</Characters>
  <Application>Microsoft Office Word</Application>
  <DocSecurity>0</DocSecurity>
  <Lines>20</Lines>
  <Paragraphs>5</Paragraphs>
  <ScaleCrop>false</ScaleCrop>
  <Company>Texas Legislative Council</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2019-05-03T21:38:00Z</cp:lastPrinted>
  <dcterms:created xsi:type="dcterms:W3CDTF">2015-05-29T14:24:00Z</dcterms:created>
  <dcterms:modified xsi:type="dcterms:W3CDTF">2019-05-03T21:38:00Z</dcterms:modified>
</cp:coreProperties>
</file>

<file path=docProps/custom.xml><?xml version="1.0" encoding="utf-8"?>
<op:Properties xmlns:vt="http://schemas.openxmlformats.org/officeDocument/2006/docPropsVTypes" xmlns:op="http://schemas.openxmlformats.org/officeDocument/2006/custom-properties"/>
</file>