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E579B" w:rsidTr="00345119">
        <w:tc>
          <w:tcPr>
            <w:tcW w:w="9576" w:type="dxa"/>
            <w:noWrap/>
          </w:tcPr>
          <w:p w:rsidR="008423E4" w:rsidRPr="0022177D" w:rsidRDefault="008D2226" w:rsidP="00345119">
            <w:pPr>
              <w:pStyle w:val="Heading1"/>
            </w:pPr>
            <w:bookmarkStart w:id="0" w:name="_GoBack"/>
            <w:bookmarkEnd w:id="0"/>
            <w:r w:rsidRPr="00631897">
              <w:t>BILL ANALYSIS</w:t>
            </w:r>
          </w:p>
        </w:tc>
      </w:tr>
    </w:tbl>
    <w:p w:rsidR="008423E4" w:rsidRPr="0022177D" w:rsidRDefault="008D2226" w:rsidP="008423E4">
      <w:pPr>
        <w:jc w:val="center"/>
      </w:pPr>
    </w:p>
    <w:p w:rsidR="008423E4" w:rsidRPr="00B31F0E" w:rsidRDefault="008D2226" w:rsidP="008423E4"/>
    <w:p w:rsidR="008423E4" w:rsidRPr="00742794" w:rsidRDefault="008D2226" w:rsidP="008423E4">
      <w:pPr>
        <w:tabs>
          <w:tab w:val="right" w:pos="9360"/>
        </w:tabs>
      </w:pPr>
    </w:p>
    <w:tbl>
      <w:tblPr>
        <w:tblW w:w="0" w:type="auto"/>
        <w:tblLayout w:type="fixed"/>
        <w:tblLook w:val="01E0" w:firstRow="1" w:lastRow="1" w:firstColumn="1" w:lastColumn="1" w:noHBand="0" w:noVBand="0"/>
      </w:tblPr>
      <w:tblGrid>
        <w:gridCol w:w="9576"/>
      </w:tblGrid>
      <w:tr w:rsidR="00CE579B" w:rsidTr="00345119">
        <w:tc>
          <w:tcPr>
            <w:tcW w:w="9576" w:type="dxa"/>
          </w:tcPr>
          <w:p w:rsidR="008423E4" w:rsidRPr="00861995" w:rsidRDefault="008D2226" w:rsidP="00345119">
            <w:pPr>
              <w:jc w:val="right"/>
            </w:pPr>
            <w:r>
              <w:t>S.B. 1637</w:t>
            </w:r>
          </w:p>
        </w:tc>
      </w:tr>
      <w:tr w:rsidR="00CE579B" w:rsidTr="00345119">
        <w:tc>
          <w:tcPr>
            <w:tcW w:w="9576" w:type="dxa"/>
          </w:tcPr>
          <w:p w:rsidR="008423E4" w:rsidRPr="00861995" w:rsidRDefault="008D2226" w:rsidP="00F05A8A">
            <w:pPr>
              <w:jc w:val="right"/>
            </w:pPr>
            <w:r>
              <w:t xml:space="preserve">By: </w:t>
            </w:r>
            <w:r>
              <w:t>Zaffirini</w:t>
            </w:r>
          </w:p>
        </w:tc>
      </w:tr>
      <w:tr w:rsidR="00CE579B" w:rsidTr="00345119">
        <w:tc>
          <w:tcPr>
            <w:tcW w:w="9576" w:type="dxa"/>
          </w:tcPr>
          <w:p w:rsidR="008423E4" w:rsidRPr="00861995" w:rsidRDefault="008D2226" w:rsidP="00345119">
            <w:pPr>
              <w:jc w:val="right"/>
            </w:pPr>
            <w:r>
              <w:t>Criminal Jurisprudence</w:t>
            </w:r>
          </w:p>
        </w:tc>
      </w:tr>
      <w:tr w:rsidR="00CE579B" w:rsidTr="00345119">
        <w:tc>
          <w:tcPr>
            <w:tcW w:w="9576" w:type="dxa"/>
          </w:tcPr>
          <w:p w:rsidR="008423E4" w:rsidRDefault="008D2226" w:rsidP="00345119">
            <w:pPr>
              <w:jc w:val="right"/>
            </w:pPr>
            <w:r>
              <w:t>Committee Report (Unamended)</w:t>
            </w:r>
          </w:p>
        </w:tc>
      </w:tr>
    </w:tbl>
    <w:p w:rsidR="008423E4" w:rsidRDefault="008D2226" w:rsidP="008423E4">
      <w:pPr>
        <w:tabs>
          <w:tab w:val="right" w:pos="9360"/>
        </w:tabs>
      </w:pPr>
    </w:p>
    <w:p w:rsidR="008423E4" w:rsidRDefault="008D2226" w:rsidP="008423E4"/>
    <w:p w:rsidR="008423E4" w:rsidRDefault="008D2226" w:rsidP="008423E4"/>
    <w:tbl>
      <w:tblPr>
        <w:tblW w:w="0" w:type="auto"/>
        <w:tblCellMar>
          <w:left w:w="115" w:type="dxa"/>
          <w:right w:w="115" w:type="dxa"/>
        </w:tblCellMar>
        <w:tblLook w:val="01E0" w:firstRow="1" w:lastRow="1" w:firstColumn="1" w:lastColumn="1" w:noHBand="0" w:noVBand="0"/>
      </w:tblPr>
      <w:tblGrid>
        <w:gridCol w:w="9360"/>
      </w:tblGrid>
      <w:tr w:rsidR="00CE579B" w:rsidTr="00E65D26">
        <w:tc>
          <w:tcPr>
            <w:tcW w:w="9360" w:type="dxa"/>
          </w:tcPr>
          <w:p w:rsidR="008423E4" w:rsidRPr="00A8133F" w:rsidRDefault="008D2226" w:rsidP="00DB1B1A">
            <w:pPr>
              <w:rPr>
                <w:b/>
              </w:rPr>
            </w:pPr>
            <w:r w:rsidRPr="009C1E9A">
              <w:rPr>
                <w:b/>
                <w:u w:val="single"/>
              </w:rPr>
              <w:t>BACKGROUND AND PURPOSE</w:t>
            </w:r>
            <w:r>
              <w:rPr>
                <w:b/>
              </w:rPr>
              <w:t xml:space="preserve"> </w:t>
            </w:r>
          </w:p>
          <w:p w:rsidR="008423E4" w:rsidRDefault="008D2226" w:rsidP="00DB1B1A"/>
          <w:p w:rsidR="008423E4" w:rsidRDefault="008D2226" w:rsidP="00DB1B1A">
            <w:pPr>
              <w:pStyle w:val="Header"/>
              <w:tabs>
                <w:tab w:val="clear" w:pos="4320"/>
                <w:tab w:val="clear" w:pos="8640"/>
              </w:tabs>
              <w:jc w:val="both"/>
            </w:pPr>
            <w:r>
              <w:t>There are c</w:t>
            </w:r>
            <w:r>
              <w:t xml:space="preserve">oncerns </w:t>
            </w:r>
            <w:r>
              <w:t>that</w:t>
            </w:r>
            <w:r>
              <w:t xml:space="preserve"> the various fines and costs </w:t>
            </w:r>
            <w:r>
              <w:t>imposed on</w:t>
            </w:r>
            <w:r>
              <w:t xml:space="preserve"> </w:t>
            </w:r>
            <w:r>
              <w:t xml:space="preserve">defendants </w:t>
            </w:r>
            <w:r>
              <w:t xml:space="preserve">arrested for, </w:t>
            </w:r>
            <w:r>
              <w:t>charged with</w:t>
            </w:r>
            <w:r>
              <w:t>,</w:t>
            </w:r>
            <w:r>
              <w:t xml:space="preserve"> or convicted of certain offenses </w:t>
            </w:r>
            <w:r>
              <w:t>may</w:t>
            </w:r>
            <w:r>
              <w:t xml:space="preserve"> place an undue hardship on individuals lacking the necessary means to pay. </w:t>
            </w:r>
            <w:r>
              <w:t>S</w:t>
            </w:r>
            <w:r>
              <w:t>.</w:t>
            </w:r>
            <w:r>
              <w:t>B</w:t>
            </w:r>
            <w:r>
              <w:t>. 1637</w:t>
            </w:r>
            <w:r>
              <w:t xml:space="preserve"> </w:t>
            </w:r>
            <w:r>
              <w:t>seeks to address th</w:t>
            </w:r>
            <w:r>
              <w:t>ese concerns</w:t>
            </w:r>
            <w:r>
              <w:t xml:space="preserve"> by</w:t>
            </w:r>
            <w:r>
              <w:t>, among other things,</w:t>
            </w:r>
            <w:r>
              <w:t xml:space="preserve"> enabling </w:t>
            </w:r>
            <w:r>
              <w:t xml:space="preserve">certain </w:t>
            </w:r>
            <w:r>
              <w:t>defendant</w:t>
            </w:r>
            <w:r>
              <w:t>s</w:t>
            </w:r>
            <w:r>
              <w:t xml:space="preserve"> to request a hearing to determine </w:t>
            </w:r>
            <w:r>
              <w:t>whether</w:t>
            </w:r>
            <w:r>
              <w:t xml:space="preserve"> </w:t>
            </w:r>
            <w:r>
              <w:t>a judgm</w:t>
            </w:r>
            <w:r>
              <w:t>ent imposes an undue hardship on the</w:t>
            </w:r>
            <w:r>
              <w:t xml:space="preserve"> defendant and </w:t>
            </w:r>
            <w:r>
              <w:t xml:space="preserve">whether the applicable fine or </w:t>
            </w:r>
            <w:r>
              <w:t>costs may be satisfied through alternative means.</w:t>
            </w:r>
          </w:p>
          <w:p w:rsidR="008423E4" w:rsidRPr="00E26B13" w:rsidRDefault="008D2226" w:rsidP="00DB1B1A">
            <w:pPr>
              <w:rPr>
                <w:b/>
              </w:rPr>
            </w:pPr>
          </w:p>
        </w:tc>
      </w:tr>
      <w:tr w:rsidR="00CE579B" w:rsidTr="00E65D26">
        <w:tc>
          <w:tcPr>
            <w:tcW w:w="9360" w:type="dxa"/>
          </w:tcPr>
          <w:p w:rsidR="0017725B" w:rsidRDefault="008D2226" w:rsidP="00DB1B1A">
            <w:pPr>
              <w:rPr>
                <w:b/>
                <w:u w:val="single"/>
              </w:rPr>
            </w:pPr>
            <w:r>
              <w:rPr>
                <w:b/>
                <w:u w:val="single"/>
              </w:rPr>
              <w:t>CRIMINAL JUSTICE IMPACT</w:t>
            </w:r>
          </w:p>
          <w:p w:rsidR="0017725B" w:rsidRDefault="008D2226" w:rsidP="00DB1B1A">
            <w:pPr>
              <w:rPr>
                <w:b/>
                <w:u w:val="single"/>
              </w:rPr>
            </w:pPr>
          </w:p>
          <w:p w:rsidR="003B78FC" w:rsidRPr="003B78FC" w:rsidRDefault="008D2226" w:rsidP="00DB1B1A">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rsidR="0017725B" w:rsidRPr="0017725B" w:rsidRDefault="008D2226" w:rsidP="00DB1B1A">
            <w:pPr>
              <w:rPr>
                <w:b/>
                <w:u w:val="single"/>
              </w:rPr>
            </w:pPr>
          </w:p>
        </w:tc>
      </w:tr>
      <w:tr w:rsidR="00CE579B" w:rsidTr="00E65D26">
        <w:tc>
          <w:tcPr>
            <w:tcW w:w="9360" w:type="dxa"/>
          </w:tcPr>
          <w:p w:rsidR="008423E4" w:rsidRPr="00A8133F" w:rsidRDefault="008D2226" w:rsidP="00DB1B1A">
            <w:pPr>
              <w:rPr>
                <w:b/>
              </w:rPr>
            </w:pPr>
            <w:r w:rsidRPr="009C1E9A">
              <w:rPr>
                <w:b/>
                <w:u w:val="single"/>
              </w:rPr>
              <w:t>RULEMAKING AUTHORITY</w:t>
            </w:r>
            <w:r>
              <w:rPr>
                <w:b/>
              </w:rPr>
              <w:t xml:space="preserve"> </w:t>
            </w:r>
          </w:p>
          <w:p w:rsidR="008423E4" w:rsidRDefault="008D2226" w:rsidP="00DB1B1A"/>
          <w:p w:rsidR="003B78FC" w:rsidRDefault="008D2226" w:rsidP="00DB1B1A">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rsidR="008423E4" w:rsidRPr="00E21FDC" w:rsidRDefault="008D2226" w:rsidP="00DB1B1A">
            <w:pPr>
              <w:rPr>
                <w:b/>
              </w:rPr>
            </w:pPr>
          </w:p>
        </w:tc>
      </w:tr>
      <w:tr w:rsidR="00CE579B" w:rsidTr="00E65D26">
        <w:tc>
          <w:tcPr>
            <w:tcW w:w="9360" w:type="dxa"/>
          </w:tcPr>
          <w:p w:rsidR="008423E4" w:rsidRPr="00A8133F" w:rsidRDefault="008D2226" w:rsidP="00DB1B1A">
            <w:pPr>
              <w:rPr>
                <w:b/>
              </w:rPr>
            </w:pPr>
            <w:r w:rsidRPr="009C1E9A">
              <w:rPr>
                <w:b/>
                <w:u w:val="single"/>
              </w:rPr>
              <w:t>ANALYSIS</w:t>
            </w:r>
            <w:r>
              <w:rPr>
                <w:b/>
              </w:rPr>
              <w:t xml:space="preserve"> </w:t>
            </w:r>
          </w:p>
          <w:p w:rsidR="008423E4" w:rsidRDefault="008D2226" w:rsidP="00DB1B1A"/>
          <w:p w:rsidR="009F6F9E" w:rsidRDefault="008D2226" w:rsidP="00DB1B1A">
            <w:pPr>
              <w:pStyle w:val="Header"/>
              <w:tabs>
                <w:tab w:val="clear" w:pos="4320"/>
                <w:tab w:val="clear" w:pos="8640"/>
              </w:tabs>
              <w:jc w:val="both"/>
            </w:pPr>
            <w:r w:rsidRPr="0002565B">
              <w:t>S.</w:t>
            </w:r>
            <w:r w:rsidRPr="0002565B">
              <w:t xml:space="preserve">B. </w:t>
            </w:r>
            <w:r w:rsidRPr="0002565B">
              <w:t>1637</w:t>
            </w:r>
            <w:r>
              <w:t xml:space="preserve"> amends the Code of Criminal Procedure to require</w:t>
            </w:r>
            <w:r w:rsidRPr="00582EA9">
              <w:t xml:space="preserve"> </w:t>
            </w:r>
            <w:r>
              <w:t>a</w:t>
            </w:r>
            <w:r>
              <w:t>n applicable</w:t>
            </w:r>
            <w:r>
              <w:t xml:space="preserve"> </w:t>
            </w:r>
            <w:r w:rsidRPr="00582EA9">
              <w:t>court</w:t>
            </w:r>
            <w:r>
              <w:t>, in determining a defendant's ability to pay for any</w:t>
            </w:r>
            <w:r>
              <w:t xml:space="preserve"> purpose in a criminal proceeding</w:t>
            </w:r>
            <w:r>
              <w:t>,</w:t>
            </w:r>
            <w:r w:rsidRPr="00582EA9">
              <w:t xml:space="preserve"> to consider only the defendant's present ability to pay.</w:t>
            </w:r>
            <w:r>
              <w:t xml:space="preserve"> </w:t>
            </w:r>
            <w:r>
              <w:t>The bill authorizes</w:t>
            </w:r>
            <w:r w:rsidRPr="00627103">
              <w:t xml:space="preserve"> a</w:t>
            </w:r>
            <w:r>
              <w:t xml:space="preserve"> judge or</w:t>
            </w:r>
            <w:r w:rsidRPr="00627103">
              <w:t xml:space="preserve"> justice </w:t>
            </w:r>
            <w:r w:rsidRPr="00A1687B">
              <w:t xml:space="preserve">of a municipal </w:t>
            </w:r>
            <w:r>
              <w:t xml:space="preserve">or justice </w:t>
            </w:r>
            <w:r w:rsidRPr="00A1687B">
              <w:t>court</w:t>
            </w:r>
            <w:r>
              <w:t xml:space="preserve"> </w:t>
            </w:r>
            <w:r w:rsidRPr="00627103">
              <w:t xml:space="preserve">to allow </w:t>
            </w:r>
            <w:r>
              <w:t>a</w:t>
            </w:r>
            <w:r w:rsidRPr="00627103">
              <w:t xml:space="preserve"> defendant to appear by telephone or videoconference if the ju</w:t>
            </w:r>
            <w:r>
              <w:t xml:space="preserve">dge </w:t>
            </w:r>
            <w:r>
              <w:t xml:space="preserve">or justice </w:t>
            </w:r>
            <w:r>
              <w:t>determ</w:t>
            </w:r>
            <w:r>
              <w:t>ines that requiring the</w:t>
            </w:r>
            <w:r w:rsidRPr="00627103">
              <w:t xml:space="preserve"> defendant to appear in person</w:t>
            </w:r>
            <w:r>
              <w:t xml:space="preserve"> for a hearing relating to the reconsideration of a fine or costs</w:t>
            </w:r>
            <w:r>
              <w:t xml:space="preserve"> or to certain capias pro fine matters with respect to failure to satisfy</w:t>
            </w:r>
            <w:r>
              <w:t xml:space="preserve"> a </w:t>
            </w:r>
            <w:r>
              <w:t>rendered</w:t>
            </w:r>
            <w:r>
              <w:t xml:space="preserve"> judgment</w:t>
            </w:r>
            <w:r w:rsidRPr="00627103">
              <w:t xml:space="preserve"> would impose an undue hardship on the defendant</w:t>
            </w:r>
            <w:r>
              <w:t xml:space="preserve">. These provisions apply to a proceeding that commences before, on, or after the bill's effective date. </w:t>
            </w:r>
            <w:r>
              <w:t>The bill defines "cost" as any fee imposed on a defendant by a court, or the judge or justice of a munic</w:t>
            </w:r>
            <w:r>
              <w:t xml:space="preserve">ipal or justice court, at the time a judgment is entered, as applicable. </w:t>
            </w:r>
          </w:p>
          <w:p w:rsidR="0065384A" w:rsidRDefault="008D2226" w:rsidP="00DB1B1A">
            <w:pPr>
              <w:pStyle w:val="Header"/>
              <w:jc w:val="both"/>
            </w:pPr>
          </w:p>
          <w:p w:rsidR="002A60DB" w:rsidRDefault="008D2226" w:rsidP="00DB1B1A">
            <w:pPr>
              <w:pStyle w:val="Header"/>
              <w:jc w:val="both"/>
            </w:pPr>
            <w:r w:rsidRPr="0002565B">
              <w:t>S.</w:t>
            </w:r>
            <w:r w:rsidRPr="0002565B">
              <w:t xml:space="preserve">B. </w:t>
            </w:r>
            <w:r w:rsidRPr="0002565B">
              <w:t>1637</w:t>
            </w:r>
            <w:r>
              <w:t xml:space="preserve"> requires a court</w:t>
            </w:r>
            <w:r>
              <w:t>,</w:t>
            </w:r>
            <w:r>
              <w:t xml:space="preserve"> </w:t>
            </w:r>
            <w:r>
              <w:t xml:space="preserve">on notification by a defendant that the defendant has difficulty paying a fine and </w:t>
            </w:r>
            <w:r>
              <w:t>costs in compliance with a judg</w:t>
            </w:r>
            <w:r>
              <w:t>ment,</w:t>
            </w:r>
            <w:r>
              <w:t xml:space="preserve"> to hold a hearing to determine wh</w:t>
            </w:r>
            <w:r>
              <w:t xml:space="preserve">ether </w:t>
            </w:r>
            <w:r>
              <w:t>the</w:t>
            </w:r>
            <w:r>
              <w:t xml:space="preserve"> </w:t>
            </w:r>
            <w:r>
              <w:t xml:space="preserve">portion of the </w:t>
            </w:r>
            <w:r>
              <w:t xml:space="preserve">judgment </w:t>
            </w:r>
            <w:r>
              <w:t xml:space="preserve">relating to the fine or costs </w:t>
            </w:r>
            <w:r>
              <w:t xml:space="preserve">imposes an undue hardship on </w:t>
            </w:r>
            <w:r>
              <w:t>the</w:t>
            </w:r>
            <w:r>
              <w:t xml:space="preserve"> defendant</w:t>
            </w:r>
            <w:r>
              <w:t xml:space="preserve">. The bill </w:t>
            </w:r>
            <w:r>
              <w:t>requires a judge or justice of a justice or municipal court, on such notification by a defendant, to hold a hearing to determine whether th</w:t>
            </w:r>
            <w:r>
              <w:t xml:space="preserve">e judgment imposes </w:t>
            </w:r>
            <w:r>
              <w:t xml:space="preserve">such a </w:t>
            </w:r>
            <w:r>
              <w:t>hardship</w:t>
            </w:r>
            <w:r>
              <w:t xml:space="preserve">. The bill authorizes the defendant to notify the </w:t>
            </w:r>
            <w:r>
              <w:t xml:space="preserve">applicable </w:t>
            </w:r>
            <w:r>
              <w:t>court</w:t>
            </w:r>
            <w:r>
              <w:t>, judge, or justice</w:t>
            </w:r>
            <w:r>
              <w:t xml:space="preserve"> by</w:t>
            </w:r>
            <w:r>
              <w:t>:</w:t>
            </w:r>
            <w:r>
              <w:t xml:space="preserve"> </w:t>
            </w:r>
          </w:p>
          <w:p w:rsidR="002A60DB" w:rsidRDefault="008D2226" w:rsidP="00DB1B1A">
            <w:pPr>
              <w:pStyle w:val="Header"/>
              <w:numPr>
                <w:ilvl w:val="0"/>
                <w:numId w:val="2"/>
              </w:numPr>
              <w:spacing w:before="120" w:after="120"/>
              <w:jc w:val="both"/>
            </w:pPr>
            <w:r>
              <w:t>voluntarily appearing and informing the court</w:t>
            </w:r>
            <w:r>
              <w:t>, judge, justice,</w:t>
            </w:r>
            <w:r>
              <w:t xml:space="preserve"> or the clerk of the </w:t>
            </w:r>
            <w:r>
              <w:t xml:space="preserve">applicable </w:t>
            </w:r>
            <w:r>
              <w:t>court</w:t>
            </w:r>
            <w:r>
              <w:t xml:space="preserve">, </w:t>
            </w:r>
            <w:r w:rsidRPr="002B26AC">
              <w:t>in the manner established by t</w:t>
            </w:r>
            <w:r w:rsidRPr="002B26AC">
              <w:t xml:space="preserve">he </w:t>
            </w:r>
            <w:r>
              <w:t xml:space="preserve">applicable </w:t>
            </w:r>
            <w:r w:rsidRPr="002B26AC">
              <w:t>court for that purpose</w:t>
            </w:r>
            <w:r>
              <w:t>;</w:t>
            </w:r>
            <w:r>
              <w:t xml:space="preserve"> </w:t>
            </w:r>
          </w:p>
          <w:p w:rsidR="002A60DB" w:rsidRDefault="008D2226" w:rsidP="00DB1B1A">
            <w:pPr>
              <w:pStyle w:val="Header"/>
              <w:numPr>
                <w:ilvl w:val="0"/>
                <w:numId w:val="2"/>
              </w:numPr>
              <w:spacing w:before="120" w:after="120"/>
              <w:jc w:val="both"/>
            </w:pPr>
            <w:r>
              <w:t>filing a motion with the court</w:t>
            </w:r>
            <w:r>
              <w:t>, judge, or justice</w:t>
            </w:r>
            <w:r>
              <w:t>;</w:t>
            </w:r>
            <w:r>
              <w:t xml:space="preserve"> </w:t>
            </w:r>
          </w:p>
          <w:p w:rsidR="002A60DB" w:rsidRDefault="008D2226" w:rsidP="00DB1B1A">
            <w:pPr>
              <w:pStyle w:val="Header"/>
              <w:numPr>
                <w:ilvl w:val="0"/>
                <w:numId w:val="2"/>
              </w:numPr>
              <w:spacing w:before="120" w:after="120"/>
              <w:jc w:val="both"/>
            </w:pPr>
            <w:r>
              <w:t>mailing a letter to the court</w:t>
            </w:r>
            <w:r>
              <w:t>, judge, or justice</w:t>
            </w:r>
            <w:r>
              <w:t>;</w:t>
            </w:r>
            <w:r>
              <w:t xml:space="preserve"> or </w:t>
            </w:r>
          </w:p>
          <w:p w:rsidR="002A60DB" w:rsidRDefault="008D2226" w:rsidP="00DB1B1A">
            <w:pPr>
              <w:pStyle w:val="Header"/>
              <w:numPr>
                <w:ilvl w:val="0"/>
                <w:numId w:val="2"/>
              </w:numPr>
              <w:jc w:val="both"/>
            </w:pPr>
            <w:r>
              <w:t>any other method established by the court</w:t>
            </w:r>
            <w:r>
              <w:t>, judge, or justice</w:t>
            </w:r>
            <w:r>
              <w:t xml:space="preserve"> for </w:t>
            </w:r>
            <w:r>
              <w:t xml:space="preserve">the </w:t>
            </w:r>
            <w:r>
              <w:t>purpose</w:t>
            </w:r>
            <w:r>
              <w:t xml:space="preserve"> of such notification</w:t>
            </w:r>
            <w:r w:rsidRPr="006C61E3">
              <w:t>.</w:t>
            </w:r>
            <w:r w:rsidRPr="006C61E3">
              <w:t xml:space="preserve"> </w:t>
            </w:r>
          </w:p>
          <w:p w:rsidR="002A60DB" w:rsidRDefault="008D2226" w:rsidP="00DB1B1A">
            <w:pPr>
              <w:pStyle w:val="Header"/>
              <w:jc w:val="both"/>
            </w:pPr>
          </w:p>
          <w:p w:rsidR="00D232D4" w:rsidRDefault="008D2226" w:rsidP="00DB1B1A">
            <w:pPr>
              <w:pStyle w:val="Header"/>
              <w:jc w:val="both"/>
            </w:pPr>
            <w:r w:rsidRPr="0002565B">
              <w:t>S.</w:t>
            </w:r>
            <w:r w:rsidRPr="0002565B">
              <w:t xml:space="preserve">B. </w:t>
            </w:r>
            <w:r w:rsidRPr="0002565B">
              <w:t>1637</w:t>
            </w:r>
            <w:r>
              <w:t xml:space="preserve"> </w:t>
            </w:r>
            <w:r w:rsidRPr="006C61E3">
              <w:t>requires the court, if the court determines at the hearing that the</w:t>
            </w:r>
            <w:r>
              <w:t xml:space="preserve"> portion of the</w:t>
            </w:r>
            <w:r w:rsidRPr="006C61E3">
              <w:t xml:space="preserve"> judgment </w:t>
            </w:r>
            <w:r w:rsidRPr="002B26AC">
              <w:t xml:space="preserve">regarding the fine and costs </w:t>
            </w:r>
            <w:r w:rsidRPr="006C61E3">
              <w:t>imposes an undue hardship on the defendant</w:t>
            </w:r>
            <w:r>
              <w:t xml:space="preserve">, and </w:t>
            </w:r>
            <w:r w:rsidRPr="006C61E3">
              <w:t xml:space="preserve">requires a judge or justice of a municipal </w:t>
            </w:r>
            <w:r>
              <w:t xml:space="preserve">or justice </w:t>
            </w:r>
            <w:r w:rsidRPr="006C61E3">
              <w:t>court, if the judge or justice de</w:t>
            </w:r>
            <w:r w:rsidRPr="006C61E3">
              <w:t xml:space="preserve">termines at the hearing that the judgment </w:t>
            </w:r>
            <w:r>
              <w:t xml:space="preserve">imposes </w:t>
            </w:r>
            <w:r w:rsidRPr="006C61E3">
              <w:t>an undue hardship on the defendant,</w:t>
            </w:r>
            <w:r w:rsidRPr="006C61E3">
              <w:t xml:space="preserve"> to consider whether the fine and costs should be </w:t>
            </w:r>
            <w:r w:rsidRPr="006C61E3">
              <w:t xml:space="preserve">required to be </w:t>
            </w:r>
            <w:r w:rsidRPr="006C61E3">
              <w:t>paid at a later date or in a specified portion at designated intervals</w:t>
            </w:r>
            <w:r>
              <w:t>,</w:t>
            </w:r>
            <w:r w:rsidRPr="006C61E3">
              <w:t xml:space="preserve"> discharged by performing community</w:t>
            </w:r>
            <w:r w:rsidRPr="006C61E3">
              <w:t xml:space="preserve"> service</w:t>
            </w:r>
            <w:r>
              <w:t>,</w:t>
            </w:r>
            <w:r w:rsidRPr="006C61E3">
              <w:t xml:space="preserve"> waived in full or in part</w:t>
            </w:r>
            <w:r>
              <w:t>,</w:t>
            </w:r>
            <w:r w:rsidRPr="006C61E3">
              <w:t xml:space="preserve"> or satisfied through any combination of </w:t>
            </w:r>
            <w:r w:rsidRPr="006C61E3">
              <w:t xml:space="preserve">those </w:t>
            </w:r>
            <w:r w:rsidRPr="006C61E3">
              <w:t>methods. The bill</w:t>
            </w:r>
            <w:r w:rsidRPr="006C61E3">
              <w:t xml:space="preserve"> authorizes</w:t>
            </w:r>
            <w:r w:rsidRPr="006C61E3">
              <w:t xml:space="preserve"> the court</w:t>
            </w:r>
            <w:r w:rsidRPr="006C61E3">
              <w:t>, judge, or justice</w:t>
            </w:r>
            <w:r w:rsidRPr="006C61E3">
              <w:t xml:space="preserve"> to decline to hold</w:t>
            </w:r>
            <w:r>
              <w:t xml:space="preserve"> a hearing if the court</w:t>
            </w:r>
            <w:r>
              <w:t>, judge, or justice</w:t>
            </w:r>
            <w:r>
              <w:t xml:space="preserve"> previously held </w:t>
            </w:r>
            <w:r>
              <w:t xml:space="preserve">such </w:t>
            </w:r>
            <w:r>
              <w:t>a hearing with respect to the cas</w:t>
            </w:r>
            <w:r>
              <w:t xml:space="preserve">e and is able to determine without holding a hearing that the </w:t>
            </w:r>
            <w:r>
              <w:t xml:space="preserve">applicable </w:t>
            </w:r>
            <w:r>
              <w:t xml:space="preserve">judgment does not impose an undue hardship on the defendant or is able to determine without holding </w:t>
            </w:r>
            <w:r>
              <w:t>the</w:t>
            </w:r>
            <w:r>
              <w:t xml:space="preserve"> hearing that </w:t>
            </w:r>
            <w:r>
              <w:t xml:space="preserve">the </w:t>
            </w:r>
            <w:r>
              <w:t xml:space="preserve">applicable </w:t>
            </w:r>
            <w:r>
              <w:t>judgment imposes an undue hardship on the defendant</w:t>
            </w:r>
            <w:r>
              <w:t xml:space="preserve"> and the fine and costs should be satisfied through </w:t>
            </w:r>
            <w:r>
              <w:t xml:space="preserve">such </w:t>
            </w:r>
            <w:r>
              <w:t xml:space="preserve">applicable </w:t>
            </w:r>
            <w:r>
              <w:t>methods</w:t>
            </w:r>
            <w:r>
              <w:t>. The bill establishes that the</w:t>
            </w:r>
            <w:r>
              <w:t xml:space="preserve"> applicable</w:t>
            </w:r>
            <w:r>
              <w:t xml:space="preserve"> court</w:t>
            </w:r>
            <w:r>
              <w:t>, judge, or justice</w:t>
            </w:r>
            <w:r>
              <w:t xml:space="preserve"> retains jurisdiction for the purpose of making a determination under these provisions.</w:t>
            </w:r>
            <w:r>
              <w:t xml:space="preserve"> These provisions apply to a notification received by a court on or after the bill's effective date, regardless of whether the judgment of conviction was entered before, on, or after that </w:t>
            </w:r>
            <w:r w:rsidRPr="0065384A">
              <w:t>date.</w:t>
            </w:r>
            <w:r>
              <w:t xml:space="preserve"> </w:t>
            </w:r>
          </w:p>
          <w:p w:rsidR="00B82F01" w:rsidRDefault="008D2226" w:rsidP="00DB1B1A">
            <w:pPr>
              <w:pStyle w:val="Header"/>
              <w:jc w:val="both"/>
            </w:pPr>
          </w:p>
          <w:p w:rsidR="0012143E" w:rsidRDefault="008D2226" w:rsidP="00DB1B1A">
            <w:pPr>
              <w:pStyle w:val="Header"/>
              <w:jc w:val="both"/>
            </w:pPr>
            <w:r w:rsidRPr="0002565B">
              <w:t>S.</w:t>
            </w:r>
            <w:r w:rsidRPr="0002565B">
              <w:t xml:space="preserve">B. </w:t>
            </w:r>
            <w:r w:rsidRPr="0002565B">
              <w:t>1637</w:t>
            </w:r>
            <w:r>
              <w:t>, in provisions applicable to the waiver of payment of fines and costs for certain defendants and for certain children and applicable to a sentencing proceeding that commences before, on, or after the bill's effective date:</w:t>
            </w:r>
          </w:p>
          <w:p w:rsidR="00D92987" w:rsidRDefault="008D2226" w:rsidP="00DB1B1A">
            <w:pPr>
              <w:pStyle w:val="Header"/>
              <w:numPr>
                <w:ilvl w:val="0"/>
                <w:numId w:val="12"/>
              </w:numPr>
              <w:spacing w:before="120" w:after="120"/>
              <w:jc w:val="both"/>
            </w:pPr>
            <w:r w:rsidRPr="00953AE8">
              <w:t xml:space="preserve">authorizes an applicable </w:t>
            </w:r>
            <w:r w:rsidRPr="00953AE8">
              <w:t xml:space="preserve">court, </w:t>
            </w:r>
            <w:r w:rsidRPr="00953AE8">
              <w:t>in making</w:t>
            </w:r>
            <w:r w:rsidRPr="00953AE8">
              <w:t xml:space="preserve"> a</w:t>
            </w:r>
            <w:r w:rsidRPr="00953AE8">
              <w:t xml:space="preserve"> determination</w:t>
            </w:r>
            <w:r w:rsidRPr="00953AE8">
              <w:t xml:space="preserve"> that alternative methods of discharging a fine would impose an undue hardship on the defendant</w:t>
            </w:r>
            <w:r w:rsidRPr="00953AE8">
              <w:t>, to consider, as applicable</w:t>
            </w:r>
            <w:r>
              <w:t>,</w:t>
            </w:r>
            <w:r w:rsidRPr="00953AE8">
              <w:t xml:space="preserve"> the defendant's</w:t>
            </w:r>
            <w:r>
              <w:t>:</w:t>
            </w:r>
            <w:r w:rsidRPr="00953AE8">
              <w:t xml:space="preserve"> </w:t>
            </w:r>
          </w:p>
          <w:p w:rsidR="00D92987" w:rsidRDefault="008D2226" w:rsidP="00DB1B1A">
            <w:pPr>
              <w:pStyle w:val="Header"/>
              <w:numPr>
                <w:ilvl w:val="1"/>
                <w:numId w:val="12"/>
              </w:numPr>
              <w:spacing w:before="120" w:after="120"/>
              <w:jc w:val="both"/>
            </w:pPr>
            <w:r w:rsidRPr="00953AE8">
              <w:t>significant physical or mental impairment or disability</w:t>
            </w:r>
            <w:r>
              <w:t>;</w:t>
            </w:r>
            <w:r w:rsidRPr="00953AE8">
              <w:t xml:space="preserve"> </w:t>
            </w:r>
          </w:p>
          <w:p w:rsidR="00D92987" w:rsidRDefault="008D2226" w:rsidP="00DB1B1A">
            <w:pPr>
              <w:pStyle w:val="Header"/>
              <w:numPr>
                <w:ilvl w:val="1"/>
                <w:numId w:val="12"/>
              </w:numPr>
              <w:spacing w:before="120" w:after="120"/>
              <w:jc w:val="both"/>
            </w:pPr>
            <w:r w:rsidRPr="00953AE8">
              <w:t>pregnancy and childbirth</w:t>
            </w:r>
            <w:r>
              <w:t>;</w:t>
            </w:r>
            <w:r w:rsidRPr="00953AE8">
              <w:t xml:space="preserve"> </w:t>
            </w:r>
          </w:p>
          <w:p w:rsidR="00D92987" w:rsidRDefault="008D2226" w:rsidP="00DB1B1A">
            <w:pPr>
              <w:pStyle w:val="Header"/>
              <w:numPr>
                <w:ilvl w:val="1"/>
                <w:numId w:val="12"/>
              </w:numPr>
              <w:spacing w:before="120" w:after="120"/>
              <w:jc w:val="both"/>
            </w:pPr>
            <w:r w:rsidRPr="00953AE8">
              <w:t>sub</w:t>
            </w:r>
            <w:r w:rsidRPr="00953AE8">
              <w:t>stantial family commitments or responsibilities</w:t>
            </w:r>
            <w:r>
              <w:t>, including child or dependent care</w:t>
            </w:r>
            <w:r>
              <w:t>;</w:t>
            </w:r>
            <w:r w:rsidRPr="002555A9">
              <w:t xml:space="preserve"> </w:t>
            </w:r>
          </w:p>
          <w:p w:rsidR="00D92987" w:rsidRDefault="008D2226" w:rsidP="00DB1B1A">
            <w:pPr>
              <w:pStyle w:val="Header"/>
              <w:numPr>
                <w:ilvl w:val="1"/>
                <w:numId w:val="12"/>
              </w:numPr>
              <w:spacing w:before="120" w:after="120"/>
              <w:jc w:val="both"/>
            </w:pPr>
            <w:r w:rsidRPr="002555A9">
              <w:t>wo</w:t>
            </w:r>
            <w:r w:rsidRPr="002555A9">
              <w:t>rk responsibilities and hours</w:t>
            </w:r>
            <w:r>
              <w:t>;</w:t>
            </w:r>
            <w:r w:rsidRPr="002555A9">
              <w:t xml:space="preserve"> </w:t>
            </w:r>
          </w:p>
          <w:p w:rsidR="00D92987" w:rsidRDefault="008D2226" w:rsidP="00DB1B1A">
            <w:pPr>
              <w:pStyle w:val="Header"/>
              <w:numPr>
                <w:ilvl w:val="1"/>
                <w:numId w:val="12"/>
              </w:numPr>
              <w:spacing w:before="120" w:after="120"/>
              <w:jc w:val="both"/>
            </w:pPr>
            <w:r w:rsidRPr="002555A9">
              <w:t>transportation limitations</w:t>
            </w:r>
            <w:r>
              <w:t>;</w:t>
            </w:r>
            <w:r w:rsidRPr="002555A9">
              <w:t xml:space="preserve"> </w:t>
            </w:r>
          </w:p>
          <w:p w:rsidR="00D92987" w:rsidRDefault="008D2226" w:rsidP="00DB1B1A">
            <w:pPr>
              <w:pStyle w:val="Header"/>
              <w:numPr>
                <w:ilvl w:val="1"/>
                <w:numId w:val="12"/>
              </w:numPr>
              <w:spacing w:before="120" w:after="120"/>
              <w:jc w:val="both"/>
            </w:pPr>
            <w:r w:rsidRPr="002555A9">
              <w:t>homelessness or housing insecurity</w:t>
            </w:r>
            <w:r>
              <w:t>;</w:t>
            </w:r>
            <w:r w:rsidRPr="00953AE8">
              <w:t xml:space="preserve"> and </w:t>
            </w:r>
          </w:p>
          <w:p w:rsidR="007C3C47" w:rsidRDefault="008D2226" w:rsidP="00DB1B1A">
            <w:pPr>
              <w:pStyle w:val="Header"/>
              <w:numPr>
                <w:ilvl w:val="1"/>
                <w:numId w:val="12"/>
              </w:numPr>
              <w:spacing w:before="120" w:after="120"/>
              <w:jc w:val="both"/>
            </w:pPr>
            <w:r w:rsidRPr="00953AE8">
              <w:t>any other factor the court determines relevant</w:t>
            </w:r>
            <w:r>
              <w:t>;</w:t>
            </w:r>
          </w:p>
          <w:p w:rsidR="007C3C47" w:rsidRDefault="008D2226" w:rsidP="00DB1B1A">
            <w:pPr>
              <w:pStyle w:val="Header"/>
              <w:numPr>
                <w:ilvl w:val="0"/>
                <w:numId w:val="12"/>
              </w:numPr>
              <w:spacing w:before="120" w:after="120"/>
              <w:jc w:val="both"/>
            </w:pPr>
            <w:r w:rsidRPr="00845C64">
              <w:t xml:space="preserve">establishes that </w:t>
            </w:r>
            <w:r>
              <w:t>th</w:t>
            </w:r>
            <w:r>
              <w:t xml:space="preserve">e foregoing </w:t>
            </w:r>
            <w:r w:rsidRPr="00845C64">
              <w:t>determination</w:t>
            </w:r>
            <w:r>
              <w:t xml:space="preserve"> of undue hardship is </w:t>
            </w:r>
            <w:r w:rsidRPr="00845C64">
              <w:t>in the court's discretion</w:t>
            </w:r>
            <w:r>
              <w:t>;</w:t>
            </w:r>
            <w:r>
              <w:t xml:space="preserve"> and</w:t>
            </w:r>
          </w:p>
          <w:p w:rsidR="00D92987" w:rsidRDefault="008D2226" w:rsidP="00DB1B1A">
            <w:pPr>
              <w:pStyle w:val="Header"/>
              <w:numPr>
                <w:ilvl w:val="0"/>
                <w:numId w:val="12"/>
              </w:numPr>
              <w:spacing w:before="120" w:after="120"/>
              <w:jc w:val="both"/>
            </w:pPr>
            <w:r w:rsidRPr="008823FD">
              <w:t xml:space="preserve">removes </w:t>
            </w:r>
            <w:r>
              <w:t>a</w:t>
            </w:r>
            <w:r w:rsidRPr="008823FD">
              <w:t xml:space="preserve"> </w:t>
            </w:r>
            <w:r>
              <w:t xml:space="preserve">determination by an applicable court that </w:t>
            </w:r>
            <w:r w:rsidRPr="008823FD">
              <w:t>each alternative method of discharging</w:t>
            </w:r>
            <w:r>
              <w:t xml:space="preserve"> costs imposed on a defendant</w:t>
            </w:r>
            <w:r w:rsidRPr="008823FD">
              <w:t xml:space="preserve"> would impose an undue hardship on the defendant </w:t>
            </w:r>
            <w:r>
              <w:t xml:space="preserve">as a </w:t>
            </w:r>
            <w:r w:rsidRPr="008823FD">
              <w:t>condit</w:t>
            </w:r>
            <w:r>
              <w:t xml:space="preserve">ion on the authority of the court </w:t>
            </w:r>
            <w:r w:rsidRPr="008823FD">
              <w:t xml:space="preserve">to waive payment of </w:t>
            </w:r>
            <w:r>
              <w:t xml:space="preserve">all or part of such </w:t>
            </w:r>
            <w:r w:rsidRPr="008823FD">
              <w:t>costs</w:t>
            </w:r>
            <w:r>
              <w:t>.</w:t>
            </w:r>
          </w:p>
          <w:p w:rsidR="00D17554" w:rsidRDefault="008D2226" w:rsidP="00DB1B1A">
            <w:pPr>
              <w:pStyle w:val="Header"/>
              <w:jc w:val="both"/>
            </w:pPr>
            <w:r>
              <w:t xml:space="preserve">The bill authorizes the court, </w:t>
            </w:r>
            <w:r>
              <w:t>with regard to a defendant placed on community supervision, including deferred adjudication community supervision, whose fine or costs are</w:t>
            </w:r>
            <w:r>
              <w:t xml:space="preserve"> wholly or partly waived under these provisions, </w:t>
            </w:r>
            <w:r>
              <w:t xml:space="preserve">at any time during the defendant's period of community supervision and on the court's own motion or by motion of the attorney representing the state, to reconsider the waiver of the fine or costs. </w:t>
            </w:r>
            <w:r>
              <w:t>The bill</w:t>
            </w:r>
            <w:r>
              <w:t xml:space="preserve"> </w:t>
            </w:r>
            <w:r>
              <w:t>a</w:t>
            </w:r>
            <w:r>
              <w:t>uthorizes</w:t>
            </w:r>
            <w:r>
              <w:t xml:space="preserve"> the court</w:t>
            </w:r>
            <w:r>
              <w:t xml:space="preserve"> to order </w:t>
            </w:r>
            <w:r>
              <w:t xml:space="preserve">such a </w:t>
            </w:r>
            <w:r>
              <w:t xml:space="preserve">defendant to pay all or part of the waived amount of the fine or costs </w:t>
            </w:r>
            <w:r>
              <w:t>after</w:t>
            </w:r>
            <w:r>
              <w:t xml:space="preserve"> </w:t>
            </w:r>
            <w:r w:rsidRPr="00A02AB5">
              <w:t xml:space="preserve">providing written notice and an opportunity for the defendant to present information relevant to the defendant's ability to pay </w:t>
            </w:r>
            <w:r>
              <w:t>and the court's</w:t>
            </w:r>
            <w:r>
              <w:t xml:space="preserve"> </w:t>
            </w:r>
            <w:r>
              <w:t>determin</w:t>
            </w:r>
            <w:r>
              <w:t xml:space="preserve">ation </w:t>
            </w:r>
            <w:r>
              <w:t>that the defendant has sufficient resources or income to pay that amount.</w:t>
            </w:r>
          </w:p>
          <w:p w:rsidR="007C3C47" w:rsidRDefault="008D2226" w:rsidP="00DB1B1A">
            <w:pPr>
              <w:pStyle w:val="Header"/>
              <w:jc w:val="both"/>
            </w:pPr>
          </w:p>
          <w:p w:rsidR="00FE18DD" w:rsidRDefault="008D2226" w:rsidP="00DB1B1A">
            <w:pPr>
              <w:pStyle w:val="Header"/>
              <w:spacing w:before="120" w:after="120"/>
              <w:jc w:val="both"/>
            </w:pPr>
            <w:r w:rsidRPr="0002565B">
              <w:t xml:space="preserve">S.B. </w:t>
            </w:r>
            <w:r w:rsidRPr="0002565B">
              <w:t>1637</w:t>
            </w:r>
            <w:r>
              <w:t xml:space="preserve"> </w:t>
            </w:r>
            <w:r>
              <w:t xml:space="preserve">authorizes </w:t>
            </w:r>
            <w:r>
              <w:t>a court, judge, or justice to allow a defendant</w:t>
            </w:r>
            <w:r w:rsidRPr="00B82F01">
              <w:t xml:space="preserve"> to perform </w:t>
            </w:r>
            <w:r>
              <w:t xml:space="preserve">required </w:t>
            </w:r>
            <w:r w:rsidRPr="00B82F01">
              <w:t xml:space="preserve">community service </w:t>
            </w:r>
            <w:r>
              <w:t xml:space="preserve">to discharge fines or costs </w:t>
            </w:r>
            <w:r w:rsidRPr="00B82F01">
              <w:t>in the county in which the defe</w:t>
            </w:r>
            <w:r w:rsidRPr="00B82F01">
              <w:t>ndant resides</w:t>
            </w:r>
            <w:r>
              <w:t>.</w:t>
            </w:r>
            <w:r>
              <w:t xml:space="preserve"> </w:t>
            </w:r>
            <w:r>
              <w:t>This requirement applies to a sentencing proceeding that commences before, on, or after the bill's effective date.</w:t>
            </w:r>
          </w:p>
          <w:p w:rsidR="00FE18DD" w:rsidRDefault="008D2226" w:rsidP="00DB1B1A">
            <w:pPr>
              <w:pStyle w:val="Header"/>
              <w:jc w:val="both"/>
            </w:pPr>
          </w:p>
          <w:p w:rsidR="009D522A" w:rsidRDefault="008D2226" w:rsidP="00DB1B1A">
            <w:pPr>
              <w:pStyle w:val="Header"/>
              <w:jc w:val="both"/>
            </w:pPr>
            <w:r w:rsidRPr="0002565B">
              <w:t>S.</w:t>
            </w:r>
            <w:r w:rsidRPr="0002565B">
              <w:t xml:space="preserve">B. </w:t>
            </w:r>
            <w:r w:rsidRPr="0002565B">
              <w:t>1637</w:t>
            </w:r>
            <w:r>
              <w:t xml:space="preserve"> reenacts and amends Article 45.051(a-1), Code of Criminal Procedure, as amended by Chapters 227 (H.B. 350) and 777 </w:t>
            </w:r>
            <w:r>
              <w:t xml:space="preserve">(H.B. 1964), Acts of the 82nd Legislature, Regular Session, 2011, to conform to changes made by </w:t>
            </w:r>
            <w:r>
              <w:t>Chapter 227</w:t>
            </w:r>
            <w:r>
              <w:t xml:space="preserve"> </w:t>
            </w:r>
            <w:r>
              <w:t xml:space="preserve">and to </w:t>
            </w:r>
            <w:r w:rsidRPr="0085545B">
              <w:t xml:space="preserve">authorize a judge to waive all or part </w:t>
            </w:r>
            <w:r w:rsidRPr="003D5C37">
              <w:t>of certain costs</w:t>
            </w:r>
            <w:r>
              <w:t xml:space="preserve"> imposed on a defendant charged with one or more offenses</w:t>
            </w:r>
            <w:r w:rsidRPr="0085545B">
              <w:t xml:space="preserve"> as an alternative to requiring payment of </w:t>
            </w:r>
            <w:r>
              <w:t xml:space="preserve">such </w:t>
            </w:r>
            <w:r w:rsidRPr="0085545B">
              <w:t>costs.</w:t>
            </w:r>
            <w:r>
              <w:t xml:space="preserve"> These provisions apply to a sentencing </w:t>
            </w:r>
            <w:r>
              <w:t xml:space="preserve">proceeding </w:t>
            </w:r>
            <w:r>
              <w:t>that commences before, on, or after the bill's effective date.</w:t>
            </w:r>
            <w:r>
              <w:t xml:space="preserve"> </w:t>
            </w:r>
          </w:p>
          <w:p w:rsidR="00C5324D" w:rsidRDefault="008D2226" w:rsidP="00DB1B1A">
            <w:pPr>
              <w:pStyle w:val="Header"/>
              <w:jc w:val="both"/>
            </w:pPr>
          </w:p>
          <w:p w:rsidR="00860C7E" w:rsidRDefault="008D2226" w:rsidP="00DB1B1A">
            <w:pPr>
              <w:pStyle w:val="Header"/>
              <w:jc w:val="both"/>
            </w:pPr>
            <w:r w:rsidRPr="0002565B">
              <w:t>S.</w:t>
            </w:r>
            <w:r w:rsidRPr="0002565B">
              <w:t xml:space="preserve">B. </w:t>
            </w:r>
            <w:r w:rsidRPr="0002565B">
              <w:t>1637</w:t>
            </w:r>
            <w:r>
              <w:t xml:space="preserve"> </w:t>
            </w:r>
            <w:r>
              <w:t>amends Article 43.05(a-1)</w:t>
            </w:r>
            <w:r>
              <w:t xml:space="preserve"> and Article 45.045(a-2),</w:t>
            </w:r>
            <w:r>
              <w:t xml:space="preserve"> </w:t>
            </w:r>
            <w:r>
              <w:t>Code of Criminal Procedur</w:t>
            </w:r>
            <w:r>
              <w:t xml:space="preserve">e, </w:t>
            </w:r>
            <w:r>
              <w:t xml:space="preserve">both </w:t>
            </w:r>
            <w:r>
              <w:t>as added by Chapter 1127 (S.B. 1913), Acts of the 85th Legislature, Regular Session, 2017, t</w:t>
            </w:r>
            <w:r w:rsidRPr="00DD3B93">
              <w:t>o</w:t>
            </w:r>
            <w:r>
              <w:t xml:space="preserve"> revise the requirement that an applicable court hold a hearing before issuing a </w:t>
            </w:r>
            <w:r w:rsidRPr="002555A9">
              <w:t>capias pro fine</w:t>
            </w:r>
            <w:r>
              <w:t xml:space="preserve"> by specifying that the purpose of the requisite hearing is</w:t>
            </w:r>
            <w:r>
              <w:t xml:space="preserve"> to determine whether the judgment imposes an undue hardship on the defendant</w:t>
            </w:r>
            <w:r>
              <w:t xml:space="preserve"> and removing the specification that such a hearing is on the defendant's ability to satisfy the judgment</w:t>
            </w:r>
            <w:r>
              <w:t xml:space="preserve">. </w:t>
            </w:r>
          </w:p>
          <w:p w:rsidR="00860C7E" w:rsidRDefault="008D2226" w:rsidP="00DB1B1A">
            <w:pPr>
              <w:pStyle w:val="Header"/>
              <w:jc w:val="both"/>
            </w:pPr>
          </w:p>
          <w:p w:rsidR="00C5324D" w:rsidRDefault="008D2226" w:rsidP="00DB1B1A">
            <w:pPr>
              <w:pStyle w:val="Header"/>
              <w:jc w:val="both"/>
            </w:pPr>
            <w:r w:rsidRPr="0002565B">
              <w:t>S.B</w:t>
            </w:r>
            <w:r w:rsidRPr="0002565B">
              <w:t>.</w:t>
            </w:r>
            <w:r w:rsidRPr="0002565B">
              <w:t xml:space="preserve"> </w:t>
            </w:r>
            <w:r w:rsidRPr="0002565B">
              <w:t>1637</w:t>
            </w:r>
            <w:r>
              <w:t xml:space="preserve"> amends the Code of Criminal Procedure to</w:t>
            </w:r>
            <w:r w:rsidRPr="0060731D">
              <w:t xml:space="preserve"> require the court</w:t>
            </w:r>
            <w:r w:rsidRPr="0060731D">
              <w:t xml:space="preserve">, </w:t>
            </w:r>
            <w:r w:rsidRPr="0060731D">
              <w:t xml:space="preserve">judge, or </w:t>
            </w:r>
            <w:r w:rsidRPr="0060731D">
              <w:t>justice</w:t>
            </w:r>
            <w:r>
              <w:t>, on determining</w:t>
            </w:r>
            <w:r w:rsidRPr="0060731D">
              <w:t xml:space="preserve"> </w:t>
            </w:r>
            <w:r>
              <w:t xml:space="preserve">at that hearing </w:t>
            </w:r>
            <w:r w:rsidRPr="0060731D">
              <w:t>that the judgment does not impose an undue hardship, to order the defendant to comply with the judgment not later than the 30th day after the date the determination is made and</w:t>
            </w:r>
            <w:r>
              <w:t xml:space="preserve">, </w:t>
            </w:r>
            <w:r>
              <w:t>with respect to</w:t>
            </w:r>
            <w:r>
              <w:t xml:space="preserve"> the foregoin</w:t>
            </w:r>
            <w:r>
              <w:t>g applicably amended and revised provisions,</w:t>
            </w:r>
            <w:r w:rsidRPr="0060731D">
              <w:t xml:space="preserve"> makes </w:t>
            </w:r>
            <w:r>
              <w:t xml:space="preserve">the defendant's </w:t>
            </w:r>
            <w:r w:rsidRPr="0060731D">
              <w:t xml:space="preserve">failure to comply with that requirement one of the conditions under which the </w:t>
            </w:r>
            <w:r>
              <w:t xml:space="preserve">applicable </w:t>
            </w:r>
            <w:r w:rsidRPr="0060731D">
              <w:t>court may issue the capias pro fine.</w:t>
            </w:r>
            <w:r>
              <w:t xml:space="preserve"> The bill</w:t>
            </w:r>
            <w:r>
              <w:t xml:space="preserve"> </w:t>
            </w:r>
            <w:r>
              <w:t xml:space="preserve">requires </w:t>
            </w:r>
            <w:r>
              <w:t>the applicable court</w:t>
            </w:r>
            <w:r>
              <w:t xml:space="preserve">, </w:t>
            </w:r>
            <w:r>
              <w:t xml:space="preserve">judge, or </w:t>
            </w:r>
            <w:r>
              <w:t>justice,</w:t>
            </w:r>
            <w:r>
              <w:t xml:space="preserve"> </w:t>
            </w:r>
            <w:r>
              <w:t xml:space="preserve">on </w:t>
            </w:r>
            <w:r>
              <w:t>determining at</w:t>
            </w:r>
            <w:r>
              <w:t xml:space="preserve"> such a hearing that the judgment imposes an undue hardship, to determine whether the fine and costs should be required to be paid at a later date or in a specified portion at designated intervals, discharged by performing community service, </w:t>
            </w:r>
            <w:r>
              <w:t>waived in full or in part, or satisfied through any combination of these methods. The bill establishes that the applicable court</w:t>
            </w:r>
            <w:r>
              <w:t xml:space="preserve">, </w:t>
            </w:r>
            <w:r>
              <w:t xml:space="preserve">judge, or </w:t>
            </w:r>
            <w:r>
              <w:t>justice</w:t>
            </w:r>
            <w:r>
              <w:t xml:space="preserve"> retains jurisdiction for the purpose of making th</w:t>
            </w:r>
            <w:r>
              <w:t>at</w:t>
            </w:r>
            <w:r>
              <w:t xml:space="preserve"> determination</w:t>
            </w:r>
            <w:r>
              <w:t xml:space="preserve"> of undue hardship</w:t>
            </w:r>
            <w:r>
              <w:t xml:space="preserve">.  </w:t>
            </w:r>
          </w:p>
          <w:p w:rsidR="00C5324D" w:rsidRDefault="008D2226" w:rsidP="00DB1B1A">
            <w:pPr>
              <w:pStyle w:val="Header"/>
              <w:jc w:val="both"/>
            </w:pPr>
          </w:p>
          <w:p w:rsidR="003574AF" w:rsidRDefault="008D2226" w:rsidP="00DB1B1A">
            <w:pPr>
              <w:pStyle w:val="Header"/>
              <w:jc w:val="both"/>
            </w:pPr>
            <w:r w:rsidRPr="0002565B">
              <w:t>S.</w:t>
            </w:r>
            <w:r w:rsidRPr="0002565B">
              <w:t xml:space="preserve">B. </w:t>
            </w:r>
            <w:r w:rsidRPr="0002565B">
              <w:t>1637</w:t>
            </w:r>
            <w:r w:rsidRPr="00E32CAF">
              <w:t xml:space="preserve"> revise</w:t>
            </w:r>
            <w:r>
              <w:t>s</w:t>
            </w:r>
            <w:r w:rsidRPr="00E32CAF">
              <w:t xml:space="preserve"> th</w:t>
            </w:r>
            <w:r w:rsidRPr="00E32CAF">
              <w:t xml:space="preserve">e conditions triggering the required recall of a </w:t>
            </w:r>
            <w:r w:rsidRPr="0060731D">
              <w:t>capias pro fine</w:t>
            </w:r>
            <w:r w:rsidRPr="00E32CAF">
              <w:t xml:space="preserve"> before its execution</w:t>
            </w:r>
            <w:r>
              <w:t xml:space="preserve"> by</w:t>
            </w:r>
            <w:r w:rsidRPr="00E32CAF">
              <w:t xml:space="preserve"> requir</w:t>
            </w:r>
            <w:r>
              <w:t>ing</w:t>
            </w:r>
            <w:r w:rsidRPr="00E32CAF">
              <w:t xml:space="preserve"> such recall if a hearing is set to reconsider a fine or costs on notification by a defendant, using a method authorized by the bill, that the defendant has d</w:t>
            </w:r>
            <w:r w:rsidRPr="00E32CAF">
              <w:t>ifficulty paying the applicable fine and costs</w:t>
            </w:r>
            <w:r>
              <w:t xml:space="preserve"> or if the defendant voluntarily appears and makes a goo</w:t>
            </w:r>
            <w:r>
              <w:t xml:space="preserve">d </w:t>
            </w:r>
            <w:r>
              <w:t>faith effort to resolve the capias pro fine</w:t>
            </w:r>
            <w:r w:rsidRPr="00E32CAF">
              <w:t>.</w:t>
            </w:r>
            <w:r>
              <w:t xml:space="preserve"> </w:t>
            </w:r>
          </w:p>
          <w:p w:rsidR="0085545B" w:rsidRDefault="008D2226" w:rsidP="00DB1B1A">
            <w:pPr>
              <w:pStyle w:val="Header"/>
              <w:jc w:val="both"/>
            </w:pPr>
          </w:p>
          <w:p w:rsidR="005D25BC" w:rsidRDefault="008D2226" w:rsidP="00DB1B1A">
            <w:pPr>
              <w:pStyle w:val="Header"/>
              <w:jc w:val="both"/>
            </w:pPr>
            <w:r w:rsidRPr="0002565B">
              <w:t>S.</w:t>
            </w:r>
            <w:r w:rsidRPr="0002565B">
              <w:t xml:space="preserve">B. </w:t>
            </w:r>
            <w:r w:rsidRPr="0002565B">
              <w:t>1637</w:t>
            </w:r>
            <w:r>
              <w:t xml:space="preserve"> amends the Transportation Code</w:t>
            </w:r>
            <w:r>
              <w:t xml:space="preserve">, </w:t>
            </w:r>
            <w:r>
              <w:t>with respect to the provision establishing conditions under whi</w:t>
            </w:r>
            <w:r>
              <w:t>ch a county assessor-collector or the Texas Department of Motor Vehicles may refuse to register a motor vehicle:</w:t>
            </w:r>
          </w:p>
          <w:p w:rsidR="005D25BC" w:rsidRDefault="008D2226" w:rsidP="00DB1B1A">
            <w:pPr>
              <w:pStyle w:val="Header"/>
              <w:numPr>
                <w:ilvl w:val="0"/>
                <w:numId w:val="13"/>
              </w:numPr>
              <w:spacing w:before="120" w:after="120"/>
              <w:jc w:val="both"/>
            </w:pPr>
            <w:r>
              <w:t xml:space="preserve">to </w:t>
            </w:r>
            <w:r>
              <w:t>establish that information</w:t>
            </w:r>
            <w:r w:rsidRPr="0085545B">
              <w:t xml:space="preserve"> concerning</w:t>
            </w:r>
            <w:r>
              <w:t xml:space="preserve"> an outstanding warrant from a</w:t>
            </w:r>
            <w:r w:rsidRPr="0085545B">
              <w:t xml:space="preserve"> municipality for failure to </w:t>
            </w:r>
            <w:r>
              <w:t xml:space="preserve">appear or </w:t>
            </w:r>
            <w:r w:rsidRPr="0085545B">
              <w:t xml:space="preserve">pay a fine expires on the second </w:t>
            </w:r>
            <w:r w:rsidRPr="0085545B">
              <w:t>anniversary of the date the information was provided</w:t>
            </w:r>
            <w:r>
              <w:t>;</w:t>
            </w:r>
          </w:p>
          <w:p w:rsidR="005D25BC" w:rsidRDefault="008D2226" w:rsidP="00DB1B1A">
            <w:pPr>
              <w:pStyle w:val="Header"/>
              <w:numPr>
                <w:ilvl w:val="0"/>
                <w:numId w:val="13"/>
              </w:numPr>
              <w:spacing w:before="120" w:after="120"/>
              <w:jc w:val="both"/>
            </w:pPr>
            <w:r>
              <w:t xml:space="preserve">to </w:t>
            </w:r>
            <w:r w:rsidRPr="0085545B">
              <w:t xml:space="preserve">prohibit that information from being used to refuse registration </w:t>
            </w:r>
            <w:r>
              <w:t xml:space="preserve">of a motor vehicle </w:t>
            </w:r>
            <w:r w:rsidRPr="0085545B">
              <w:t>after that date</w:t>
            </w:r>
            <w:r>
              <w:t>;</w:t>
            </w:r>
          </w:p>
          <w:p w:rsidR="005D25BC" w:rsidRDefault="008D2226" w:rsidP="00DB1B1A">
            <w:pPr>
              <w:pStyle w:val="Header"/>
              <w:numPr>
                <w:ilvl w:val="0"/>
                <w:numId w:val="13"/>
              </w:numPr>
              <w:spacing w:before="120" w:after="120"/>
              <w:jc w:val="both"/>
            </w:pPr>
            <w:r>
              <w:t xml:space="preserve">to </w:t>
            </w:r>
            <w:r>
              <w:t xml:space="preserve">prohibit subsequent information about other warrants for failure to pay a fine that are issued </w:t>
            </w:r>
            <w:r>
              <w:t xml:space="preserve">before the second anniversary of the date the initial information was provided from being used, either before or after the second anniversary of that date, to refuse registration </w:t>
            </w:r>
            <w:r>
              <w:t xml:space="preserve">of a motor vehicle </w:t>
            </w:r>
            <w:r>
              <w:t>unless the motor vehicle is no longer subject to refusal o</w:t>
            </w:r>
            <w:r>
              <w:t>f registration</w:t>
            </w:r>
            <w:r>
              <w:t>;</w:t>
            </w:r>
          </w:p>
          <w:p w:rsidR="005D25BC" w:rsidRDefault="008D2226" w:rsidP="00DB1B1A">
            <w:pPr>
              <w:pStyle w:val="Header"/>
              <w:numPr>
                <w:ilvl w:val="0"/>
                <w:numId w:val="13"/>
              </w:numPr>
              <w:spacing w:before="120" w:after="120"/>
              <w:jc w:val="both"/>
            </w:pPr>
            <w:r>
              <w:t xml:space="preserve">to </w:t>
            </w:r>
            <w:r>
              <w:t xml:space="preserve">authorize a judge or justice of </w:t>
            </w:r>
            <w:r>
              <w:t xml:space="preserve">a municipal </w:t>
            </w:r>
            <w:r>
              <w:t xml:space="preserve">or justice </w:t>
            </w:r>
            <w:r>
              <w:t xml:space="preserve">court </w:t>
            </w:r>
            <w:r>
              <w:t>who has jurisdiction over the underlying offense</w:t>
            </w:r>
            <w:r>
              <w:t xml:space="preserve"> that is the subject of the warrant</w:t>
            </w:r>
            <w:r>
              <w:t xml:space="preserve"> to waive an additional fee imposed by a municipality that contract</w:t>
            </w:r>
            <w:r>
              <w:t xml:space="preserve">s for the provision of </w:t>
            </w:r>
            <w:r>
              <w:t>inf</w:t>
            </w:r>
            <w:r>
              <w:t xml:space="preserve">ormation </w:t>
            </w:r>
            <w:r>
              <w:t xml:space="preserve">used </w:t>
            </w:r>
            <w:r>
              <w:t>in</w:t>
            </w:r>
            <w:r>
              <w:t xml:space="preserve"> determin</w:t>
            </w:r>
            <w:r>
              <w:t>ing</w:t>
            </w:r>
            <w:r>
              <w:t xml:space="preserve"> whether to refuse</w:t>
            </w:r>
            <w:r>
              <w:t xml:space="preserve"> to register a motor vehicle </w:t>
            </w:r>
            <w:r>
              <w:t>if the judge or justice makes a finding that the defendant is economically unable to pay the fee or that good cause exists for the waiver</w:t>
            </w:r>
            <w:r>
              <w:t>;</w:t>
            </w:r>
            <w:r>
              <w:t xml:space="preserve"> and</w:t>
            </w:r>
          </w:p>
          <w:p w:rsidR="0085545B" w:rsidRDefault="008D2226" w:rsidP="00DB1B1A">
            <w:pPr>
              <w:pStyle w:val="Header"/>
              <w:numPr>
                <w:ilvl w:val="0"/>
                <w:numId w:val="14"/>
              </w:numPr>
              <w:jc w:val="both"/>
            </w:pPr>
            <w:r>
              <w:t xml:space="preserve">prohibits </w:t>
            </w:r>
            <w:r>
              <w:t xml:space="preserve">such </w:t>
            </w:r>
            <w:r>
              <w:t>a municipality from imp</w:t>
            </w:r>
            <w:r>
              <w:t xml:space="preserve">osing an additional fee on the defendant if the municipality is notified that the court having jurisdiction over the underlying offense has waived the fine that is the subject of the warrant due to the defendant's indigency.  </w:t>
            </w:r>
          </w:p>
          <w:p w:rsidR="00C46917" w:rsidRDefault="008D2226" w:rsidP="00DB1B1A">
            <w:pPr>
              <w:pStyle w:val="Header"/>
              <w:jc w:val="both"/>
            </w:pPr>
          </w:p>
          <w:p w:rsidR="003F3F51" w:rsidRDefault="008D2226" w:rsidP="00DB1B1A">
            <w:pPr>
              <w:pStyle w:val="Header"/>
              <w:jc w:val="both"/>
            </w:pPr>
            <w:r w:rsidRPr="0002565B">
              <w:t>S</w:t>
            </w:r>
            <w:r w:rsidRPr="0002565B">
              <w:t>.</w:t>
            </w:r>
            <w:r w:rsidRPr="0002565B">
              <w:t xml:space="preserve">B. </w:t>
            </w:r>
            <w:r w:rsidRPr="0002565B">
              <w:t>1637</w:t>
            </w:r>
            <w:r>
              <w:t xml:space="preserve"> repeals the follow</w:t>
            </w:r>
            <w:r>
              <w:t xml:space="preserve">ing </w:t>
            </w:r>
            <w:r w:rsidRPr="00C46917">
              <w:t>Code of Criminal Procedure</w:t>
            </w:r>
            <w:r>
              <w:t xml:space="preserve"> provisions </w:t>
            </w:r>
            <w:r>
              <w:t xml:space="preserve">as </w:t>
            </w:r>
          </w:p>
          <w:p w:rsidR="00C46917" w:rsidRDefault="008D2226" w:rsidP="00DB1B1A">
            <w:pPr>
              <w:pStyle w:val="Header"/>
              <w:jc w:val="both"/>
            </w:pPr>
            <w:r>
              <w:t>added by Chapter 977 (H.B. 351), Acts of the 85th Legislature, Regular Session, 2017:</w:t>
            </w:r>
          </w:p>
          <w:p w:rsidR="00C46917" w:rsidRDefault="008D2226" w:rsidP="00DB1B1A">
            <w:pPr>
              <w:pStyle w:val="Header"/>
              <w:numPr>
                <w:ilvl w:val="0"/>
                <w:numId w:val="1"/>
              </w:numPr>
              <w:spacing w:before="120" w:after="120"/>
              <w:jc w:val="both"/>
            </w:pPr>
            <w:r>
              <w:t>Article 42.15(a-1)</w:t>
            </w:r>
          </w:p>
          <w:p w:rsidR="00C46917" w:rsidRDefault="008D2226" w:rsidP="00DB1B1A">
            <w:pPr>
              <w:pStyle w:val="Header"/>
              <w:numPr>
                <w:ilvl w:val="0"/>
                <w:numId w:val="1"/>
              </w:numPr>
              <w:spacing w:before="120" w:after="120"/>
              <w:jc w:val="both"/>
            </w:pPr>
            <w:r>
              <w:t>Article 43.05(a-1)</w:t>
            </w:r>
          </w:p>
          <w:p w:rsidR="00C46917" w:rsidRDefault="008D2226" w:rsidP="00DB1B1A">
            <w:pPr>
              <w:pStyle w:val="Header"/>
              <w:numPr>
                <w:ilvl w:val="0"/>
                <w:numId w:val="1"/>
              </w:numPr>
              <w:spacing w:before="120" w:after="120"/>
              <w:jc w:val="both"/>
            </w:pPr>
            <w:r>
              <w:t>Article 45.041(a-1)</w:t>
            </w:r>
          </w:p>
          <w:p w:rsidR="00C46917" w:rsidRDefault="008D2226" w:rsidP="00DB1B1A">
            <w:pPr>
              <w:pStyle w:val="Header"/>
              <w:numPr>
                <w:ilvl w:val="0"/>
                <w:numId w:val="1"/>
              </w:numPr>
              <w:jc w:val="both"/>
            </w:pPr>
            <w:r>
              <w:t>Article 45.045(a-2)</w:t>
            </w:r>
          </w:p>
          <w:p w:rsidR="008423E4" w:rsidRPr="00835628" w:rsidRDefault="008D2226" w:rsidP="00DB1B1A">
            <w:pPr>
              <w:rPr>
                <w:b/>
              </w:rPr>
            </w:pPr>
          </w:p>
        </w:tc>
      </w:tr>
      <w:tr w:rsidR="00CE579B" w:rsidTr="00E65D26">
        <w:tc>
          <w:tcPr>
            <w:tcW w:w="9360" w:type="dxa"/>
          </w:tcPr>
          <w:p w:rsidR="008423E4" w:rsidRPr="00A8133F" w:rsidRDefault="008D2226" w:rsidP="00DB1B1A">
            <w:pPr>
              <w:rPr>
                <w:b/>
              </w:rPr>
            </w:pPr>
            <w:r w:rsidRPr="009C1E9A">
              <w:rPr>
                <w:b/>
                <w:u w:val="single"/>
              </w:rPr>
              <w:t>EFFECTIVE DATE</w:t>
            </w:r>
            <w:r>
              <w:rPr>
                <w:b/>
              </w:rPr>
              <w:t xml:space="preserve"> </w:t>
            </w:r>
          </w:p>
          <w:p w:rsidR="008423E4" w:rsidRDefault="008D2226" w:rsidP="00DB1B1A"/>
          <w:p w:rsidR="008423E4" w:rsidRPr="003624F2" w:rsidRDefault="008D2226" w:rsidP="00DB1B1A">
            <w:pPr>
              <w:pStyle w:val="Header"/>
              <w:tabs>
                <w:tab w:val="clear" w:pos="4320"/>
                <w:tab w:val="clear" w:pos="8640"/>
              </w:tabs>
              <w:jc w:val="both"/>
            </w:pPr>
            <w:r w:rsidRPr="003B78FC">
              <w:t>September 1, 2019.</w:t>
            </w:r>
          </w:p>
          <w:p w:rsidR="008423E4" w:rsidRPr="00233FDB" w:rsidRDefault="008D2226" w:rsidP="00DB1B1A">
            <w:pPr>
              <w:rPr>
                <w:b/>
              </w:rPr>
            </w:pPr>
          </w:p>
        </w:tc>
      </w:tr>
    </w:tbl>
    <w:p w:rsidR="008423E4" w:rsidRPr="00BE0E75" w:rsidRDefault="008D2226" w:rsidP="008423E4">
      <w:pPr>
        <w:spacing w:line="480" w:lineRule="auto"/>
        <w:jc w:val="both"/>
        <w:rPr>
          <w:rFonts w:ascii="Arial" w:hAnsi="Arial"/>
          <w:sz w:val="16"/>
          <w:szCs w:val="16"/>
        </w:rPr>
      </w:pPr>
    </w:p>
    <w:p w:rsidR="004108C3" w:rsidRPr="008423E4" w:rsidRDefault="008D222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2226">
      <w:r>
        <w:separator/>
      </w:r>
    </w:p>
  </w:endnote>
  <w:endnote w:type="continuationSeparator" w:id="0">
    <w:p w:rsidR="00000000" w:rsidRDefault="008D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7A" w:rsidRDefault="008D2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E579B" w:rsidTr="009C1E9A">
      <w:trPr>
        <w:cantSplit/>
      </w:trPr>
      <w:tc>
        <w:tcPr>
          <w:tcW w:w="0" w:type="pct"/>
        </w:tcPr>
        <w:p w:rsidR="00137D90" w:rsidRDefault="008D2226" w:rsidP="009C1E9A">
          <w:pPr>
            <w:pStyle w:val="Footer"/>
            <w:tabs>
              <w:tab w:val="clear" w:pos="8640"/>
              <w:tab w:val="right" w:pos="9360"/>
            </w:tabs>
          </w:pPr>
        </w:p>
      </w:tc>
      <w:tc>
        <w:tcPr>
          <w:tcW w:w="2395" w:type="pct"/>
        </w:tcPr>
        <w:p w:rsidR="00137D90" w:rsidRDefault="008D2226" w:rsidP="009C1E9A">
          <w:pPr>
            <w:pStyle w:val="Footer"/>
            <w:tabs>
              <w:tab w:val="clear" w:pos="8640"/>
              <w:tab w:val="right" w:pos="9360"/>
            </w:tabs>
          </w:pPr>
        </w:p>
        <w:p w:rsidR="001A4310" w:rsidRDefault="008D2226" w:rsidP="009C1E9A">
          <w:pPr>
            <w:pStyle w:val="Footer"/>
            <w:tabs>
              <w:tab w:val="clear" w:pos="8640"/>
              <w:tab w:val="right" w:pos="9360"/>
            </w:tabs>
          </w:pPr>
        </w:p>
        <w:p w:rsidR="00137D90" w:rsidRDefault="008D2226" w:rsidP="009C1E9A">
          <w:pPr>
            <w:pStyle w:val="Footer"/>
            <w:tabs>
              <w:tab w:val="clear" w:pos="8640"/>
              <w:tab w:val="right" w:pos="9360"/>
            </w:tabs>
          </w:pPr>
        </w:p>
      </w:tc>
      <w:tc>
        <w:tcPr>
          <w:tcW w:w="2453" w:type="pct"/>
        </w:tcPr>
        <w:p w:rsidR="00137D90" w:rsidRDefault="008D2226" w:rsidP="009C1E9A">
          <w:pPr>
            <w:pStyle w:val="Footer"/>
            <w:tabs>
              <w:tab w:val="clear" w:pos="8640"/>
              <w:tab w:val="right" w:pos="9360"/>
            </w:tabs>
            <w:jc w:val="right"/>
          </w:pPr>
        </w:p>
      </w:tc>
    </w:tr>
    <w:tr w:rsidR="00CE579B" w:rsidTr="009C1E9A">
      <w:trPr>
        <w:cantSplit/>
      </w:trPr>
      <w:tc>
        <w:tcPr>
          <w:tcW w:w="0" w:type="pct"/>
        </w:tcPr>
        <w:p w:rsidR="00EC379B" w:rsidRDefault="008D2226" w:rsidP="009C1E9A">
          <w:pPr>
            <w:pStyle w:val="Footer"/>
            <w:tabs>
              <w:tab w:val="clear" w:pos="8640"/>
              <w:tab w:val="right" w:pos="9360"/>
            </w:tabs>
          </w:pPr>
        </w:p>
      </w:tc>
      <w:tc>
        <w:tcPr>
          <w:tcW w:w="2395" w:type="pct"/>
        </w:tcPr>
        <w:p w:rsidR="00EC379B" w:rsidRPr="009C1E9A" w:rsidRDefault="008D2226" w:rsidP="009C1E9A">
          <w:pPr>
            <w:pStyle w:val="Footer"/>
            <w:tabs>
              <w:tab w:val="clear" w:pos="8640"/>
              <w:tab w:val="right" w:pos="9360"/>
            </w:tabs>
            <w:rPr>
              <w:rFonts w:ascii="Shruti" w:hAnsi="Shruti"/>
              <w:sz w:val="22"/>
            </w:rPr>
          </w:pPr>
          <w:r>
            <w:rPr>
              <w:rFonts w:ascii="Shruti" w:hAnsi="Shruti"/>
              <w:sz w:val="22"/>
            </w:rPr>
            <w:t>86R 33903</w:t>
          </w:r>
        </w:p>
      </w:tc>
      <w:tc>
        <w:tcPr>
          <w:tcW w:w="2453" w:type="pct"/>
        </w:tcPr>
        <w:p w:rsidR="00EC379B" w:rsidRDefault="008D2226" w:rsidP="009C1E9A">
          <w:pPr>
            <w:pStyle w:val="Footer"/>
            <w:tabs>
              <w:tab w:val="clear" w:pos="8640"/>
              <w:tab w:val="right" w:pos="9360"/>
            </w:tabs>
            <w:jc w:val="right"/>
          </w:pPr>
          <w:r>
            <w:fldChar w:fldCharType="begin"/>
          </w:r>
          <w:r>
            <w:instrText xml:space="preserve"> DOCPROPERTY  OTID  \* MERGEFORMAT </w:instrText>
          </w:r>
          <w:r>
            <w:fldChar w:fldCharType="separate"/>
          </w:r>
          <w:r>
            <w:t>19.135.276</w:t>
          </w:r>
          <w:r>
            <w:fldChar w:fldCharType="end"/>
          </w:r>
        </w:p>
      </w:tc>
    </w:tr>
    <w:tr w:rsidR="00CE579B" w:rsidTr="009C1E9A">
      <w:trPr>
        <w:cantSplit/>
      </w:trPr>
      <w:tc>
        <w:tcPr>
          <w:tcW w:w="0" w:type="pct"/>
        </w:tcPr>
        <w:p w:rsidR="00EC379B" w:rsidRDefault="008D2226" w:rsidP="009C1E9A">
          <w:pPr>
            <w:pStyle w:val="Footer"/>
            <w:tabs>
              <w:tab w:val="clear" w:pos="4320"/>
              <w:tab w:val="clear" w:pos="8640"/>
              <w:tab w:val="left" w:pos="2865"/>
            </w:tabs>
          </w:pPr>
        </w:p>
      </w:tc>
      <w:tc>
        <w:tcPr>
          <w:tcW w:w="2395" w:type="pct"/>
        </w:tcPr>
        <w:p w:rsidR="00EC379B" w:rsidRPr="009C1E9A" w:rsidRDefault="008D2226" w:rsidP="009C1E9A">
          <w:pPr>
            <w:pStyle w:val="Footer"/>
            <w:tabs>
              <w:tab w:val="clear" w:pos="4320"/>
              <w:tab w:val="clear" w:pos="8640"/>
              <w:tab w:val="left" w:pos="2865"/>
            </w:tabs>
            <w:rPr>
              <w:rFonts w:ascii="Shruti" w:hAnsi="Shruti"/>
              <w:sz w:val="22"/>
            </w:rPr>
          </w:pPr>
        </w:p>
      </w:tc>
      <w:tc>
        <w:tcPr>
          <w:tcW w:w="2453" w:type="pct"/>
        </w:tcPr>
        <w:p w:rsidR="00EC379B" w:rsidRDefault="008D2226" w:rsidP="006D504F">
          <w:pPr>
            <w:pStyle w:val="Footer"/>
            <w:rPr>
              <w:rStyle w:val="PageNumber"/>
            </w:rPr>
          </w:pPr>
        </w:p>
        <w:p w:rsidR="00EC379B" w:rsidRDefault="008D2226" w:rsidP="009C1E9A">
          <w:pPr>
            <w:pStyle w:val="Footer"/>
            <w:tabs>
              <w:tab w:val="clear" w:pos="8640"/>
              <w:tab w:val="right" w:pos="9360"/>
            </w:tabs>
            <w:jc w:val="right"/>
          </w:pPr>
        </w:p>
      </w:tc>
    </w:tr>
    <w:tr w:rsidR="00CE579B" w:rsidTr="009C1E9A">
      <w:trPr>
        <w:cantSplit/>
        <w:trHeight w:val="323"/>
      </w:trPr>
      <w:tc>
        <w:tcPr>
          <w:tcW w:w="0" w:type="pct"/>
          <w:gridSpan w:val="3"/>
        </w:tcPr>
        <w:p w:rsidR="00EC379B" w:rsidRDefault="008D222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8D2226" w:rsidP="009C1E9A">
          <w:pPr>
            <w:pStyle w:val="Footer"/>
            <w:tabs>
              <w:tab w:val="clear" w:pos="8640"/>
              <w:tab w:val="right" w:pos="9360"/>
            </w:tabs>
            <w:jc w:val="center"/>
          </w:pPr>
        </w:p>
      </w:tc>
    </w:tr>
  </w:tbl>
  <w:p w:rsidR="00EC379B" w:rsidRPr="00FF6F72" w:rsidRDefault="008D222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7A" w:rsidRDefault="008D2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2226">
      <w:r>
        <w:separator/>
      </w:r>
    </w:p>
  </w:footnote>
  <w:footnote w:type="continuationSeparator" w:id="0">
    <w:p w:rsidR="00000000" w:rsidRDefault="008D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7A" w:rsidRDefault="008D2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7A" w:rsidRDefault="008D2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7A" w:rsidRDefault="008D2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42B"/>
    <w:multiLevelType w:val="hybridMultilevel"/>
    <w:tmpl w:val="B5B0C3A2"/>
    <w:lvl w:ilvl="0" w:tplc="B1E29B18">
      <w:start w:val="1"/>
      <w:numFmt w:val="bullet"/>
      <w:lvlText w:val=""/>
      <w:lvlJc w:val="left"/>
      <w:pPr>
        <w:ind w:left="720" w:hanging="360"/>
      </w:pPr>
      <w:rPr>
        <w:rFonts w:ascii="Symbol" w:hAnsi="Symbol" w:hint="default"/>
      </w:rPr>
    </w:lvl>
    <w:lvl w:ilvl="1" w:tplc="8B407E48" w:tentative="1">
      <w:start w:val="1"/>
      <w:numFmt w:val="bullet"/>
      <w:lvlText w:val="o"/>
      <w:lvlJc w:val="left"/>
      <w:pPr>
        <w:ind w:left="1440" w:hanging="360"/>
      </w:pPr>
      <w:rPr>
        <w:rFonts w:ascii="Courier New" w:hAnsi="Courier New" w:cs="Courier New" w:hint="default"/>
      </w:rPr>
    </w:lvl>
    <w:lvl w:ilvl="2" w:tplc="FDBCB716" w:tentative="1">
      <w:start w:val="1"/>
      <w:numFmt w:val="bullet"/>
      <w:lvlText w:val=""/>
      <w:lvlJc w:val="left"/>
      <w:pPr>
        <w:ind w:left="2160" w:hanging="360"/>
      </w:pPr>
      <w:rPr>
        <w:rFonts w:ascii="Wingdings" w:hAnsi="Wingdings" w:hint="default"/>
      </w:rPr>
    </w:lvl>
    <w:lvl w:ilvl="3" w:tplc="41F48F76" w:tentative="1">
      <w:start w:val="1"/>
      <w:numFmt w:val="bullet"/>
      <w:lvlText w:val=""/>
      <w:lvlJc w:val="left"/>
      <w:pPr>
        <w:ind w:left="2880" w:hanging="360"/>
      </w:pPr>
      <w:rPr>
        <w:rFonts w:ascii="Symbol" w:hAnsi="Symbol" w:hint="default"/>
      </w:rPr>
    </w:lvl>
    <w:lvl w:ilvl="4" w:tplc="3488C720" w:tentative="1">
      <w:start w:val="1"/>
      <w:numFmt w:val="bullet"/>
      <w:lvlText w:val="o"/>
      <w:lvlJc w:val="left"/>
      <w:pPr>
        <w:ind w:left="3600" w:hanging="360"/>
      </w:pPr>
      <w:rPr>
        <w:rFonts w:ascii="Courier New" w:hAnsi="Courier New" w:cs="Courier New" w:hint="default"/>
      </w:rPr>
    </w:lvl>
    <w:lvl w:ilvl="5" w:tplc="C51C3C1A" w:tentative="1">
      <w:start w:val="1"/>
      <w:numFmt w:val="bullet"/>
      <w:lvlText w:val=""/>
      <w:lvlJc w:val="left"/>
      <w:pPr>
        <w:ind w:left="4320" w:hanging="360"/>
      </w:pPr>
      <w:rPr>
        <w:rFonts w:ascii="Wingdings" w:hAnsi="Wingdings" w:hint="default"/>
      </w:rPr>
    </w:lvl>
    <w:lvl w:ilvl="6" w:tplc="FA8A348E" w:tentative="1">
      <w:start w:val="1"/>
      <w:numFmt w:val="bullet"/>
      <w:lvlText w:val=""/>
      <w:lvlJc w:val="left"/>
      <w:pPr>
        <w:ind w:left="5040" w:hanging="360"/>
      </w:pPr>
      <w:rPr>
        <w:rFonts w:ascii="Symbol" w:hAnsi="Symbol" w:hint="default"/>
      </w:rPr>
    </w:lvl>
    <w:lvl w:ilvl="7" w:tplc="91C00BB0" w:tentative="1">
      <w:start w:val="1"/>
      <w:numFmt w:val="bullet"/>
      <w:lvlText w:val="o"/>
      <w:lvlJc w:val="left"/>
      <w:pPr>
        <w:ind w:left="5760" w:hanging="360"/>
      </w:pPr>
      <w:rPr>
        <w:rFonts w:ascii="Courier New" w:hAnsi="Courier New" w:cs="Courier New" w:hint="default"/>
      </w:rPr>
    </w:lvl>
    <w:lvl w:ilvl="8" w:tplc="C07A9A02" w:tentative="1">
      <w:start w:val="1"/>
      <w:numFmt w:val="bullet"/>
      <w:lvlText w:val=""/>
      <w:lvlJc w:val="left"/>
      <w:pPr>
        <w:ind w:left="6480" w:hanging="360"/>
      </w:pPr>
      <w:rPr>
        <w:rFonts w:ascii="Wingdings" w:hAnsi="Wingdings" w:hint="default"/>
      </w:rPr>
    </w:lvl>
  </w:abstractNum>
  <w:abstractNum w:abstractNumId="1" w15:restartNumberingAfterBreak="0">
    <w:nsid w:val="0AB61F20"/>
    <w:multiLevelType w:val="hybridMultilevel"/>
    <w:tmpl w:val="7B5632F8"/>
    <w:lvl w:ilvl="0" w:tplc="9134E26C">
      <w:start w:val="1"/>
      <w:numFmt w:val="bullet"/>
      <w:lvlText w:val=""/>
      <w:lvlJc w:val="left"/>
      <w:pPr>
        <w:tabs>
          <w:tab w:val="num" w:pos="720"/>
        </w:tabs>
        <w:ind w:left="720" w:hanging="360"/>
      </w:pPr>
      <w:rPr>
        <w:rFonts w:ascii="Symbol" w:hAnsi="Symbol" w:hint="default"/>
      </w:rPr>
    </w:lvl>
    <w:lvl w:ilvl="1" w:tplc="DD64EC00" w:tentative="1">
      <w:start w:val="1"/>
      <w:numFmt w:val="bullet"/>
      <w:lvlText w:val="o"/>
      <w:lvlJc w:val="left"/>
      <w:pPr>
        <w:ind w:left="1440" w:hanging="360"/>
      </w:pPr>
      <w:rPr>
        <w:rFonts w:ascii="Courier New" w:hAnsi="Courier New" w:cs="Courier New" w:hint="default"/>
      </w:rPr>
    </w:lvl>
    <w:lvl w:ilvl="2" w:tplc="446E9782" w:tentative="1">
      <w:start w:val="1"/>
      <w:numFmt w:val="bullet"/>
      <w:lvlText w:val=""/>
      <w:lvlJc w:val="left"/>
      <w:pPr>
        <w:ind w:left="2160" w:hanging="360"/>
      </w:pPr>
      <w:rPr>
        <w:rFonts w:ascii="Wingdings" w:hAnsi="Wingdings" w:hint="default"/>
      </w:rPr>
    </w:lvl>
    <w:lvl w:ilvl="3" w:tplc="E9504726" w:tentative="1">
      <w:start w:val="1"/>
      <w:numFmt w:val="bullet"/>
      <w:lvlText w:val=""/>
      <w:lvlJc w:val="left"/>
      <w:pPr>
        <w:ind w:left="2880" w:hanging="360"/>
      </w:pPr>
      <w:rPr>
        <w:rFonts w:ascii="Symbol" w:hAnsi="Symbol" w:hint="default"/>
      </w:rPr>
    </w:lvl>
    <w:lvl w:ilvl="4" w:tplc="E8360300" w:tentative="1">
      <w:start w:val="1"/>
      <w:numFmt w:val="bullet"/>
      <w:lvlText w:val="o"/>
      <w:lvlJc w:val="left"/>
      <w:pPr>
        <w:ind w:left="3600" w:hanging="360"/>
      </w:pPr>
      <w:rPr>
        <w:rFonts w:ascii="Courier New" w:hAnsi="Courier New" w:cs="Courier New" w:hint="default"/>
      </w:rPr>
    </w:lvl>
    <w:lvl w:ilvl="5" w:tplc="81EA639E" w:tentative="1">
      <w:start w:val="1"/>
      <w:numFmt w:val="bullet"/>
      <w:lvlText w:val=""/>
      <w:lvlJc w:val="left"/>
      <w:pPr>
        <w:ind w:left="4320" w:hanging="360"/>
      </w:pPr>
      <w:rPr>
        <w:rFonts w:ascii="Wingdings" w:hAnsi="Wingdings" w:hint="default"/>
      </w:rPr>
    </w:lvl>
    <w:lvl w:ilvl="6" w:tplc="23D4D9C8" w:tentative="1">
      <w:start w:val="1"/>
      <w:numFmt w:val="bullet"/>
      <w:lvlText w:val=""/>
      <w:lvlJc w:val="left"/>
      <w:pPr>
        <w:ind w:left="5040" w:hanging="360"/>
      </w:pPr>
      <w:rPr>
        <w:rFonts w:ascii="Symbol" w:hAnsi="Symbol" w:hint="default"/>
      </w:rPr>
    </w:lvl>
    <w:lvl w:ilvl="7" w:tplc="829ADAD2" w:tentative="1">
      <w:start w:val="1"/>
      <w:numFmt w:val="bullet"/>
      <w:lvlText w:val="o"/>
      <w:lvlJc w:val="left"/>
      <w:pPr>
        <w:ind w:left="5760" w:hanging="360"/>
      </w:pPr>
      <w:rPr>
        <w:rFonts w:ascii="Courier New" w:hAnsi="Courier New" w:cs="Courier New" w:hint="default"/>
      </w:rPr>
    </w:lvl>
    <w:lvl w:ilvl="8" w:tplc="42449CBA" w:tentative="1">
      <w:start w:val="1"/>
      <w:numFmt w:val="bullet"/>
      <w:lvlText w:val=""/>
      <w:lvlJc w:val="left"/>
      <w:pPr>
        <w:ind w:left="6480" w:hanging="360"/>
      </w:pPr>
      <w:rPr>
        <w:rFonts w:ascii="Wingdings" w:hAnsi="Wingdings" w:hint="default"/>
      </w:rPr>
    </w:lvl>
  </w:abstractNum>
  <w:abstractNum w:abstractNumId="2" w15:restartNumberingAfterBreak="0">
    <w:nsid w:val="0E795F96"/>
    <w:multiLevelType w:val="hybridMultilevel"/>
    <w:tmpl w:val="7F545142"/>
    <w:lvl w:ilvl="0" w:tplc="1D78FE7E">
      <w:start w:val="1"/>
      <w:numFmt w:val="bullet"/>
      <w:lvlText w:val=""/>
      <w:lvlJc w:val="left"/>
      <w:pPr>
        <w:ind w:left="720" w:hanging="360"/>
      </w:pPr>
      <w:rPr>
        <w:rFonts w:ascii="Symbol" w:hAnsi="Symbol" w:hint="default"/>
      </w:rPr>
    </w:lvl>
    <w:lvl w:ilvl="1" w:tplc="CCD8149E" w:tentative="1">
      <w:start w:val="1"/>
      <w:numFmt w:val="bullet"/>
      <w:lvlText w:val="o"/>
      <w:lvlJc w:val="left"/>
      <w:pPr>
        <w:ind w:left="1440" w:hanging="360"/>
      </w:pPr>
      <w:rPr>
        <w:rFonts w:ascii="Courier New" w:hAnsi="Courier New" w:cs="Courier New" w:hint="default"/>
      </w:rPr>
    </w:lvl>
    <w:lvl w:ilvl="2" w:tplc="66CADD56" w:tentative="1">
      <w:start w:val="1"/>
      <w:numFmt w:val="bullet"/>
      <w:lvlText w:val=""/>
      <w:lvlJc w:val="left"/>
      <w:pPr>
        <w:ind w:left="2160" w:hanging="360"/>
      </w:pPr>
      <w:rPr>
        <w:rFonts w:ascii="Wingdings" w:hAnsi="Wingdings" w:hint="default"/>
      </w:rPr>
    </w:lvl>
    <w:lvl w:ilvl="3" w:tplc="B3EC07C4" w:tentative="1">
      <w:start w:val="1"/>
      <w:numFmt w:val="bullet"/>
      <w:lvlText w:val=""/>
      <w:lvlJc w:val="left"/>
      <w:pPr>
        <w:ind w:left="2880" w:hanging="360"/>
      </w:pPr>
      <w:rPr>
        <w:rFonts w:ascii="Symbol" w:hAnsi="Symbol" w:hint="default"/>
      </w:rPr>
    </w:lvl>
    <w:lvl w:ilvl="4" w:tplc="559213E8" w:tentative="1">
      <w:start w:val="1"/>
      <w:numFmt w:val="bullet"/>
      <w:lvlText w:val="o"/>
      <w:lvlJc w:val="left"/>
      <w:pPr>
        <w:ind w:left="3600" w:hanging="360"/>
      </w:pPr>
      <w:rPr>
        <w:rFonts w:ascii="Courier New" w:hAnsi="Courier New" w:cs="Courier New" w:hint="default"/>
      </w:rPr>
    </w:lvl>
    <w:lvl w:ilvl="5" w:tplc="F6A48386" w:tentative="1">
      <w:start w:val="1"/>
      <w:numFmt w:val="bullet"/>
      <w:lvlText w:val=""/>
      <w:lvlJc w:val="left"/>
      <w:pPr>
        <w:ind w:left="4320" w:hanging="360"/>
      </w:pPr>
      <w:rPr>
        <w:rFonts w:ascii="Wingdings" w:hAnsi="Wingdings" w:hint="default"/>
      </w:rPr>
    </w:lvl>
    <w:lvl w:ilvl="6" w:tplc="2D9C44A6" w:tentative="1">
      <w:start w:val="1"/>
      <w:numFmt w:val="bullet"/>
      <w:lvlText w:val=""/>
      <w:lvlJc w:val="left"/>
      <w:pPr>
        <w:ind w:left="5040" w:hanging="360"/>
      </w:pPr>
      <w:rPr>
        <w:rFonts w:ascii="Symbol" w:hAnsi="Symbol" w:hint="default"/>
      </w:rPr>
    </w:lvl>
    <w:lvl w:ilvl="7" w:tplc="FF90D35C" w:tentative="1">
      <w:start w:val="1"/>
      <w:numFmt w:val="bullet"/>
      <w:lvlText w:val="o"/>
      <w:lvlJc w:val="left"/>
      <w:pPr>
        <w:ind w:left="5760" w:hanging="360"/>
      </w:pPr>
      <w:rPr>
        <w:rFonts w:ascii="Courier New" w:hAnsi="Courier New" w:cs="Courier New" w:hint="default"/>
      </w:rPr>
    </w:lvl>
    <w:lvl w:ilvl="8" w:tplc="EB5CCBF2" w:tentative="1">
      <w:start w:val="1"/>
      <w:numFmt w:val="bullet"/>
      <w:lvlText w:val=""/>
      <w:lvlJc w:val="left"/>
      <w:pPr>
        <w:ind w:left="6480" w:hanging="360"/>
      </w:pPr>
      <w:rPr>
        <w:rFonts w:ascii="Wingdings" w:hAnsi="Wingdings" w:hint="default"/>
      </w:rPr>
    </w:lvl>
  </w:abstractNum>
  <w:abstractNum w:abstractNumId="3" w15:restartNumberingAfterBreak="0">
    <w:nsid w:val="106C31E0"/>
    <w:multiLevelType w:val="hybridMultilevel"/>
    <w:tmpl w:val="249CD38A"/>
    <w:lvl w:ilvl="0" w:tplc="CFE050DC">
      <w:start w:val="1"/>
      <w:numFmt w:val="bullet"/>
      <w:lvlText w:val=""/>
      <w:lvlJc w:val="left"/>
      <w:pPr>
        <w:ind w:left="720" w:hanging="360"/>
      </w:pPr>
      <w:rPr>
        <w:rFonts w:ascii="Symbol" w:hAnsi="Symbol" w:hint="default"/>
      </w:rPr>
    </w:lvl>
    <w:lvl w:ilvl="1" w:tplc="757A453E" w:tentative="1">
      <w:start w:val="1"/>
      <w:numFmt w:val="bullet"/>
      <w:lvlText w:val="o"/>
      <w:lvlJc w:val="left"/>
      <w:pPr>
        <w:ind w:left="1440" w:hanging="360"/>
      </w:pPr>
      <w:rPr>
        <w:rFonts w:ascii="Courier New" w:hAnsi="Courier New" w:cs="Courier New" w:hint="default"/>
      </w:rPr>
    </w:lvl>
    <w:lvl w:ilvl="2" w:tplc="D8C47A08" w:tentative="1">
      <w:start w:val="1"/>
      <w:numFmt w:val="bullet"/>
      <w:lvlText w:val=""/>
      <w:lvlJc w:val="left"/>
      <w:pPr>
        <w:ind w:left="2160" w:hanging="360"/>
      </w:pPr>
      <w:rPr>
        <w:rFonts w:ascii="Wingdings" w:hAnsi="Wingdings" w:hint="default"/>
      </w:rPr>
    </w:lvl>
    <w:lvl w:ilvl="3" w:tplc="08004A86" w:tentative="1">
      <w:start w:val="1"/>
      <w:numFmt w:val="bullet"/>
      <w:lvlText w:val=""/>
      <w:lvlJc w:val="left"/>
      <w:pPr>
        <w:ind w:left="2880" w:hanging="360"/>
      </w:pPr>
      <w:rPr>
        <w:rFonts w:ascii="Symbol" w:hAnsi="Symbol" w:hint="default"/>
      </w:rPr>
    </w:lvl>
    <w:lvl w:ilvl="4" w:tplc="4DBEF3D6" w:tentative="1">
      <w:start w:val="1"/>
      <w:numFmt w:val="bullet"/>
      <w:lvlText w:val="o"/>
      <w:lvlJc w:val="left"/>
      <w:pPr>
        <w:ind w:left="3600" w:hanging="360"/>
      </w:pPr>
      <w:rPr>
        <w:rFonts w:ascii="Courier New" w:hAnsi="Courier New" w:cs="Courier New" w:hint="default"/>
      </w:rPr>
    </w:lvl>
    <w:lvl w:ilvl="5" w:tplc="E9C612C8" w:tentative="1">
      <w:start w:val="1"/>
      <w:numFmt w:val="bullet"/>
      <w:lvlText w:val=""/>
      <w:lvlJc w:val="left"/>
      <w:pPr>
        <w:ind w:left="4320" w:hanging="360"/>
      </w:pPr>
      <w:rPr>
        <w:rFonts w:ascii="Wingdings" w:hAnsi="Wingdings" w:hint="default"/>
      </w:rPr>
    </w:lvl>
    <w:lvl w:ilvl="6" w:tplc="E78A3EF8" w:tentative="1">
      <w:start w:val="1"/>
      <w:numFmt w:val="bullet"/>
      <w:lvlText w:val=""/>
      <w:lvlJc w:val="left"/>
      <w:pPr>
        <w:ind w:left="5040" w:hanging="360"/>
      </w:pPr>
      <w:rPr>
        <w:rFonts w:ascii="Symbol" w:hAnsi="Symbol" w:hint="default"/>
      </w:rPr>
    </w:lvl>
    <w:lvl w:ilvl="7" w:tplc="2696ACFE" w:tentative="1">
      <w:start w:val="1"/>
      <w:numFmt w:val="bullet"/>
      <w:lvlText w:val="o"/>
      <w:lvlJc w:val="left"/>
      <w:pPr>
        <w:ind w:left="5760" w:hanging="360"/>
      </w:pPr>
      <w:rPr>
        <w:rFonts w:ascii="Courier New" w:hAnsi="Courier New" w:cs="Courier New" w:hint="default"/>
      </w:rPr>
    </w:lvl>
    <w:lvl w:ilvl="8" w:tplc="2EFA919C" w:tentative="1">
      <w:start w:val="1"/>
      <w:numFmt w:val="bullet"/>
      <w:lvlText w:val=""/>
      <w:lvlJc w:val="left"/>
      <w:pPr>
        <w:ind w:left="6480" w:hanging="360"/>
      </w:pPr>
      <w:rPr>
        <w:rFonts w:ascii="Wingdings" w:hAnsi="Wingdings" w:hint="default"/>
      </w:rPr>
    </w:lvl>
  </w:abstractNum>
  <w:abstractNum w:abstractNumId="4" w15:restartNumberingAfterBreak="0">
    <w:nsid w:val="147E63F8"/>
    <w:multiLevelType w:val="hybridMultilevel"/>
    <w:tmpl w:val="BAC24ACA"/>
    <w:lvl w:ilvl="0" w:tplc="5EA0841E">
      <w:start w:val="1"/>
      <w:numFmt w:val="bullet"/>
      <w:lvlText w:val=""/>
      <w:lvlJc w:val="left"/>
      <w:pPr>
        <w:tabs>
          <w:tab w:val="num" w:pos="720"/>
        </w:tabs>
        <w:ind w:left="720" w:hanging="360"/>
      </w:pPr>
      <w:rPr>
        <w:rFonts w:ascii="Symbol" w:hAnsi="Symbol" w:hint="default"/>
      </w:rPr>
    </w:lvl>
    <w:lvl w:ilvl="1" w:tplc="FEB63A24" w:tentative="1">
      <w:start w:val="1"/>
      <w:numFmt w:val="bullet"/>
      <w:lvlText w:val="o"/>
      <w:lvlJc w:val="left"/>
      <w:pPr>
        <w:ind w:left="1440" w:hanging="360"/>
      </w:pPr>
      <w:rPr>
        <w:rFonts w:ascii="Courier New" w:hAnsi="Courier New" w:cs="Courier New" w:hint="default"/>
      </w:rPr>
    </w:lvl>
    <w:lvl w:ilvl="2" w:tplc="D51A0792" w:tentative="1">
      <w:start w:val="1"/>
      <w:numFmt w:val="bullet"/>
      <w:lvlText w:val=""/>
      <w:lvlJc w:val="left"/>
      <w:pPr>
        <w:ind w:left="2160" w:hanging="360"/>
      </w:pPr>
      <w:rPr>
        <w:rFonts w:ascii="Wingdings" w:hAnsi="Wingdings" w:hint="default"/>
      </w:rPr>
    </w:lvl>
    <w:lvl w:ilvl="3" w:tplc="D3F4BCCC" w:tentative="1">
      <w:start w:val="1"/>
      <w:numFmt w:val="bullet"/>
      <w:lvlText w:val=""/>
      <w:lvlJc w:val="left"/>
      <w:pPr>
        <w:ind w:left="2880" w:hanging="360"/>
      </w:pPr>
      <w:rPr>
        <w:rFonts w:ascii="Symbol" w:hAnsi="Symbol" w:hint="default"/>
      </w:rPr>
    </w:lvl>
    <w:lvl w:ilvl="4" w:tplc="91E44C60" w:tentative="1">
      <w:start w:val="1"/>
      <w:numFmt w:val="bullet"/>
      <w:lvlText w:val="o"/>
      <w:lvlJc w:val="left"/>
      <w:pPr>
        <w:ind w:left="3600" w:hanging="360"/>
      </w:pPr>
      <w:rPr>
        <w:rFonts w:ascii="Courier New" w:hAnsi="Courier New" w:cs="Courier New" w:hint="default"/>
      </w:rPr>
    </w:lvl>
    <w:lvl w:ilvl="5" w:tplc="64A6A69C" w:tentative="1">
      <w:start w:val="1"/>
      <w:numFmt w:val="bullet"/>
      <w:lvlText w:val=""/>
      <w:lvlJc w:val="left"/>
      <w:pPr>
        <w:ind w:left="4320" w:hanging="360"/>
      </w:pPr>
      <w:rPr>
        <w:rFonts w:ascii="Wingdings" w:hAnsi="Wingdings" w:hint="default"/>
      </w:rPr>
    </w:lvl>
    <w:lvl w:ilvl="6" w:tplc="56B48C90" w:tentative="1">
      <w:start w:val="1"/>
      <w:numFmt w:val="bullet"/>
      <w:lvlText w:val=""/>
      <w:lvlJc w:val="left"/>
      <w:pPr>
        <w:ind w:left="5040" w:hanging="360"/>
      </w:pPr>
      <w:rPr>
        <w:rFonts w:ascii="Symbol" w:hAnsi="Symbol" w:hint="default"/>
      </w:rPr>
    </w:lvl>
    <w:lvl w:ilvl="7" w:tplc="DDF6DF40" w:tentative="1">
      <w:start w:val="1"/>
      <w:numFmt w:val="bullet"/>
      <w:lvlText w:val="o"/>
      <w:lvlJc w:val="left"/>
      <w:pPr>
        <w:ind w:left="5760" w:hanging="360"/>
      </w:pPr>
      <w:rPr>
        <w:rFonts w:ascii="Courier New" w:hAnsi="Courier New" w:cs="Courier New" w:hint="default"/>
      </w:rPr>
    </w:lvl>
    <w:lvl w:ilvl="8" w:tplc="4AA4FE2A" w:tentative="1">
      <w:start w:val="1"/>
      <w:numFmt w:val="bullet"/>
      <w:lvlText w:val=""/>
      <w:lvlJc w:val="left"/>
      <w:pPr>
        <w:ind w:left="6480" w:hanging="360"/>
      </w:pPr>
      <w:rPr>
        <w:rFonts w:ascii="Wingdings" w:hAnsi="Wingdings" w:hint="default"/>
      </w:rPr>
    </w:lvl>
  </w:abstractNum>
  <w:abstractNum w:abstractNumId="5" w15:restartNumberingAfterBreak="0">
    <w:nsid w:val="3DC57CA9"/>
    <w:multiLevelType w:val="hybridMultilevel"/>
    <w:tmpl w:val="66788AA4"/>
    <w:lvl w:ilvl="0" w:tplc="E0CEBBD2">
      <w:start w:val="1"/>
      <w:numFmt w:val="bullet"/>
      <w:lvlText w:val=""/>
      <w:lvlJc w:val="left"/>
      <w:pPr>
        <w:tabs>
          <w:tab w:val="num" w:pos="720"/>
        </w:tabs>
        <w:ind w:left="720" w:hanging="360"/>
      </w:pPr>
      <w:rPr>
        <w:rFonts w:ascii="Symbol" w:hAnsi="Symbol" w:hint="default"/>
      </w:rPr>
    </w:lvl>
    <w:lvl w:ilvl="1" w:tplc="DCA8C100" w:tentative="1">
      <w:start w:val="1"/>
      <w:numFmt w:val="bullet"/>
      <w:lvlText w:val="o"/>
      <w:lvlJc w:val="left"/>
      <w:pPr>
        <w:ind w:left="1440" w:hanging="360"/>
      </w:pPr>
      <w:rPr>
        <w:rFonts w:ascii="Courier New" w:hAnsi="Courier New" w:cs="Courier New" w:hint="default"/>
      </w:rPr>
    </w:lvl>
    <w:lvl w:ilvl="2" w:tplc="D4D6CD4E" w:tentative="1">
      <w:start w:val="1"/>
      <w:numFmt w:val="bullet"/>
      <w:lvlText w:val=""/>
      <w:lvlJc w:val="left"/>
      <w:pPr>
        <w:ind w:left="2160" w:hanging="360"/>
      </w:pPr>
      <w:rPr>
        <w:rFonts w:ascii="Wingdings" w:hAnsi="Wingdings" w:hint="default"/>
      </w:rPr>
    </w:lvl>
    <w:lvl w:ilvl="3" w:tplc="C4E0473C" w:tentative="1">
      <w:start w:val="1"/>
      <w:numFmt w:val="bullet"/>
      <w:lvlText w:val=""/>
      <w:lvlJc w:val="left"/>
      <w:pPr>
        <w:ind w:left="2880" w:hanging="360"/>
      </w:pPr>
      <w:rPr>
        <w:rFonts w:ascii="Symbol" w:hAnsi="Symbol" w:hint="default"/>
      </w:rPr>
    </w:lvl>
    <w:lvl w:ilvl="4" w:tplc="3EFCD1B2" w:tentative="1">
      <w:start w:val="1"/>
      <w:numFmt w:val="bullet"/>
      <w:lvlText w:val="o"/>
      <w:lvlJc w:val="left"/>
      <w:pPr>
        <w:ind w:left="3600" w:hanging="360"/>
      </w:pPr>
      <w:rPr>
        <w:rFonts w:ascii="Courier New" w:hAnsi="Courier New" w:cs="Courier New" w:hint="default"/>
      </w:rPr>
    </w:lvl>
    <w:lvl w:ilvl="5" w:tplc="3D4845C0" w:tentative="1">
      <w:start w:val="1"/>
      <w:numFmt w:val="bullet"/>
      <w:lvlText w:val=""/>
      <w:lvlJc w:val="left"/>
      <w:pPr>
        <w:ind w:left="4320" w:hanging="360"/>
      </w:pPr>
      <w:rPr>
        <w:rFonts w:ascii="Wingdings" w:hAnsi="Wingdings" w:hint="default"/>
      </w:rPr>
    </w:lvl>
    <w:lvl w:ilvl="6" w:tplc="440C0658" w:tentative="1">
      <w:start w:val="1"/>
      <w:numFmt w:val="bullet"/>
      <w:lvlText w:val=""/>
      <w:lvlJc w:val="left"/>
      <w:pPr>
        <w:ind w:left="5040" w:hanging="360"/>
      </w:pPr>
      <w:rPr>
        <w:rFonts w:ascii="Symbol" w:hAnsi="Symbol" w:hint="default"/>
      </w:rPr>
    </w:lvl>
    <w:lvl w:ilvl="7" w:tplc="A042932E" w:tentative="1">
      <w:start w:val="1"/>
      <w:numFmt w:val="bullet"/>
      <w:lvlText w:val="o"/>
      <w:lvlJc w:val="left"/>
      <w:pPr>
        <w:ind w:left="5760" w:hanging="360"/>
      </w:pPr>
      <w:rPr>
        <w:rFonts w:ascii="Courier New" w:hAnsi="Courier New" w:cs="Courier New" w:hint="default"/>
      </w:rPr>
    </w:lvl>
    <w:lvl w:ilvl="8" w:tplc="E5FA4552" w:tentative="1">
      <w:start w:val="1"/>
      <w:numFmt w:val="bullet"/>
      <w:lvlText w:val=""/>
      <w:lvlJc w:val="left"/>
      <w:pPr>
        <w:ind w:left="6480" w:hanging="360"/>
      </w:pPr>
      <w:rPr>
        <w:rFonts w:ascii="Wingdings" w:hAnsi="Wingdings" w:hint="default"/>
      </w:rPr>
    </w:lvl>
  </w:abstractNum>
  <w:abstractNum w:abstractNumId="6" w15:restartNumberingAfterBreak="0">
    <w:nsid w:val="465024A0"/>
    <w:multiLevelType w:val="hybridMultilevel"/>
    <w:tmpl w:val="8CCA9B70"/>
    <w:lvl w:ilvl="0" w:tplc="00424D1E">
      <w:start w:val="1"/>
      <w:numFmt w:val="bullet"/>
      <w:lvlText w:val=""/>
      <w:lvlJc w:val="left"/>
      <w:pPr>
        <w:ind w:left="720" w:hanging="360"/>
      </w:pPr>
      <w:rPr>
        <w:rFonts w:ascii="Symbol" w:hAnsi="Symbol" w:hint="default"/>
      </w:rPr>
    </w:lvl>
    <w:lvl w:ilvl="1" w:tplc="D7EE6472" w:tentative="1">
      <w:start w:val="1"/>
      <w:numFmt w:val="bullet"/>
      <w:lvlText w:val="o"/>
      <w:lvlJc w:val="left"/>
      <w:pPr>
        <w:ind w:left="1440" w:hanging="360"/>
      </w:pPr>
      <w:rPr>
        <w:rFonts w:ascii="Courier New" w:hAnsi="Courier New" w:cs="Courier New" w:hint="default"/>
      </w:rPr>
    </w:lvl>
    <w:lvl w:ilvl="2" w:tplc="D0D2A924" w:tentative="1">
      <w:start w:val="1"/>
      <w:numFmt w:val="bullet"/>
      <w:lvlText w:val=""/>
      <w:lvlJc w:val="left"/>
      <w:pPr>
        <w:ind w:left="2160" w:hanging="360"/>
      </w:pPr>
      <w:rPr>
        <w:rFonts w:ascii="Wingdings" w:hAnsi="Wingdings" w:hint="default"/>
      </w:rPr>
    </w:lvl>
    <w:lvl w:ilvl="3" w:tplc="4970D764" w:tentative="1">
      <w:start w:val="1"/>
      <w:numFmt w:val="bullet"/>
      <w:lvlText w:val=""/>
      <w:lvlJc w:val="left"/>
      <w:pPr>
        <w:ind w:left="2880" w:hanging="360"/>
      </w:pPr>
      <w:rPr>
        <w:rFonts w:ascii="Symbol" w:hAnsi="Symbol" w:hint="default"/>
      </w:rPr>
    </w:lvl>
    <w:lvl w:ilvl="4" w:tplc="B300A2E8" w:tentative="1">
      <w:start w:val="1"/>
      <w:numFmt w:val="bullet"/>
      <w:lvlText w:val="o"/>
      <w:lvlJc w:val="left"/>
      <w:pPr>
        <w:ind w:left="3600" w:hanging="360"/>
      </w:pPr>
      <w:rPr>
        <w:rFonts w:ascii="Courier New" w:hAnsi="Courier New" w:cs="Courier New" w:hint="default"/>
      </w:rPr>
    </w:lvl>
    <w:lvl w:ilvl="5" w:tplc="06DA3826" w:tentative="1">
      <w:start w:val="1"/>
      <w:numFmt w:val="bullet"/>
      <w:lvlText w:val=""/>
      <w:lvlJc w:val="left"/>
      <w:pPr>
        <w:ind w:left="4320" w:hanging="360"/>
      </w:pPr>
      <w:rPr>
        <w:rFonts w:ascii="Wingdings" w:hAnsi="Wingdings" w:hint="default"/>
      </w:rPr>
    </w:lvl>
    <w:lvl w:ilvl="6" w:tplc="841CB094" w:tentative="1">
      <w:start w:val="1"/>
      <w:numFmt w:val="bullet"/>
      <w:lvlText w:val=""/>
      <w:lvlJc w:val="left"/>
      <w:pPr>
        <w:ind w:left="5040" w:hanging="360"/>
      </w:pPr>
      <w:rPr>
        <w:rFonts w:ascii="Symbol" w:hAnsi="Symbol" w:hint="default"/>
      </w:rPr>
    </w:lvl>
    <w:lvl w:ilvl="7" w:tplc="D29C5764" w:tentative="1">
      <w:start w:val="1"/>
      <w:numFmt w:val="bullet"/>
      <w:lvlText w:val="o"/>
      <w:lvlJc w:val="left"/>
      <w:pPr>
        <w:ind w:left="5760" w:hanging="360"/>
      </w:pPr>
      <w:rPr>
        <w:rFonts w:ascii="Courier New" w:hAnsi="Courier New" w:cs="Courier New" w:hint="default"/>
      </w:rPr>
    </w:lvl>
    <w:lvl w:ilvl="8" w:tplc="06C625F8" w:tentative="1">
      <w:start w:val="1"/>
      <w:numFmt w:val="bullet"/>
      <w:lvlText w:val=""/>
      <w:lvlJc w:val="left"/>
      <w:pPr>
        <w:ind w:left="6480" w:hanging="360"/>
      </w:pPr>
      <w:rPr>
        <w:rFonts w:ascii="Wingdings" w:hAnsi="Wingdings" w:hint="default"/>
      </w:rPr>
    </w:lvl>
  </w:abstractNum>
  <w:abstractNum w:abstractNumId="7" w15:restartNumberingAfterBreak="0">
    <w:nsid w:val="50690768"/>
    <w:multiLevelType w:val="hybridMultilevel"/>
    <w:tmpl w:val="A928E1E6"/>
    <w:lvl w:ilvl="0" w:tplc="046E6486">
      <w:start w:val="1"/>
      <w:numFmt w:val="bullet"/>
      <w:lvlText w:val=""/>
      <w:lvlJc w:val="left"/>
      <w:pPr>
        <w:tabs>
          <w:tab w:val="num" w:pos="720"/>
        </w:tabs>
        <w:ind w:left="720" w:hanging="360"/>
      </w:pPr>
      <w:rPr>
        <w:rFonts w:ascii="Symbol" w:hAnsi="Symbol" w:hint="default"/>
      </w:rPr>
    </w:lvl>
    <w:lvl w:ilvl="1" w:tplc="D0D8AD0C" w:tentative="1">
      <w:start w:val="1"/>
      <w:numFmt w:val="bullet"/>
      <w:lvlText w:val="o"/>
      <w:lvlJc w:val="left"/>
      <w:pPr>
        <w:ind w:left="1440" w:hanging="360"/>
      </w:pPr>
      <w:rPr>
        <w:rFonts w:ascii="Courier New" w:hAnsi="Courier New" w:cs="Courier New" w:hint="default"/>
      </w:rPr>
    </w:lvl>
    <w:lvl w:ilvl="2" w:tplc="37DECBD0" w:tentative="1">
      <w:start w:val="1"/>
      <w:numFmt w:val="bullet"/>
      <w:lvlText w:val=""/>
      <w:lvlJc w:val="left"/>
      <w:pPr>
        <w:ind w:left="2160" w:hanging="360"/>
      </w:pPr>
      <w:rPr>
        <w:rFonts w:ascii="Wingdings" w:hAnsi="Wingdings" w:hint="default"/>
      </w:rPr>
    </w:lvl>
    <w:lvl w:ilvl="3" w:tplc="7EF60D6C" w:tentative="1">
      <w:start w:val="1"/>
      <w:numFmt w:val="bullet"/>
      <w:lvlText w:val=""/>
      <w:lvlJc w:val="left"/>
      <w:pPr>
        <w:ind w:left="2880" w:hanging="360"/>
      </w:pPr>
      <w:rPr>
        <w:rFonts w:ascii="Symbol" w:hAnsi="Symbol" w:hint="default"/>
      </w:rPr>
    </w:lvl>
    <w:lvl w:ilvl="4" w:tplc="229CFC1C" w:tentative="1">
      <w:start w:val="1"/>
      <w:numFmt w:val="bullet"/>
      <w:lvlText w:val="o"/>
      <w:lvlJc w:val="left"/>
      <w:pPr>
        <w:ind w:left="3600" w:hanging="360"/>
      </w:pPr>
      <w:rPr>
        <w:rFonts w:ascii="Courier New" w:hAnsi="Courier New" w:cs="Courier New" w:hint="default"/>
      </w:rPr>
    </w:lvl>
    <w:lvl w:ilvl="5" w:tplc="5CDCEDB4" w:tentative="1">
      <w:start w:val="1"/>
      <w:numFmt w:val="bullet"/>
      <w:lvlText w:val=""/>
      <w:lvlJc w:val="left"/>
      <w:pPr>
        <w:ind w:left="4320" w:hanging="360"/>
      </w:pPr>
      <w:rPr>
        <w:rFonts w:ascii="Wingdings" w:hAnsi="Wingdings" w:hint="default"/>
      </w:rPr>
    </w:lvl>
    <w:lvl w:ilvl="6" w:tplc="CB5E80D8" w:tentative="1">
      <w:start w:val="1"/>
      <w:numFmt w:val="bullet"/>
      <w:lvlText w:val=""/>
      <w:lvlJc w:val="left"/>
      <w:pPr>
        <w:ind w:left="5040" w:hanging="360"/>
      </w:pPr>
      <w:rPr>
        <w:rFonts w:ascii="Symbol" w:hAnsi="Symbol" w:hint="default"/>
      </w:rPr>
    </w:lvl>
    <w:lvl w:ilvl="7" w:tplc="4BC42F92" w:tentative="1">
      <w:start w:val="1"/>
      <w:numFmt w:val="bullet"/>
      <w:lvlText w:val="o"/>
      <w:lvlJc w:val="left"/>
      <w:pPr>
        <w:ind w:left="5760" w:hanging="360"/>
      </w:pPr>
      <w:rPr>
        <w:rFonts w:ascii="Courier New" w:hAnsi="Courier New" w:cs="Courier New" w:hint="default"/>
      </w:rPr>
    </w:lvl>
    <w:lvl w:ilvl="8" w:tplc="52A28A0C" w:tentative="1">
      <w:start w:val="1"/>
      <w:numFmt w:val="bullet"/>
      <w:lvlText w:val=""/>
      <w:lvlJc w:val="left"/>
      <w:pPr>
        <w:ind w:left="6480" w:hanging="360"/>
      </w:pPr>
      <w:rPr>
        <w:rFonts w:ascii="Wingdings" w:hAnsi="Wingdings" w:hint="default"/>
      </w:rPr>
    </w:lvl>
  </w:abstractNum>
  <w:abstractNum w:abstractNumId="8" w15:restartNumberingAfterBreak="0">
    <w:nsid w:val="53873601"/>
    <w:multiLevelType w:val="hybridMultilevel"/>
    <w:tmpl w:val="11FC6E16"/>
    <w:lvl w:ilvl="0" w:tplc="203290A0">
      <w:start w:val="1"/>
      <w:numFmt w:val="bullet"/>
      <w:lvlText w:val=""/>
      <w:lvlJc w:val="left"/>
      <w:pPr>
        <w:tabs>
          <w:tab w:val="num" w:pos="720"/>
        </w:tabs>
        <w:ind w:left="720" w:hanging="360"/>
      </w:pPr>
      <w:rPr>
        <w:rFonts w:ascii="Symbol" w:hAnsi="Symbol" w:hint="default"/>
      </w:rPr>
    </w:lvl>
    <w:lvl w:ilvl="1" w:tplc="D89EAEB4" w:tentative="1">
      <w:start w:val="1"/>
      <w:numFmt w:val="bullet"/>
      <w:lvlText w:val="o"/>
      <w:lvlJc w:val="left"/>
      <w:pPr>
        <w:ind w:left="1440" w:hanging="360"/>
      </w:pPr>
      <w:rPr>
        <w:rFonts w:ascii="Courier New" w:hAnsi="Courier New" w:cs="Courier New" w:hint="default"/>
      </w:rPr>
    </w:lvl>
    <w:lvl w:ilvl="2" w:tplc="AEC2E746" w:tentative="1">
      <w:start w:val="1"/>
      <w:numFmt w:val="bullet"/>
      <w:lvlText w:val=""/>
      <w:lvlJc w:val="left"/>
      <w:pPr>
        <w:ind w:left="2160" w:hanging="360"/>
      </w:pPr>
      <w:rPr>
        <w:rFonts w:ascii="Wingdings" w:hAnsi="Wingdings" w:hint="default"/>
      </w:rPr>
    </w:lvl>
    <w:lvl w:ilvl="3" w:tplc="1B165A82" w:tentative="1">
      <w:start w:val="1"/>
      <w:numFmt w:val="bullet"/>
      <w:lvlText w:val=""/>
      <w:lvlJc w:val="left"/>
      <w:pPr>
        <w:ind w:left="2880" w:hanging="360"/>
      </w:pPr>
      <w:rPr>
        <w:rFonts w:ascii="Symbol" w:hAnsi="Symbol" w:hint="default"/>
      </w:rPr>
    </w:lvl>
    <w:lvl w:ilvl="4" w:tplc="7ECA9B4A" w:tentative="1">
      <w:start w:val="1"/>
      <w:numFmt w:val="bullet"/>
      <w:lvlText w:val="o"/>
      <w:lvlJc w:val="left"/>
      <w:pPr>
        <w:ind w:left="3600" w:hanging="360"/>
      </w:pPr>
      <w:rPr>
        <w:rFonts w:ascii="Courier New" w:hAnsi="Courier New" w:cs="Courier New" w:hint="default"/>
      </w:rPr>
    </w:lvl>
    <w:lvl w:ilvl="5" w:tplc="03181D9A" w:tentative="1">
      <w:start w:val="1"/>
      <w:numFmt w:val="bullet"/>
      <w:lvlText w:val=""/>
      <w:lvlJc w:val="left"/>
      <w:pPr>
        <w:ind w:left="4320" w:hanging="360"/>
      </w:pPr>
      <w:rPr>
        <w:rFonts w:ascii="Wingdings" w:hAnsi="Wingdings" w:hint="default"/>
      </w:rPr>
    </w:lvl>
    <w:lvl w:ilvl="6" w:tplc="235A9F7A" w:tentative="1">
      <w:start w:val="1"/>
      <w:numFmt w:val="bullet"/>
      <w:lvlText w:val=""/>
      <w:lvlJc w:val="left"/>
      <w:pPr>
        <w:ind w:left="5040" w:hanging="360"/>
      </w:pPr>
      <w:rPr>
        <w:rFonts w:ascii="Symbol" w:hAnsi="Symbol" w:hint="default"/>
      </w:rPr>
    </w:lvl>
    <w:lvl w:ilvl="7" w:tplc="93744D32" w:tentative="1">
      <w:start w:val="1"/>
      <w:numFmt w:val="bullet"/>
      <w:lvlText w:val="o"/>
      <w:lvlJc w:val="left"/>
      <w:pPr>
        <w:ind w:left="5760" w:hanging="360"/>
      </w:pPr>
      <w:rPr>
        <w:rFonts w:ascii="Courier New" w:hAnsi="Courier New" w:cs="Courier New" w:hint="default"/>
      </w:rPr>
    </w:lvl>
    <w:lvl w:ilvl="8" w:tplc="EE2487DE" w:tentative="1">
      <w:start w:val="1"/>
      <w:numFmt w:val="bullet"/>
      <w:lvlText w:val=""/>
      <w:lvlJc w:val="left"/>
      <w:pPr>
        <w:ind w:left="6480" w:hanging="360"/>
      </w:pPr>
      <w:rPr>
        <w:rFonts w:ascii="Wingdings" w:hAnsi="Wingdings" w:hint="default"/>
      </w:rPr>
    </w:lvl>
  </w:abstractNum>
  <w:abstractNum w:abstractNumId="9" w15:restartNumberingAfterBreak="0">
    <w:nsid w:val="56803E1F"/>
    <w:multiLevelType w:val="hybridMultilevel"/>
    <w:tmpl w:val="DB0853A4"/>
    <w:lvl w:ilvl="0" w:tplc="E9A4C768">
      <w:start w:val="1"/>
      <w:numFmt w:val="bullet"/>
      <w:lvlText w:val=""/>
      <w:lvlJc w:val="left"/>
      <w:pPr>
        <w:tabs>
          <w:tab w:val="num" w:pos="720"/>
        </w:tabs>
        <w:ind w:left="720" w:hanging="360"/>
      </w:pPr>
      <w:rPr>
        <w:rFonts w:ascii="Symbol" w:hAnsi="Symbol" w:hint="default"/>
      </w:rPr>
    </w:lvl>
    <w:lvl w:ilvl="1" w:tplc="683417FC">
      <w:start w:val="1"/>
      <w:numFmt w:val="bullet"/>
      <w:lvlText w:val="o"/>
      <w:lvlJc w:val="left"/>
      <w:pPr>
        <w:ind w:left="1440" w:hanging="360"/>
      </w:pPr>
      <w:rPr>
        <w:rFonts w:ascii="Courier New" w:hAnsi="Courier New" w:cs="Courier New" w:hint="default"/>
      </w:rPr>
    </w:lvl>
    <w:lvl w:ilvl="2" w:tplc="7736F5C6" w:tentative="1">
      <w:start w:val="1"/>
      <w:numFmt w:val="bullet"/>
      <w:lvlText w:val=""/>
      <w:lvlJc w:val="left"/>
      <w:pPr>
        <w:ind w:left="2160" w:hanging="360"/>
      </w:pPr>
      <w:rPr>
        <w:rFonts w:ascii="Wingdings" w:hAnsi="Wingdings" w:hint="default"/>
      </w:rPr>
    </w:lvl>
    <w:lvl w:ilvl="3" w:tplc="5E426A0E" w:tentative="1">
      <w:start w:val="1"/>
      <w:numFmt w:val="bullet"/>
      <w:lvlText w:val=""/>
      <w:lvlJc w:val="left"/>
      <w:pPr>
        <w:ind w:left="2880" w:hanging="360"/>
      </w:pPr>
      <w:rPr>
        <w:rFonts w:ascii="Symbol" w:hAnsi="Symbol" w:hint="default"/>
      </w:rPr>
    </w:lvl>
    <w:lvl w:ilvl="4" w:tplc="FAF89D9A" w:tentative="1">
      <w:start w:val="1"/>
      <w:numFmt w:val="bullet"/>
      <w:lvlText w:val="o"/>
      <w:lvlJc w:val="left"/>
      <w:pPr>
        <w:ind w:left="3600" w:hanging="360"/>
      </w:pPr>
      <w:rPr>
        <w:rFonts w:ascii="Courier New" w:hAnsi="Courier New" w:cs="Courier New" w:hint="default"/>
      </w:rPr>
    </w:lvl>
    <w:lvl w:ilvl="5" w:tplc="88A6B216" w:tentative="1">
      <w:start w:val="1"/>
      <w:numFmt w:val="bullet"/>
      <w:lvlText w:val=""/>
      <w:lvlJc w:val="left"/>
      <w:pPr>
        <w:ind w:left="4320" w:hanging="360"/>
      </w:pPr>
      <w:rPr>
        <w:rFonts w:ascii="Wingdings" w:hAnsi="Wingdings" w:hint="default"/>
      </w:rPr>
    </w:lvl>
    <w:lvl w:ilvl="6" w:tplc="840AD3F4" w:tentative="1">
      <w:start w:val="1"/>
      <w:numFmt w:val="bullet"/>
      <w:lvlText w:val=""/>
      <w:lvlJc w:val="left"/>
      <w:pPr>
        <w:ind w:left="5040" w:hanging="360"/>
      </w:pPr>
      <w:rPr>
        <w:rFonts w:ascii="Symbol" w:hAnsi="Symbol" w:hint="default"/>
      </w:rPr>
    </w:lvl>
    <w:lvl w:ilvl="7" w:tplc="EB12C56E" w:tentative="1">
      <w:start w:val="1"/>
      <w:numFmt w:val="bullet"/>
      <w:lvlText w:val="o"/>
      <w:lvlJc w:val="left"/>
      <w:pPr>
        <w:ind w:left="5760" w:hanging="360"/>
      </w:pPr>
      <w:rPr>
        <w:rFonts w:ascii="Courier New" w:hAnsi="Courier New" w:cs="Courier New" w:hint="default"/>
      </w:rPr>
    </w:lvl>
    <w:lvl w:ilvl="8" w:tplc="BF0CD48C" w:tentative="1">
      <w:start w:val="1"/>
      <w:numFmt w:val="bullet"/>
      <w:lvlText w:val=""/>
      <w:lvlJc w:val="left"/>
      <w:pPr>
        <w:ind w:left="6480" w:hanging="360"/>
      </w:pPr>
      <w:rPr>
        <w:rFonts w:ascii="Wingdings" w:hAnsi="Wingdings" w:hint="default"/>
      </w:rPr>
    </w:lvl>
  </w:abstractNum>
  <w:abstractNum w:abstractNumId="10" w15:restartNumberingAfterBreak="0">
    <w:nsid w:val="5A4E1A9C"/>
    <w:multiLevelType w:val="hybridMultilevel"/>
    <w:tmpl w:val="03565086"/>
    <w:lvl w:ilvl="0" w:tplc="1506C84E">
      <w:start w:val="1"/>
      <w:numFmt w:val="bullet"/>
      <w:lvlText w:val=""/>
      <w:lvlJc w:val="left"/>
      <w:pPr>
        <w:tabs>
          <w:tab w:val="num" w:pos="720"/>
        </w:tabs>
        <w:ind w:left="720" w:hanging="360"/>
      </w:pPr>
      <w:rPr>
        <w:rFonts w:ascii="Symbol" w:hAnsi="Symbol" w:hint="default"/>
      </w:rPr>
    </w:lvl>
    <w:lvl w:ilvl="1" w:tplc="D8AE42D4" w:tentative="1">
      <w:start w:val="1"/>
      <w:numFmt w:val="bullet"/>
      <w:lvlText w:val="o"/>
      <w:lvlJc w:val="left"/>
      <w:pPr>
        <w:ind w:left="1440" w:hanging="360"/>
      </w:pPr>
      <w:rPr>
        <w:rFonts w:ascii="Courier New" w:hAnsi="Courier New" w:cs="Courier New" w:hint="default"/>
      </w:rPr>
    </w:lvl>
    <w:lvl w:ilvl="2" w:tplc="33B4DF1C" w:tentative="1">
      <w:start w:val="1"/>
      <w:numFmt w:val="bullet"/>
      <w:lvlText w:val=""/>
      <w:lvlJc w:val="left"/>
      <w:pPr>
        <w:ind w:left="2160" w:hanging="360"/>
      </w:pPr>
      <w:rPr>
        <w:rFonts w:ascii="Wingdings" w:hAnsi="Wingdings" w:hint="default"/>
      </w:rPr>
    </w:lvl>
    <w:lvl w:ilvl="3" w:tplc="F190DEFC" w:tentative="1">
      <w:start w:val="1"/>
      <w:numFmt w:val="bullet"/>
      <w:lvlText w:val=""/>
      <w:lvlJc w:val="left"/>
      <w:pPr>
        <w:ind w:left="2880" w:hanging="360"/>
      </w:pPr>
      <w:rPr>
        <w:rFonts w:ascii="Symbol" w:hAnsi="Symbol" w:hint="default"/>
      </w:rPr>
    </w:lvl>
    <w:lvl w:ilvl="4" w:tplc="FA2883B4" w:tentative="1">
      <w:start w:val="1"/>
      <w:numFmt w:val="bullet"/>
      <w:lvlText w:val="o"/>
      <w:lvlJc w:val="left"/>
      <w:pPr>
        <w:ind w:left="3600" w:hanging="360"/>
      </w:pPr>
      <w:rPr>
        <w:rFonts w:ascii="Courier New" w:hAnsi="Courier New" w:cs="Courier New" w:hint="default"/>
      </w:rPr>
    </w:lvl>
    <w:lvl w:ilvl="5" w:tplc="0B10DD00" w:tentative="1">
      <w:start w:val="1"/>
      <w:numFmt w:val="bullet"/>
      <w:lvlText w:val=""/>
      <w:lvlJc w:val="left"/>
      <w:pPr>
        <w:ind w:left="4320" w:hanging="360"/>
      </w:pPr>
      <w:rPr>
        <w:rFonts w:ascii="Wingdings" w:hAnsi="Wingdings" w:hint="default"/>
      </w:rPr>
    </w:lvl>
    <w:lvl w:ilvl="6" w:tplc="0A5CD436" w:tentative="1">
      <w:start w:val="1"/>
      <w:numFmt w:val="bullet"/>
      <w:lvlText w:val=""/>
      <w:lvlJc w:val="left"/>
      <w:pPr>
        <w:ind w:left="5040" w:hanging="360"/>
      </w:pPr>
      <w:rPr>
        <w:rFonts w:ascii="Symbol" w:hAnsi="Symbol" w:hint="default"/>
      </w:rPr>
    </w:lvl>
    <w:lvl w:ilvl="7" w:tplc="A6966D86" w:tentative="1">
      <w:start w:val="1"/>
      <w:numFmt w:val="bullet"/>
      <w:lvlText w:val="o"/>
      <w:lvlJc w:val="left"/>
      <w:pPr>
        <w:ind w:left="5760" w:hanging="360"/>
      </w:pPr>
      <w:rPr>
        <w:rFonts w:ascii="Courier New" w:hAnsi="Courier New" w:cs="Courier New" w:hint="default"/>
      </w:rPr>
    </w:lvl>
    <w:lvl w:ilvl="8" w:tplc="441425E6" w:tentative="1">
      <w:start w:val="1"/>
      <w:numFmt w:val="bullet"/>
      <w:lvlText w:val=""/>
      <w:lvlJc w:val="left"/>
      <w:pPr>
        <w:ind w:left="6480" w:hanging="360"/>
      </w:pPr>
      <w:rPr>
        <w:rFonts w:ascii="Wingdings" w:hAnsi="Wingdings" w:hint="default"/>
      </w:rPr>
    </w:lvl>
  </w:abstractNum>
  <w:abstractNum w:abstractNumId="11" w15:restartNumberingAfterBreak="0">
    <w:nsid w:val="5CB84D68"/>
    <w:multiLevelType w:val="hybridMultilevel"/>
    <w:tmpl w:val="9D8A26D4"/>
    <w:lvl w:ilvl="0" w:tplc="EF88DE44">
      <w:start w:val="1"/>
      <w:numFmt w:val="bullet"/>
      <w:lvlText w:val=""/>
      <w:lvlJc w:val="left"/>
      <w:pPr>
        <w:tabs>
          <w:tab w:val="num" w:pos="720"/>
        </w:tabs>
        <w:ind w:left="720" w:hanging="360"/>
      </w:pPr>
      <w:rPr>
        <w:rFonts w:ascii="Symbol" w:hAnsi="Symbol" w:hint="default"/>
      </w:rPr>
    </w:lvl>
    <w:lvl w:ilvl="1" w:tplc="68526CDA" w:tentative="1">
      <w:start w:val="1"/>
      <w:numFmt w:val="bullet"/>
      <w:lvlText w:val="o"/>
      <w:lvlJc w:val="left"/>
      <w:pPr>
        <w:ind w:left="1440" w:hanging="360"/>
      </w:pPr>
      <w:rPr>
        <w:rFonts w:ascii="Courier New" w:hAnsi="Courier New" w:cs="Courier New" w:hint="default"/>
      </w:rPr>
    </w:lvl>
    <w:lvl w:ilvl="2" w:tplc="67E6789C" w:tentative="1">
      <w:start w:val="1"/>
      <w:numFmt w:val="bullet"/>
      <w:lvlText w:val=""/>
      <w:lvlJc w:val="left"/>
      <w:pPr>
        <w:ind w:left="2160" w:hanging="360"/>
      </w:pPr>
      <w:rPr>
        <w:rFonts w:ascii="Wingdings" w:hAnsi="Wingdings" w:hint="default"/>
      </w:rPr>
    </w:lvl>
    <w:lvl w:ilvl="3" w:tplc="58F890E6" w:tentative="1">
      <w:start w:val="1"/>
      <w:numFmt w:val="bullet"/>
      <w:lvlText w:val=""/>
      <w:lvlJc w:val="left"/>
      <w:pPr>
        <w:ind w:left="2880" w:hanging="360"/>
      </w:pPr>
      <w:rPr>
        <w:rFonts w:ascii="Symbol" w:hAnsi="Symbol" w:hint="default"/>
      </w:rPr>
    </w:lvl>
    <w:lvl w:ilvl="4" w:tplc="2C924F3E" w:tentative="1">
      <w:start w:val="1"/>
      <w:numFmt w:val="bullet"/>
      <w:lvlText w:val="o"/>
      <w:lvlJc w:val="left"/>
      <w:pPr>
        <w:ind w:left="3600" w:hanging="360"/>
      </w:pPr>
      <w:rPr>
        <w:rFonts w:ascii="Courier New" w:hAnsi="Courier New" w:cs="Courier New" w:hint="default"/>
      </w:rPr>
    </w:lvl>
    <w:lvl w:ilvl="5" w:tplc="6FC20924" w:tentative="1">
      <w:start w:val="1"/>
      <w:numFmt w:val="bullet"/>
      <w:lvlText w:val=""/>
      <w:lvlJc w:val="left"/>
      <w:pPr>
        <w:ind w:left="4320" w:hanging="360"/>
      </w:pPr>
      <w:rPr>
        <w:rFonts w:ascii="Wingdings" w:hAnsi="Wingdings" w:hint="default"/>
      </w:rPr>
    </w:lvl>
    <w:lvl w:ilvl="6" w:tplc="E3083B52" w:tentative="1">
      <w:start w:val="1"/>
      <w:numFmt w:val="bullet"/>
      <w:lvlText w:val=""/>
      <w:lvlJc w:val="left"/>
      <w:pPr>
        <w:ind w:left="5040" w:hanging="360"/>
      </w:pPr>
      <w:rPr>
        <w:rFonts w:ascii="Symbol" w:hAnsi="Symbol" w:hint="default"/>
      </w:rPr>
    </w:lvl>
    <w:lvl w:ilvl="7" w:tplc="4A9821D4" w:tentative="1">
      <w:start w:val="1"/>
      <w:numFmt w:val="bullet"/>
      <w:lvlText w:val="o"/>
      <w:lvlJc w:val="left"/>
      <w:pPr>
        <w:ind w:left="5760" w:hanging="360"/>
      </w:pPr>
      <w:rPr>
        <w:rFonts w:ascii="Courier New" w:hAnsi="Courier New" w:cs="Courier New" w:hint="default"/>
      </w:rPr>
    </w:lvl>
    <w:lvl w:ilvl="8" w:tplc="28BAEA16" w:tentative="1">
      <w:start w:val="1"/>
      <w:numFmt w:val="bullet"/>
      <w:lvlText w:val=""/>
      <w:lvlJc w:val="left"/>
      <w:pPr>
        <w:ind w:left="6480" w:hanging="360"/>
      </w:pPr>
      <w:rPr>
        <w:rFonts w:ascii="Wingdings" w:hAnsi="Wingdings" w:hint="default"/>
      </w:rPr>
    </w:lvl>
  </w:abstractNum>
  <w:abstractNum w:abstractNumId="12" w15:restartNumberingAfterBreak="0">
    <w:nsid w:val="5D35119D"/>
    <w:multiLevelType w:val="hybridMultilevel"/>
    <w:tmpl w:val="291C87C0"/>
    <w:lvl w:ilvl="0" w:tplc="DE503276">
      <w:start w:val="1"/>
      <w:numFmt w:val="bullet"/>
      <w:lvlText w:val=""/>
      <w:lvlJc w:val="left"/>
      <w:pPr>
        <w:ind w:left="720" w:hanging="360"/>
      </w:pPr>
      <w:rPr>
        <w:rFonts w:ascii="Symbol" w:hAnsi="Symbol" w:hint="default"/>
      </w:rPr>
    </w:lvl>
    <w:lvl w:ilvl="1" w:tplc="32485F5E" w:tentative="1">
      <w:start w:val="1"/>
      <w:numFmt w:val="bullet"/>
      <w:lvlText w:val="o"/>
      <w:lvlJc w:val="left"/>
      <w:pPr>
        <w:ind w:left="1440" w:hanging="360"/>
      </w:pPr>
      <w:rPr>
        <w:rFonts w:ascii="Courier New" w:hAnsi="Courier New" w:cs="Courier New" w:hint="default"/>
      </w:rPr>
    </w:lvl>
    <w:lvl w:ilvl="2" w:tplc="EF68212A" w:tentative="1">
      <w:start w:val="1"/>
      <w:numFmt w:val="bullet"/>
      <w:lvlText w:val=""/>
      <w:lvlJc w:val="left"/>
      <w:pPr>
        <w:ind w:left="2160" w:hanging="360"/>
      </w:pPr>
      <w:rPr>
        <w:rFonts w:ascii="Wingdings" w:hAnsi="Wingdings" w:hint="default"/>
      </w:rPr>
    </w:lvl>
    <w:lvl w:ilvl="3" w:tplc="B6C427FE" w:tentative="1">
      <w:start w:val="1"/>
      <w:numFmt w:val="bullet"/>
      <w:lvlText w:val=""/>
      <w:lvlJc w:val="left"/>
      <w:pPr>
        <w:ind w:left="2880" w:hanging="360"/>
      </w:pPr>
      <w:rPr>
        <w:rFonts w:ascii="Symbol" w:hAnsi="Symbol" w:hint="default"/>
      </w:rPr>
    </w:lvl>
    <w:lvl w:ilvl="4" w:tplc="8884C60A" w:tentative="1">
      <w:start w:val="1"/>
      <w:numFmt w:val="bullet"/>
      <w:lvlText w:val="o"/>
      <w:lvlJc w:val="left"/>
      <w:pPr>
        <w:ind w:left="3600" w:hanging="360"/>
      </w:pPr>
      <w:rPr>
        <w:rFonts w:ascii="Courier New" w:hAnsi="Courier New" w:cs="Courier New" w:hint="default"/>
      </w:rPr>
    </w:lvl>
    <w:lvl w:ilvl="5" w:tplc="E18655FC" w:tentative="1">
      <w:start w:val="1"/>
      <w:numFmt w:val="bullet"/>
      <w:lvlText w:val=""/>
      <w:lvlJc w:val="left"/>
      <w:pPr>
        <w:ind w:left="4320" w:hanging="360"/>
      </w:pPr>
      <w:rPr>
        <w:rFonts w:ascii="Wingdings" w:hAnsi="Wingdings" w:hint="default"/>
      </w:rPr>
    </w:lvl>
    <w:lvl w:ilvl="6" w:tplc="FDAC6ADE" w:tentative="1">
      <w:start w:val="1"/>
      <w:numFmt w:val="bullet"/>
      <w:lvlText w:val=""/>
      <w:lvlJc w:val="left"/>
      <w:pPr>
        <w:ind w:left="5040" w:hanging="360"/>
      </w:pPr>
      <w:rPr>
        <w:rFonts w:ascii="Symbol" w:hAnsi="Symbol" w:hint="default"/>
      </w:rPr>
    </w:lvl>
    <w:lvl w:ilvl="7" w:tplc="47BECC4E" w:tentative="1">
      <w:start w:val="1"/>
      <w:numFmt w:val="bullet"/>
      <w:lvlText w:val="o"/>
      <w:lvlJc w:val="left"/>
      <w:pPr>
        <w:ind w:left="5760" w:hanging="360"/>
      </w:pPr>
      <w:rPr>
        <w:rFonts w:ascii="Courier New" w:hAnsi="Courier New" w:cs="Courier New" w:hint="default"/>
      </w:rPr>
    </w:lvl>
    <w:lvl w:ilvl="8" w:tplc="70886F20" w:tentative="1">
      <w:start w:val="1"/>
      <w:numFmt w:val="bullet"/>
      <w:lvlText w:val=""/>
      <w:lvlJc w:val="left"/>
      <w:pPr>
        <w:ind w:left="6480" w:hanging="360"/>
      </w:pPr>
      <w:rPr>
        <w:rFonts w:ascii="Wingdings" w:hAnsi="Wingdings" w:hint="default"/>
      </w:rPr>
    </w:lvl>
  </w:abstractNum>
  <w:abstractNum w:abstractNumId="13" w15:restartNumberingAfterBreak="0">
    <w:nsid w:val="698F5390"/>
    <w:multiLevelType w:val="hybridMultilevel"/>
    <w:tmpl w:val="F76C9DE0"/>
    <w:lvl w:ilvl="0" w:tplc="32AA1D3A">
      <w:start w:val="1"/>
      <w:numFmt w:val="bullet"/>
      <w:lvlText w:val=""/>
      <w:lvlJc w:val="left"/>
      <w:pPr>
        <w:tabs>
          <w:tab w:val="num" w:pos="720"/>
        </w:tabs>
        <w:ind w:left="720" w:hanging="360"/>
      </w:pPr>
      <w:rPr>
        <w:rFonts w:ascii="Symbol" w:hAnsi="Symbol" w:hint="default"/>
      </w:rPr>
    </w:lvl>
    <w:lvl w:ilvl="1" w:tplc="8C2AB1C8" w:tentative="1">
      <w:start w:val="1"/>
      <w:numFmt w:val="bullet"/>
      <w:lvlText w:val="o"/>
      <w:lvlJc w:val="left"/>
      <w:pPr>
        <w:ind w:left="1440" w:hanging="360"/>
      </w:pPr>
      <w:rPr>
        <w:rFonts w:ascii="Courier New" w:hAnsi="Courier New" w:cs="Courier New" w:hint="default"/>
      </w:rPr>
    </w:lvl>
    <w:lvl w:ilvl="2" w:tplc="C65C36BA" w:tentative="1">
      <w:start w:val="1"/>
      <w:numFmt w:val="bullet"/>
      <w:lvlText w:val=""/>
      <w:lvlJc w:val="left"/>
      <w:pPr>
        <w:ind w:left="2160" w:hanging="360"/>
      </w:pPr>
      <w:rPr>
        <w:rFonts w:ascii="Wingdings" w:hAnsi="Wingdings" w:hint="default"/>
      </w:rPr>
    </w:lvl>
    <w:lvl w:ilvl="3" w:tplc="E85A7F40" w:tentative="1">
      <w:start w:val="1"/>
      <w:numFmt w:val="bullet"/>
      <w:lvlText w:val=""/>
      <w:lvlJc w:val="left"/>
      <w:pPr>
        <w:ind w:left="2880" w:hanging="360"/>
      </w:pPr>
      <w:rPr>
        <w:rFonts w:ascii="Symbol" w:hAnsi="Symbol" w:hint="default"/>
      </w:rPr>
    </w:lvl>
    <w:lvl w:ilvl="4" w:tplc="5000713A" w:tentative="1">
      <w:start w:val="1"/>
      <w:numFmt w:val="bullet"/>
      <w:lvlText w:val="o"/>
      <w:lvlJc w:val="left"/>
      <w:pPr>
        <w:ind w:left="3600" w:hanging="360"/>
      </w:pPr>
      <w:rPr>
        <w:rFonts w:ascii="Courier New" w:hAnsi="Courier New" w:cs="Courier New" w:hint="default"/>
      </w:rPr>
    </w:lvl>
    <w:lvl w:ilvl="5" w:tplc="302A35F4" w:tentative="1">
      <w:start w:val="1"/>
      <w:numFmt w:val="bullet"/>
      <w:lvlText w:val=""/>
      <w:lvlJc w:val="left"/>
      <w:pPr>
        <w:ind w:left="4320" w:hanging="360"/>
      </w:pPr>
      <w:rPr>
        <w:rFonts w:ascii="Wingdings" w:hAnsi="Wingdings" w:hint="default"/>
      </w:rPr>
    </w:lvl>
    <w:lvl w:ilvl="6" w:tplc="2690C308" w:tentative="1">
      <w:start w:val="1"/>
      <w:numFmt w:val="bullet"/>
      <w:lvlText w:val=""/>
      <w:lvlJc w:val="left"/>
      <w:pPr>
        <w:ind w:left="5040" w:hanging="360"/>
      </w:pPr>
      <w:rPr>
        <w:rFonts w:ascii="Symbol" w:hAnsi="Symbol" w:hint="default"/>
      </w:rPr>
    </w:lvl>
    <w:lvl w:ilvl="7" w:tplc="BAF2659A" w:tentative="1">
      <w:start w:val="1"/>
      <w:numFmt w:val="bullet"/>
      <w:lvlText w:val="o"/>
      <w:lvlJc w:val="left"/>
      <w:pPr>
        <w:ind w:left="5760" w:hanging="360"/>
      </w:pPr>
      <w:rPr>
        <w:rFonts w:ascii="Courier New" w:hAnsi="Courier New" w:cs="Courier New" w:hint="default"/>
      </w:rPr>
    </w:lvl>
    <w:lvl w:ilvl="8" w:tplc="4E4C4626" w:tentative="1">
      <w:start w:val="1"/>
      <w:numFmt w:val="bullet"/>
      <w:lvlText w:val=""/>
      <w:lvlJc w:val="left"/>
      <w:pPr>
        <w:ind w:left="6480" w:hanging="360"/>
      </w:pPr>
      <w:rPr>
        <w:rFonts w:ascii="Wingdings" w:hAnsi="Wingdings" w:hint="default"/>
      </w:rPr>
    </w:lvl>
  </w:abstractNum>
  <w:abstractNum w:abstractNumId="14" w15:restartNumberingAfterBreak="0">
    <w:nsid w:val="6E312F32"/>
    <w:multiLevelType w:val="hybridMultilevel"/>
    <w:tmpl w:val="987C424C"/>
    <w:lvl w:ilvl="0" w:tplc="D14AA414">
      <w:start w:val="1"/>
      <w:numFmt w:val="bullet"/>
      <w:lvlText w:val=""/>
      <w:lvlJc w:val="left"/>
      <w:pPr>
        <w:tabs>
          <w:tab w:val="num" w:pos="720"/>
        </w:tabs>
        <w:ind w:left="720" w:hanging="360"/>
      </w:pPr>
      <w:rPr>
        <w:rFonts w:ascii="Symbol" w:hAnsi="Symbol" w:hint="default"/>
      </w:rPr>
    </w:lvl>
    <w:lvl w:ilvl="1" w:tplc="30F47B1C" w:tentative="1">
      <w:start w:val="1"/>
      <w:numFmt w:val="bullet"/>
      <w:lvlText w:val="o"/>
      <w:lvlJc w:val="left"/>
      <w:pPr>
        <w:ind w:left="1440" w:hanging="360"/>
      </w:pPr>
      <w:rPr>
        <w:rFonts w:ascii="Courier New" w:hAnsi="Courier New" w:cs="Courier New" w:hint="default"/>
      </w:rPr>
    </w:lvl>
    <w:lvl w:ilvl="2" w:tplc="58B48D98" w:tentative="1">
      <w:start w:val="1"/>
      <w:numFmt w:val="bullet"/>
      <w:lvlText w:val=""/>
      <w:lvlJc w:val="left"/>
      <w:pPr>
        <w:ind w:left="2160" w:hanging="360"/>
      </w:pPr>
      <w:rPr>
        <w:rFonts w:ascii="Wingdings" w:hAnsi="Wingdings" w:hint="default"/>
      </w:rPr>
    </w:lvl>
    <w:lvl w:ilvl="3" w:tplc="64C08286" w:tentative="1">
      <w:start w:val="1"/>
      <w:numFmt w:val="bullet"/>
      <w:lvlText w:val=""/>
      <w:lvlJc w:val="left"/>
      <w:pPr>
        <w:ind w:left="2880" w:hanging="360"/>
      </w:pPr>
      <w:rPr>
        <w:rFonts w:ascii="Symbol" w:hAnsi="Symbol" w:hint="default"/>
      </w:rPr>
    </w:lvl>
    <w:lvl w:ilvl="4" w:tplc="DBAC101E" w:tentative="1">
      <w:start w:val="1"/>
      <w:numFmt w:val="bullet"/>
      <w:lvlText w:val="o"/>
      <w:lvlJc w:val="left"/>
      <w:pPr>
        <w:ind w:left="3600" w:hanging="360"/>
      </w:pPr>
      <w:rPr>
        <w:rFonts w:ascii="Courier New" w:hAnsi="Courier New" w:cs="Courier New" w:hint="default"/>
      </w:rPr>
    </w:lvl>
    <w:lvl w:ilvl="5" w:tplc="8D8E1774" w:tentative="1">
      <w:start w:val="1"/>
      <w:numFmt w:val="bullet"/>
      <w:lvlText w:val=""/>
      <w:lvlJc w:val="left"/>
      <w:pPr>
        <w:ind w:left="4320" w:hanging="360"/>
      </w:pPr>
      <w:rPr>
        <w:rFonts w:ascii="Wingdings" w:hAnsi="Wingdings" w:hint="default"/>
      </w:rPr>
    </w:lvl>
    <w:lvl w:ilvl="6" w:tplc="3DBE1BF0" w:tentative="1">
      <w:start w:val="1"/>
      <w:numFmt w:val="bullet"/>
      <w:lvlText w:val=""/>
      <w:lvlJc w:val="left"/>
      <w:pPr>
        <w:ind w:left="5040" w:hanging="360"/>
      </w:pPr>
      <w:rPr>
        <w:rFonts w:ascii="Symbol" w:hAnsi="Symbol" w:hint="default"/>
      </w:rPr>
    </w:lvl>
    <w:lvl w:ilvl="7" w:tplc="0F2A14E0" w:tentative="1">
      <w:start w:val="1"/>
      <w:numFmt w:val="bullet"/>
      <w:lvlText w:val="o"/>
      <w:lvlJc w:val="left"/>
      <w:pPr>
        <w:ind w:left="5760" w:hanging="360"/>
      </w:pPr>
      <w:rPr>
        <w:rFonts w:ascii="Courier New" w:hAnsi="Courier New" w:cs="Courier New" w:hint="default"/>
      </w:rPr>
    </w:lvl>
    <w:lvl w:ilvl="8" w:tplc="4EBAC28C" w:tentative="1">
      <w:start w:val="1"/>
      <w:numFmt w:val="bullet"/>
      <w:lvlText w:val=""/>
      <w:lvlJc w:val="left"/>
      <w:pPr>
        <w:ind w:left="6480" w:hanging="360"/>
      </w:pPr>
      <w:rPr>
        <w:rFonts w:ascii="Wingdings" w:hAnsi="Wingdings" w:hint="default"/>
      </w:rPr>
    </w:lvl>
  </w:abstractNum>
  <w:abstractNum w:abstractNumId="15" w15:restartNumberingAfterBreak="0">
    <w:nsid w:val="79921E25"/>
    <w:multiLevelType w:val="hybridMultilevel"/>
    <w:tmpl w:val="4C4EB3E6"/>
    <w:lvl w:ilvl="0" w:tplc="375E6EC0">
      <w:start w:val="1"/>
      <w:numFmt w:val="bullet"/>
      <w:lvlText w:val="o"/>
      <w:lvlJc w:val="left"/>
      <w:pPr>
        <w:ind w:left="1440" w:hanging="360"/>
      </w:pPr>
      <w:rPr>
        <w:rFonts w:ascii="Courier New" w:hAnsi="Courier New" w:cs="Courier New" w:hint="default"/>
      </w:rPr>
    </w:lvl>
    <w:lvl w:ilvl="1" w:tplc="23AA8C10" w:tentative="1">
      <w:start w:val="1"/>
      <w:numFmt w:val="bullet"/>
      <w:lvlText w:val="o"/>
      <w:lvlJc w:val="left"/>
      <w:pPr>
        <w:ind w:left="2160" w:hanging="360"/>
      </w:pPr>
      <w:rPr>
        <w:rFonts w:ascii="Courier New" w:hAnsi="Courier New" w:cs="Courier New" w:hint="default"/>
      </w:rPr>
    </w:lvl>
    <w:lvl w:ilvl="2" w:tplc="A464039E" w:tentative="1">
      <w:start w:val="1"/>
      <w:numFmt w:val="bullet"/>
      <w:lvlText w:val=""/>
      <w:lvlJc w:val="left"/>
      <w:pPr>
        <w:ind w:left="2880" w:hanging="360"/>
      </w:pPr>
      <w:rPr>
        <w:rFonts w:ascii="Wingdings" w:hAnsi="Wingdings" w:hint="default"/>
      </w:rPr>
    </w:lvl>
    <w:lvl w:ilvl="3" w:tplc="2BFCC8EC" w:tentative="1">
      <w:start w:val="1"/>
      <w:numFmt w:val="bullet"/>
      <w:lvlText w:val=""/>
      <w:lvlJc w:val="left"/>
      <w:pPr>
        <w:ind w:left="3600" w:hanging="360"/>
      </w:pPr>
      <w:rPr>
        <w:rFonts w:ascii="Symbol" w:hAnsi="Symbol" w:hint="default"/>
      </w:rPr>
    </w:lvl>
    <w:lvl w:ilvl="4" w:tplc="A14A331C" w:tentative="1">
      <w:start w:val="1"/>
      <w:numFmt w:val="bullet"/>
      <w:lvlText w:val="o"/>
      <w:lvlJc w:val="left"/>
      <w:pPr>
        <w:ind w:left="4320" w:hanging="360"/>
      </w:pPr>
      <w:rPr>
        <w:rFonts w:ascii="Courier New" w:hAnsi="Courier New" w:cs="Courier New" w:hint="default"/>
      </w:rPr>
    </w:lvl>
    <w:lvl w:ilvl="5" w:tplc="437E9356" w:tentative="1">
      <w:start w:val="1"/>
      <w:numFmt w:val="bullet"/>
      <w:lvlText w:val=""/>
      <w:lvlJc w:val="left"/>
      <w:pPr>
        <w:ind w:left="5040" w:hanging="360"/>
      </w:pPr>
      <w:rPr>
        <w:rFonts w:ascii="Wingdings" w:hAnsi="Wingdings" w:hint="default"/>
      </w:rPr>
    </w:lvl>
    <w:lvl w:ilvl="6" w:tplc="C84EF028" w:tentative="1">
      <w:start w:val="1"/>
      <w:numFmt w:val="bullet"/>
      <w:lvlText w:val=""/>
      <w:lvlJc w:val="left"/>
      <w:pPr>
        <w:ind w:left="5760" w:hanging="360"/>
      </w:pPr>
      <w:rPr>
        <w:rFonts w:ascii="Symbol" w:hAnsi="Symbol" w:hint="default"/>
      </w:rPr>
    </w:lvl>
    <w:lvl w:ilvl="7" w:tplc="CFC697B0" w:tentative="1">
      <w:start w:val="1"/>
      <w:numFmt w:val="bullet"/>
      <w:lvlText w:val="o"/>
      <w:lvlJc w:val="left"/>
      <w:pPr>
        <w:ind w:left="6480" w:hanging="360"/>
      </w:pPr>
      <w:rPr>
        <w:rFonts w:ascii="Courier New" w:hAnsi="Courier New" w:cs="Courier New" w:hint="default"/>
      </w:rPr>
    </w:lvl>
    <w:lvl w:ilvl="8" w:tplc="D0D86A88"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1"/>
  </w:num>
  <w:num w:numId="4">
    <w:abstractNumId w:val="13"/>
  </w:num>
  <w:num w:numId="5">
    <w:abstractNumId w:val="8"/>
  </w:num>
  <w:num w:numId="6">
    <w:abstractNumId w:val="2"/>
  </w:num>
  <w:num w:numId="7">
    <w:abstractNumId w:val="12"/>
  </w:num>
  <w:num w:numId="8">
    <w:abstractNumId w:val="3"/>
  </w:num>
  <w:num w:numId="9">
    <w:abstractNumId w:val="0"/>
  </w:num>
  <w:num w:numId="10">
    <w:abstractNumId w:val="6"/>
  </w:num>
  <w:num w:numId="11">
    <w:abstractNumId w:val="15"/>
  </w:num>
  <w:num w:numId="12">
    <w:abstractNumId w:val="9"/>
  </w:num>
  <w:num w:numId="13">
    <w:abstractNumId w:val="10"/>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9B"/>
    <w:rsid w:val="008D2226"/>
    <w:rsid w:val="00CE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33563-0DB2-40DD-8574-8BE60483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582EA9"/>
    <w:rPr>
      <w:sz w:val="16"/>
      <w:szCs w:val="16"/>
    </w:rPr>
  </w:style>
  <w:style w:type="paragraph" w:styleId="CommentText">
    <w:name w:val="annotation text"/>
    <w:basedOn w:val="Normal"/>
    <w:link w:val="CommentTextChar"/>
    <w:uiPriority w:val="99"/>
    <w:unhideWhenUsed/>
    <w:rsid w:val="00582EA9"/>
    <w:rPr>
      <w:sz w:val="20"/>
      <w:szCs w:val="20"/>
    </w:rPr>
  </w:style>
  <w:style w:type="character" w:customStyle="1" w:styleId="CommentTextChar">
    <w:name w:val="Comment Text Char"/>
    <w:basedOn w:val="DefaultParagraphFont"/>
    <w:link w:val="CommentText"/>
    <w:uiPriority w:val="99"/>
    <w:rsid w:val="00582EA9"/>
  </w:style>
  <w:style w:type="paragraph" w:styleId="CommentSubject">
    <w:name w:val="annotation subject"/>
    <w:basedOn w:val="CommentText"/>
    <w:next w:val="CommentText"/>
    <w:link w:val="CommentSubjectChar"/>
    <w:semiHidden/>
    <w:unhideWhenUsed/>
    <w:rsid w:val="00582EA9"/>
    <w:rPr>
      <w:b/>
      <w:bCs/>
    </w:rPr>
  </w:style>
  <w:style w:type="character" w:customStyle="1" w:styleId="CommentSubjectChar">
    <w:name w:val="Comment Subject Char"/>
    <w:basedOn w:val="CommentTextChar"/>
    <w:link w:val="CommentSubject"/>
    <w:semiHidden/>
    <w:rsid w:val="00582EA9"/>
    <w:rPr>
      <w:b/>
      <w:bCs/>
    </w:rPr>
  </w:style>
  <w:style w:type="character" w:styleId="Hyperlink">
    <w:name w:val="Hyperlink"/>
    <w:basedOn w:val="DefaultParagraphFont"/>
    <w:unhideWhenUsed/>
    <w:rsid w:val="00A41F00"/>
    <w:rPr>
      <w:color w:val="0000FF" w:themeColor="hyperlink"/>
      <w:u w:val="single"/>
    </w:rPr>
  </w:style>
  <w:style w:type="paragraph" w:styleId="Revision">
    <w:name w:val="Revision"/>
    <w:hidden/>
    <w:uiPriority w:val="99"/>
    <w:semiHidden/>
    <w:rsid w:val="00A1687B"/>
    <w:rPr>
      <w:sz w:val="24"/>
      <w:szCs w:val="24"/>
    </w:rPr>
  </w:style>
  <w:style w:type="paragraph" w:styleId="ListParagraph">
    <w:name w:val="List Paragraph"/>
    <w:basedOn w:val="Normal"/>
    <w:uiPriority w:val="34"/>
    <w:qFormat/>
    <w:rsid w:val="00FB28A4"/>
    <w:pPr>
      <w:ind w:left="720"/>
      <w:contextualSpacing/>
    </w:pPr>
  </w:style>
  <w:style w:type="paragraph" w:styleId="HTMLPreformatted">
    <w:name w:val="HTML Preformatted"/>
    <w:basedOn w:val="Normal"/>
    <w:link w:val="HTMLPreformattedChar"/>
    <w:uiPriority w:val="99"/>
    <w:semiHidden/>
    <w:unhideWhenUsed/>
    <w:rsid w:val="000D3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D323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1781</Words>
  <Characters>9251</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BA - SB01637 (Committee Report (Unamended))</vt:lpstr>
    </vt:vector>
  </TitlesOfParts>
  <Company>State of Texas</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33903</dc:subject>
  <dc:creator>State of Texas</dc:creator>
  <dc:description>SB 1637 by Zaffirini-(H)Criminal Jurisprudence</dc:description>
  <cp:lastModifiedBy>Laura Ramsay</cp:lastModifiedBy>
  <cp:revision>2</cp:revision>
  <cp:lastPrinted>2019-05-14T21:22:00Z</cp:lastPrinted>
  <dcterms:created xsi:type="dcterms:W3CDTF">2019-05-15T23:47:00Z</dcterms:created>
  <dcterms:modified xsi:type="dcterms:W3CDTF">2019-05-15T23:47:00Z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19.135.276</vt:lpwstr>
  </property>
</Properties>
</file>