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3A9D" w:rsidTr="00345119">
        <w:tc>
          <w:tcPr>
            <w:tcW w:w="9576" w:type="dxa"/>
            <w:noWrap/>
          </w:tcPr>
          <w:p w:rsidR="008423E4" w:rsidRPr="0022177D" w:rsidRDefault="00497E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7ED7" w:rsidP="008423E4">
      <w:pPr>
        <w:jc w:val="center"/>
      </w:pPr>
    </w:p>
    <w:p w:rsidR="008423E4" w:rsidRPr="00B31F0E" w:rsidRDefault="00497ED7" w:rsidP="008423E4"/>
    <w:p w:rsidR="008423E4" w:rsidRPr="00742794" w:rsidRDefault="00497E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3A9D" w:rsidTr="00345119">
        <w:tc>
          <w:tcPr>
            <w:tcW w:w="9576" w:type="dxa"/>
          </w:tcPr>
          <w:p w:rsidR="008423E4" w:rsidRPr="00861995" w:rsidRDefault="00497ED7" w:rsidP="00345119">
            <w:pPr>
              <w:jc w:val="right"/>
            </w:pPr>
            <w:r>
              <w:t>S.B. 1638</w:t>
            </w:r>
          </w:p>
        </w:tc>
      </w:tr>
      <w:tr w:rsidR="00543A9D" w:rsidTr="00345119">
        <w:tc>
          <w:tcPr>
            <w:tcW w:w="9576" w:type="dxa"/>
          </w:tcPr>
          <w:p w:rsidR="008423E4" w:rsidRPr="00861995" w:rsidRDefault="00497ED7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43A9D" w:rsidTr="00345119">
        <w:tc>
          <w:tcPr>
            <w:tcW w:w="9576" w:type="dxa"/>
          </w:tcPr>
          <w:p w:rsidR="008423E4" w:rsidRPr="00861995" w:rsidRDefault="00497ED7" w:rsidP="00345119">
            <w:pPr>
              <w:jc w:val="right"/>
            </w:pPr>
            <w:r>
              <w:t>Elections</w:t>
            </w:r>
          </w:p>
        </w:tc>
      </w:tr>
      <w:tr w:rsidR="00543A9D" w:rsidTr="00345119">
        <w:tc>
          <w:tcPr>
            <w:tcW w:w="9576" w:type="dxa"/>
          </w:tcPr>
          <w:p w:rsidR="008423E4" w:rsidRDefault="00497E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7ED7" w:rsidP="008423E4">
      <w:pPr>
        <w:tabs>
          <w:tab w:val="right" w:pos="9360"/>
        </w:tabs>
      </w:pPr>
    </w:p>
    <w:p w:rsidR="008423E4" w:rsidRDefault="00497ED7" w:rsidP="008423E4"/>
    <w:p w:rsidR="008423E4" w:rsidRDefault="00497E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3A9D" w:rsidTr="00345119">
        <w:tc>
          <w:tcPr>
            <w:tcW w:w="9576" w:type="dxa"/>
          </w:tcPr>
          <w:p w:rsidR="008423E4" w:rsidRPr="00A8133F" w:rsidRDefault="00497ED7" w:rsidP="002A01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7ED7" w:rsidP="002A017B"/>
          <w:p w:rsidR="008423E4" w:rsidRDefault="00497ED7" w:rsidP="002A01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voter fraud by means of mail-in ballots, which often involves persons casting a mail-in ballot using the </w:t>
            </w:r>
            <w:r>
              <w:t>name of another registered voter. S.B.</w:t>
            </w:r>
            <w:r>
              <w:t> </w:t>
            </w:r>
            <w:r>
              <w:t xml:space="preserve">1638 seeks to address these concerns by implementing certain procedural safeguards against this practice, including </w:t>
            </w:r>
            <w:r>
              <w:t>requirements at various stages of the election process for handling, counting, tabulating, reporting,</w:t>
            </w:r>
            <w:r>
              <w:t xml:space="preserve"> and storing early voting ballots that are voted by mail separately from those voted in person. The bill also extends the types of signature comparisons that a signature verification committee may undertake. </w:t>
            </w:r>
          </w:p>
          <w:p w:rsidR="008423E4" w:rsidRPr="00E26B13" w:rsidRDefault="00497ED7" w:rsidP="002A017B">
            <w:pPr>
              <w:rPr>
                <w:b/>
              </w:rPr>
            </w:pPr>
          </w:p>
        </w:tc>
      </w:tr>
      <w:tr w:rsidR="00543A9D" w:rsidTr="00345119">
        <w:tc>
          <w:tcPr>
            <w:tcW w:w="9576" w:type="dxa"/>
          </w:tcPr>
          <w:p w:rsidR="0017725B" w:rsidRDefault="00497ED7" w:rsidP="002A01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7ED7" w:rsidP="002A017B">
            <w:pPr>
              <w:rPr>
                <w:b/>
                <w:u w:val="single"/>
              </w:rPr>
            </w:pPr>
          </w:p>
          <w:p w:rsidR="00544FEB" w:rsidRPr="00544FEB" w:rsidRDefault="00497ED7" w:rsidP="002A017B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7ED7" w:rsidP="002A017B">
            <w:pPr>
              <w:rPr>
                <w:b/>
                <w:u w:val="single"/>
              </w:rPr>
            </w:pPr>
          </w:p>
        </w:tc>
      </w:tr>
      <w:tr w:rsidR="00543A9D" w:rsidTr="00345119">
        <w:tc>
          <w:tcPr>
            <w:tcW w:w="9576" w:type="dxa"/>
          </w:tcPr>
          <w:p w:rsidR="008423E4" w:rsidRPr="00A8133F" w:rsidRDefault="00497ED7" w:rsidP="002A01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497ED7" w:rsidP="002A017B"/>
          <w:p w:rsidR="0094032C" w:rsidRDefault="00497ED7" w:rsidP="002A01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It is the committee's opinion that rulemaking authority is expressly granted to the secretary of state in SECTION 3 of this bill.</w:t>
            </w:r>
          </w:p>
          <w:p w:rsidR="008423E4" w:rsidRPr="00E21FDC" w:rsidRDefault="00497ED7" w:rsidP="002A01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43A9D" w:rsidTr="00345119">
        <w:tc>
          <w:tcPr>
            <w:tcW w:w="9576" w:type="dxa"/>
          </w:tcPr>
          <w:p w:rsidR="008423E4" w:rsidRPr="00A8133F" w:rsidRDefault="00497ED7" w:rsidP="002A01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7ED7" w:rsidP="002A017B"/>
          <w:p w:rsidR="005D5DA7" w:rsidRDefault="00497ED7" w:rsidP="002A017B">
            <w:pPr>
              <w:pStyle w:val="Header"/>
              <w:jc w:val="both"/>
            </w:pPr>
            <w:r>
              <w:t>S.B. 1638 amends the Election Code to require the county election returns f</w:t>
            </w:r>
            <w:r w:rsidRPr="005B743E">
              <w:t xml:space="preserve">or each election </w:t>
            </w:r>
            <w:r w:rsidRPr="005B743E">
              <w:t>for a statewide or district office, a statewide measure, or president and vice-president of the United States</w:t>
            </w:r>
            <w:r>
              <w:t xml:space="preserve"> to state </w:t>
            </w:r>
            <w:r w:rsidRPr="00544FEB">
              <w:t>for each candidate a</w:t>
            </w:r>
            <w:r>
              <w:t xml:space="preserve">nd for and against each measure </w:t>
            </w:r>
            <w:r>
              <w:t xml:space="preserve">the total number of early voting votes cast by personal appearance received in the </w:t>
            </w:r>
            <w:r>
              <w:t>county and the total number of early voting votes cast by mail received in the county.</w:t>
            </w:r>
            <w:r>
              <w:t xml:space="preserve"> </w:t>
            </w:r>
            <w:r w:rsidRPr="00CA62C2">
              <w:t>The bill authorizes the periodic reports published during the tabulation</w:t>
            </w:r>
            <w:r w:rsidRPr="00CA62C2">
              <w:t xml:space="preserve"> of </w:t>
            </w:r>
            <w:r w:rsidRPr="00CA62C2">
              <w:t xml:space="preserve">the unofficial results of </w:t>
            </w:r>
            <w:r w:rsidRPr="00CA62C2">
              <w:t>certain races</w:t>
            </w:r>
            <w:r w:rsidRPr="00CA62C2">
              <w:t xml:space="preserve"> to include the total number of early voting votes cas</w:t>
            </w:r>
            <w:r w:rsidRPr="00CA62C2">
              <w:t xml:space="preserve">t by personal appearance and the total number of early voting votes cast by mail for all </w:t>
            </w:r>
            <w:r w:rsidRPr="00CA62C2">
              <w:t xml:space="preserve">applicable </w:t>
            </w:r>
            <w:r w:rsidRPr="00CA62C2">
              <w:t>races.</w:t>
            </w:r>
            <w:r>
              <w:t xml:space="preserve"> </w:t>
            </w:r>
          </w:p>
          <w:p w:rsidR="005D5DA7" w:rsidRDefault="00497ED7" w:rsidP="002A017B">
            <w:pPr>
              <w:pStyle w:val="Header"/>
              <w:jc w:val="both"/>
            </w:pPr>
          </w:p>
          <w:p w:rsidR="008423E4" w:rsidRDefault="00497ED7" w:rsidP="002A017B">
            <w:pPr>
              <w:pStyle w:val="Header"/>
              <w:jc w:val="both"/>
            </w:pPr>
            <w:r>
              <w:t>S.B. 1638</w:t>
            </w:r>
            <w:r>
              <w:t xml:space="preserve"> authorizes </w:t>
            </w:r>
            <w:r>
              <w:t>a</w:t>
            </w:r>
            <w:r w:rsidRPr="003468E3">
              <w:t xml:space="preserve"> </w:t>
            </w:r>
            <w:r w:rsidRPr="003468E3">
              <w:t>signature verification committee</w:t>
            </w:r>
            <w:r>
              <w:t>, if such a committee is</w:t>
            </w:r>
            <w:r w:rsidRPr="003468E3">
              <w:t xml:space="preserve"> </w:t>
            </w:r>
            <w:r>
              <w:t xml:space="preserve">appointed </w:t>
            </w:r>
            <w:r>
              <w:t xml:space="preserve">in </w:t>
            </w:r>
            <w:r>
              <w:t>an election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3468E3">
              <w:t xml:space="preserve">compare the signature on each carrier </w:t>
            </w:r>
            <w:r w:rsidRPr="003468E3">
              <w:t>envelope certificate, except those signed for a voter by a witness, with the signatures on other carrier envelope certificates received for the same election to determine whether the same voter cas</w:t>
            </w:r>
            <w:r>
              <w:t>t more than one ballot by mail. The bill requires a</w:t>
            </w:r>
            <w:r w:rsidRPr="003468E3">
              <w:t xml:space="preserve"> determi</w:t>
            </w:r>
            <w:r w:rsidRPr="003468E3">
              <w:t xml:space="preserve">nation that the same voter cast more than one ballot by mail </w:t>
            </w:r>
            <w:r>
              <w:t xml:space="preserve">to </w:t>
            </w:r>
            <w:r w:rsidRPr="003468E3">
              <w:t>be made by a majority vote of the committee's membership</w:t>
            </w:r>
            <w:r>
              <w:t xml:space="preserve">, requires the </w:t>
            </w:r>
            <w:r w:rsidRPr="003468E3">
              <w:t xml:space="preserve">committee </w:t>
            </w:r>
            <w:r>
              <w:t xml:space="preserve">to </w:t>
            </w:r>
            <w:r w:rsidRPr="003468E3">
              <w:t xml:space="preserve">report </w:t>
            </w:r>
            <w:r>
              <w:t xml:space="preserve">such </w:t>
            </w:r>
            <w:r w:rsidRPr="003468E3">
              <w:t>a determination to the attorney general</w:t>
            </w:r>
            <w:r>
              <w:t>,</w:t>
            </w:r>
            <w:r w:rsidRPr="003468E3">
              <w:t xml:space="preserve"> and </w:t>
            </w:r>
            <w:r>
              <w:t xml:space="preserve">requires </w:t>
            </w:r>
            <w:r w:rsidRPr="003468E3">
              <w:t xml:space="preserve">the attorney general </w:t>
            </w:r>
            <w:r>
              <w:t xml:space="preserve">to </w:t>
            </w:r>
            <w:r w:rsidRPr="003468E3">
              <w:t>investigate the al</w:t>
            </w:r>
            <w:r w:rsidRPr="003468E3">
              <w:t xml:space="preserve">legations. The </w:t>
            </w:r>
            <w:r>
              <w:t xml:space="preserve">bill authorizes the </w:t>
            </w:r>
            <w:r w:rsidRPr="003468E3">
              <w:t xml:space="preserve">secretary of state </w:t>
            </w:r>
            <w:r>
              <w:t>to a</w:t>
            </w:r>
            <w:r w:rsidRPr="003468E3">
              <w:t xml:space="preserve">dopt rules relating </w:t>
            </w:r>
            <w:r>
              <w:t>to the information included in such a</w:t>
            </w:r>
            <w:r w:rsidRPr="003468E3">
              <w:t xml:space="preserve"> report.</w:t>
            </w:r>
          </w:p>
          <w:p w:rsidR="003468E3" w:rsidRDefault="00497ED7" w:rsidP="002A017B">
            <w:pPr>
              <w:pStyle w:val="Header"/>
              <w:jc w:val="both"/>
            </w:pPr>
          </w:p>
          <w:p w:rsidR="003468E3" w:rsidRDefault="00497ED7" w:rsidP="002A017B">
            <w:pPr>
              <w:pStyle w:val="Header"/>
              <w:jc w:val="both"/>
            </w:pPr>
            <w:r>
              <w:t xml:space="preserve">S.B. 1638 </w:t>
            </w:r>
            <w:r>
              <w:t xml:space="preserve">requires </w:t>
            </w:r>
            <w:r>
              <w:t>the early voting ballot board to place a</w:t>
            </w:r>
            <w:r w:rsidRPr="00E100CE">
              <w:t xml:space="preserve"> ballot envelope</w:t>
            </w:r>
            <w:r>
              <w:t xml:space="preserve"> </w:t>
            </w:r>
            <w:r w:rsidRPr="00E100CE">
              <w:t xml:space="preserve">containing an accepted ballot </w:t>
            </w:r>
            <w:r>
              <w:t xml:space="preserve">voted by mail </w:t>
            </w:r>
            <w:r>
              <w:t>in a separa</w:t>
            </w:r>
            <w:r>
              <w:t>te ballot box from t</w:t>
            </w:r>
            <w:r w:rsidRPr="00E100CE">
              <w:t>he ballot box containing the early voting ballo</w:t>
            </w:r>
            <w:r>
              <w:t xml:space="preserve">ts voted by personal appearance </w:t>
            </w:r>
            <w:r>
              <w:t xml:space="preserve">and </w:t>
            </w:r>
            <w:r>
              <w:t>repeals a provision requiring such a use of</w:t>
            </w:r>
            <w:r>
              <w:t xml:space="preserve"> separate </w:t>
            </w:r>
            <w:r>
              <w:t xml:space="preserve">ballot </w:t>
            </w:r>
            <w:r>
              <w:t>box</w:t>
            </w:r>
            <w:r>
              <w:t>es</w:t>
            </w:r>
            <w:r>
              <w:t xml:space="preserve"> </w:t>
            </w:r>
            <w:r>
              <w:t>under certain conditions</w:t>
            </w:r>
            <w:r>
              <w:t xml:space="preserve">. </w:t>
            </w:r>
            <w:r w:rsidRPr="00E100CE">
              <w:t xml:space="preserve">The </w:t>
            </w:r>
            <w:r>
              <w:t>bill requires</w:t>
            </w:r>
            <w:r>
              <w:t>, for ballots counted at a central</w:t>
            </w:r>
            <w:r>
              <w:t xml:space="preserve"> counting station,</w:t>
            </w:r>
            <w:r>
              <w:t xml:space="preserve"> </w:t>
            </w:r>
            <w:r>
              <w:t xml:space="preserve">separate tabulation of </w:t>
            </w:r>
            <w:r w:rsidRPr="00E100CE">
              <w:t xml:space="preserve">early voting votes cast by personal appearance </w:t>
            </w:r>
            <w:r>
              <w:t>and</w:t>
            </w:r>
            <w:r w:rsidRPr="00E100CE">
              <w:t xml:space="preserve"> early voting votes cast by mail</w:t>
            </w:r>
            <w:r>
              <w:t xml:space="preserve"> and </w:t>
            </w:r>
            <w:r>
              <w:t>separate reporting of those categories on the returns</w:t>
            </w:r>
            <w:r w:rsidRPr="00E100CE">
              <w:t>.</w:t>
            </w:r>
            <w:r>
              <w:t xml:space="preserve"> The bill requires </w:t>
            </w:r>
            <w:r w:rsidRPr="00E100CE">
              <w:t xml:space="preserve">early voting ballots voted by mail </w:t>
            </w:r>
            <w:r>
              <w:t>to</w:t>
            </w:r>
            <w:r w:rsidRPr="00E100CE">
              <w:t xml:space="preserve"> be preserved</w:t>
            </w:r>
            <w:r>
              <w:t xml:space="preserve"> aft</w:t>
            </w:r>
            <w:r>
              <w:t>er the election</w:t>
            </w:r>
            <w:r w:rsidRPr="00E100CE">
              <w:t xml:space="preserve"> in a separate container from early voting ballots cast by personal appearance</w:t>
            </w:r>
            <w:r>
              <w:t>.</w:t>
            </w:r>
          </w:p>
          <w:p w:rsidR="002D3AB2" w:rsidRDefault="00497ED7" w:rsidP="002A017B">
            <w:pPr>
              <w:pStyle w:val="Header"/>
              <w:jc w:val="both"/>
            </w:pPr>
          </w:p>
          <w:p w:rsidR="005B743E" w:rsidRDefault="00497ED7" w:rsidP="002A017B">
            <w:pPr>
              <w:pStyle w:val="Header"/>
              <w:jc w:val="both"/>
            </w:pPr>
            <w:r>
              <w:t>S.B. 1638 repeals Section 87.042(c)</w:t>
            </w:r>
            <w:r>
              <w:t>, Election Code</w:t>
            </w:r>
            <w:r>
              <w:t>.</w:t>
            </w:r>
          </w:p>
          <w:p w:rsidR="008423E4" w:rsidRPr="00835628" w:rsidRDefault="00497ED7" w:rsidP="002A017B">
            <w:pPr>
              <w:rPr>
                <w:b/>
              </w:rPr>
            </w:pPr>
          </w:p>
        </w:tc>
      </w:tr>
      <w:tr w:rsidR="00543A9D" w:rsidTr="00345119">
        <w:tc>
          <w:tcPr>
            <w:tcW w:w="9576" w:type="dxa"/>
          </w:tcPr>
          <w:p w:rsidR="008423E4" w:rsidRPr="00A8133F" w:rsidRDefault="00497ED7" w:rsidP="002A01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7ED7" w:rsidP="002A017B"/>
          <w:p w:rsidR="008423E4" w:rsidRPr="003624F2" w:rsidRDefault="00497ED7" w:rsidP="002A01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97ED7" w:rsidP="002A017B">
            <w:pPr>
              <w:rPr>
                <w:b/>
              </w:rPr>
            </w:pPr>
          </w:p>
        </w:tc>
      </w:tr>
    </w:tbl>
    <w:p w:rsidR="008423E4" w:rsidRPr="00BE0E75" w:rsidRDefault="00497E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7E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ED7">
      <w:r>
        <w:separator/>
      </w:r>
    </w:p>
  </w:endnote>
  <w:endnote w:type="continuationSeparator" w:id="0">
    <w:p w:rsidR="00000000" w:rsidRDefault="0049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3A9D" w:rsidTr="009C1E9A">
      <w:trPr>
        <w:cantSplit/>
      </w:trPr>
      <w:tc>
        <w:tcPr>
          <w:tcW w:w="0" w:type="pct"/>
        </w:tcPr>
        <w:p w:rsidR="00137D90" w:rsidRDefault="00497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7E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7E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7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7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3A9D" w:rsidTr="009C1E9A">
      <w:trPr>
        <w:cantSplit/>
      </w:trPr>
      <w:tc>
        <w:tcPr>
          <w:tcW w:w="0" w:type="pct"/>
        </w:tcPr>
        <w:p w:rsidR="00EC379B" w:rsidRDefault="00497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7E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33866</w:t>
          </w:r>
        </w:p>
      </w:tc>
      <w:tc>
        <w:tcPr>
          <w:tcW w:w="2453" w:type="pct"/>
        </w:tcPr>
        <w:p w:rsidR="00EC379B" w:rsidRDefault="00497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19.134.523</w:t>
          </w:r>
          <w:r>
            <w:fldChar w:fldCharType="end"/>
          </w:r>
        </w:p>
      </w:tc>
    </w:tr>
    <w:tr w:rsidR="00543A9D" w:rsidTr="009C1E9A">
      <w:trPr>
        <w:cantSplit/>
      </w:trPr>
      <w:tc>
        <w:tcPr>
          <w:tcW w:w="0" w:type="pct"/>
        </w:tcPr>
        <w:p w:rsidR="00EC379B" w:rsidRDefault="00497E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7E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7ED7" w:rsidP="006D504F">
          <w:pPr>
            <w:pStyle w:val="Footer"/>
            <w:rPr>
              <w:rStyle w:val="PageNumber"/>
            </w:rPr>
          </w:pPr>
        </w:p>
        <w:p w:rsidR="00EC379B" w:rsidRDefault="00497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3A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7E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7E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7E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ED7">
      <w:r>
        <w:separator/>
      </w:r>
    </w:p>
  </w:footnote>
  <w:footnote w:type="continuationSeparator" w:id="0">
    <w:p w:rsidR="00000000" w:rsidRDefault="0049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7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D"/>
    <w:rsid w:val="00497ED7"/>
    <w:rsid w:val="005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1F998-B303-40BE-B65D-EA99C73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8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8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2923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SB01638 (Committee Report (Unamended))</vt:lpstr>
    </vt:vector>
  </TitlesOfParts>
  <Company>State of Texas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33866</dc:subject>
  <dc:creator>State of Texas</dc:creator>
  <dc:description>SB 1638 by Zaffirini-(H)Elections</dc:description>
  <cp:lastModifiedBy>Laura Ramsay</cp:lastModifiedBy>
  <cp:revision>2</cp:revision>
  <cp:lastPrinted>2003-11-26T17:21:00Z</cp:lastPrinted>
  <dcterms:created xsi:type="dcterms:W3CDTF">2019-05-14T18:56:00Z</dcterms:created>
  <dcterms:modified xsi:type="dcterms:W3CDTF">2019-05-14T18:56:00Z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19.134.523</vt:lpwstr>
  </property>
</Properties>
</file>