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14F5" w:rsidRDefault="00A414F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9065CF9E814439CA07DF3F2A7FAB992"/>
          </w:placeholder>
        </w:sdtPr>
        <w:sdtContent>
          <w:r w:rsidRPr="005C2A78">
            <w:rPr>
              <w:rFonts w:cs="Times New Roman"/>
              <w:b/>
              <w:szCs w:val="24"/>
              <w:u w:val="single"/>
            </w:rPr>
            <w:t>BILL ANALYSIS</w:t>
          </w:r>
        </w:sdtContent>
      </w:sdt>
    </w:p>
    <w:p w:rsidR="00A414F5" w:rsidRPr="00585C31" w:rsidRDefault="00A414F5" w:rsidP="000F1DF9">
      <w:pPr>
        <w:spacing w:after="0" w:line="240" w:lineRule="auto"/>
        <w:rPr>
          <w:rFonts w:cs="Times New Roman"/>
          <w:szCs w:val="24"/>
        </w:rPr>
      </w:pPr>
    </w:p>
    <w:p w:rsidR="00A414F5" w:rsidRPr="00585C31" w:rsidRDefault="00A414F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414F5" w:rsidTr="000F1DF9">
        <w:tc>
          <w:tcPr>
            <w:tcW w:w="2718" w:type="dxa"/>
          </w:tcPr>
          <w:p w:rsidR="00A414F5" w:rsidRPr="005C2A78" w:rsidRDefault="00A414F5" w:rsidP="006D756B">
            <w:pPr>
              <w:rPr>
                <w:rFonts w:cs="Times New Roman"/>
                <w:szCs w:val="24"/>
              </w:rPr>
            </w:pPr>
            <w:sdt>
              <w:sdtPr>
                <w:rPr>
                  <w:rFonts w:cs="Times New Roman"/>
                  <w:szCs w:val="24"/>
                </w:rPr>
                <w:alias w:val="Agency Title"/>
                <w:tag w:val="AgencyTitleContentControl"/>
                <w:id w:val="1920747753"/>
                <w:lock w:val="sdtContentLocked"/>
                <w:placeholder>
                  <w:docPart w:val="575F758C08944777980F8FDBF4E1AEB5"/>
                </w:placeholder>
              </w:sdtPr>
              <w:sdtEndPr>
                <w:rPr>
                  <w:rFonts w:cstheme="minorBidi"/>
                  <w:szCs w:val="22"/>
                </w:rPr>
              </w:sdtEndPr>
              <w:sdtContent>
                <w:r>
                  <w:rPr>
                    <w:rFonts w:cs="Times New Roman"/>
                    <w:szCs w:val="24"/>
                  </w:rPr>
                  <w:t>Senate Research Center</w:t>
                </w:r>
              </w:sdtContent>
            </w:sdt>
          </w:p>
        </w:tc>
        <w:tc>
          <w:tcPr>
            <w:tcW w:w="6858" w:type="dxa"/>
          </w:tcPr>
          <w:p w:rsidR="00A414F5" w:rsidRPr="00FF6471" w:rsidRDefault="00A414F5" w:rsidP="000F1DF9">
            <w:pPr>
              <w:jc w:val="right"/>
              <w:rPr>
                <w:rFonts w:cs="Times New Roman"/>
                <w:szCs w:val="24"/>
              </w:rPr>
            </w:pPr>
            <w:sdt>
              <w:sdtPr>
                <w:rPr>
                  <w:rFonts w:cs="Times New Roman"/>
                  <w:szCs w:val="24"/>
                </w:rPr>
                <w:alias w:val="Bill Number"/>
                <w:tag w:val="BillNumberOne"/>
                <w:id w:val="-410784069"/>
                <w:lock w:val="sdtContentLocked"/>
                <w:placeholder>
                  <w:docPart w:val="481CC6DC255C4B208CB5001181CEED72"/>
                </w:placeholder>
              </w:sdtPr>
              <w:sdtContent>
                <w:r>
                  <w:rPr>
                    <w:rFonts w:cs="Times New Roman"/>
                    <w:szCs w:val="24"/>
                  </w:rPr>
                  <w:t>S.B. 1642</w:t>
                </w:r>
              </w:sdtContent>
            </w:sdt>
          </w:p>
        </w:tc>
      </w:tr>
      <w:tr w:rsidR="00A414F5" w:rsidTr="000F1DF9">
        <w:sdt>
          <w:sdtPr>
            <w:rPr>
              <w:rFonts w:cs="Times New Roman"/>
              <w:szCs w:val="24"/>
            </w:rPr>
            <w:alias w:val="TLCNumber"/>
            <w:tag w:val="TLCNumber"/>
            <w:id w:val="-542600604"/>
            <w:lock w:val="sdtLocked"/>
            <w:placeholder>
              <w:docPart w:val="388BF975DACC4890B205FC1CE74404EA"/>
            </w:placeholder>
          </w:sdtPr>
          <w:sdtContent>
            <w:tc>
              <w:tcPr>
                <w:tcW w:w="2718" w:type="dxa"/>
              </w:tcPr>
              <w:p w:rsidR="00A414F5" w:rsidRPr="000F1DF9" w:rsidRDefault="00A414F5" w:rsidP="00C65088">
                <w:pPr>
                  <w:rPr>
                    <w:rFonts w:cs="Times New Roman"/>
                    <w:szCs w:val="24"/>
                  </w:rPr>
                </w:pPr>
                <w:r>
                  <w:rPr>
                    <w:rFonts w:cs="Times New Roman"/>
                    <w:szCs w:val="24"/>
                  </w:rPr>
                  <w:t>86R8437 SMT-D</w:t>
                </w:r>
              </w:p>
            </w:tc>
          </w:sdtContent>
        </w:sdt>
        <w:tc>
          <w:tcPr>
            <w:tcW w:w="6858" w:type="dxa"/>
          </w:tcPr>
          <w:p w:rsidR="00A414F5" w:rsidRPr="005C2A78" w:rsidRDefault="00A414F5" w:rsidP="006D756B">
            <w:pPr>
              <w:jc w:val="right"/>
              <w:rPr>
                <w:rFonts w:cs="Times New Roman"/>
                <w:szCs w:val="24"/>
              </w:rPr>
            </w:pPr>
            <w:sdt>
              <w:sdtPr>
                <w:rPr>
                  <w:rFonts w:cs="Times New Roman"/>
                  <w:szCs w:val="24"/>
                </w:rPr>
                <w:alias w:val="Author Label"/>
                <w:tag w:val="By"/>
                <w:id w:val="72399597"/>
                <w:lock w:val="sdtLocked"/>
                <w:placeholder>
                  <w:docPart w:val="F39316550469405C95E1053D259E4B3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CB8C219A6634BA4B4734E0B69C546A7"/>
                </w:placeholder>
              </w:sdtPr>
              <w:sdtContent>
                <w:r>
                  <w:rPr>
                    <w:rFonts w:cs="Times New Roman"/>
                    <w:szCs w:val="24"/>
                  </w:rPr>
                  <w:t>Miles</w:t>
                </w:r>
              </w:sdtContent>
            </w:sdt>
            <w:sdt>
              <w:sdtPr>
                <w:rPr>
                  <w:rFonts w:cs="Times New Roman"/>
                  <w:szCs w:val="24"/>
                </w:rPr>
                <w:alias w:val="Sponsor"/>
                <w:tag w:val="Sponsor"/>
                <w:id w:val="-2039656131"/>
                <w:lock w:val="sdtContentLocked"/>
                <w:placeholder>
                  <w:docPart w:val="27617274AD2E4768B0404B867DCE8713"/>
                </w:placeholder>
                <w:showingPlcHdr/>
              </w:sdtPr>
              <w:sdtContent/>
            </w:sdt>
          </w:p>
        </w:tc>
      </w:tr>
      <w:tr w:rsidR="00A414F5" w:rsidTr="000F1DF9">
        <w:tc>
          <w:tcPr>
            <w:tcW w:w="2718" w:type="dxa"/>
          </w:tcPr>
          <w:p w:rsidR="00A414F5" w:rsidRPr="00BC7495" w:rsidRDefault="00A414F5" w:rsidP="000F1DF9">
            <w:pPr>
              <w:rPr>
                <w:rFonts w:cs="Times New Roman"/>
                <w:szCs w:val="24"/>
              </w:rPr>
            </w:pPr>
          </w:p>
        </w:tc>
        <w:sdt>
          <w:sdtPr>
            <w:rPr>
              <w:rFonts w:cs="Times New Roman"/>
              <w:szCs w:val="24"/>
            </w:rPr>
            <w:alias w:val="Committee"/>
            <w:tag w:val="Committee"/>
            <w:id w:val="1914272295"/>
            <w:lock w:val="sdtContentLocked"/>
            <w:placeholder>
              <w:docPart w:val="506BB2ADCFA4445E85B0080F51E5A721"/>
            </w:placeholder>
          </w:sdtPr>
          <w:sdtContent>
            <w:tc>
              <w:tcPr>
                <w:tcW w:w="6858" w:type="dxa"/>
              </w:tcPr>
              <w:p w:rsidR="00A414F5" w:rsidRPr="00FF6471" w:rsidRDefault="00A414F5" w:rsidP="000F1DF9">
                <w:pPr>
                  <w:jc w:val="right"/>
                  <w:rPr>
                    <w:rFonts w:cs="Times New Roman"/>
                    <w:szCs w:val="24"/>
                  </w:rPr>
                </w:pPr>
                <w:r>
                  <w:rPr>
                    <w:rFonts w:cs="Times New Roman"/>
                    <w:szCs w:val="24"/>
                  </w:rPr>
                  <w:t>Property Tax</w:t>
                </w:r>
              </w:p>
            </w:tc>
          </w:sdtContent>
        </w:sdt>
      </w:tr>
      <w:tr w:rsidR="00A414F5" w:rsidTr="000F1DF9">
        <w:tc>
          <w:tcPr>
            <w:tcW w:w="2718" w:type="dxa"/>
          </w:tcPr>
          <w:p w:rsidR="00A414F5" w:rsidRPr="00BC7495" w:rsidRDefault="00A414F5" w:rsidP="000F1DF9">
            <w:pPr>
              <w:rPr>
                <w:rFonts w:cs="Times New Roman"/>
                <w:szCs w:val="24"/>
              </w:rPr>
            </w:pPr>
          </w:p>
        </w:tc>
        <w:sdt>
          <w:sdtPr>
            <w:rPr>
              <w:rFonts w:cs="Times New Roman"/>
              <w:szCs w:val="24"/>
            </w:rPr>
            <w:alias w:val="Date"/>
            <w:tag w:val="DateContentControl"/>
            <w:id w:val="1178081906"/>
            <w:lock w:val="sdtLocked"/>
            <w:placeholder>
              <w:docPart w:val="7CDAE127EAC84D939744D69A3A6947CA"/>
            </w:placeholder>
            <w:date w:fullDate="2019-04-07T00:00:00Z">
              <w:dateFormat w:val="M/d/yyyy"/>
              <w:lid w:val="en-US"/>
              <w:storeMappedDataAs w:val="dateTime"/>
              <w:calendar w:val="gregorian"/>
            </w:date>
          </w:sdtPr>
          <w:sdtContent>
            <w:tc>
              <w:tcPr>
                <w:tcW w:w="6858" w:type="dxa"/>
              </w:tcPr>
              <w:p w:rsidR="00A414F5" w:rsidRPr="00FF6471" w:rsidRDefault="00A414F5" w:rsidP="000F1DF9">
                <w:pPr>
                  <w:jc w:val="right"/>
                  <w:rPr>
                    <w:rFonts w:cs="Times New Roman"/>
                    <w:szCs w:val="24"/>
                  </w:rPr>
                </w:pPr>
                <w:r>
                  <w:rPr>
                    <w:rFonts w:cs="Times New Roman"/>
                    <w:szCs w:val="24"/>
                  </w:rPr>
                  <w:t>4/7/2019</w:t>
                </w:r>
              </w:p>
            </w:tc>
          </w:sdtContent>
        </w:sdt>
      </w:tr>
      <w:tr w:rsidR="00A414F5" w:rsidTr="000F1DF9">
        <w:tc>
          <w:tcPr>
            <w:tcW w:w="2718" w:type="dxa"/>
          </w:tcPr>
          <w:p w:rsidR="00A414F5" w:rsidRPr="00BC7495" w:rsidRDefault="00A414F5" w:rsidP="000F1DF9">
            <w:pPr>
              <w:rPr>
                <w:rFonts w:cs="Times New Roman"/>
                <w:szCs w:val="24"/>
              </w:rPr>
            </w:pPr>
          </w:p>
        </w:tc>
        <w:sdt>
          <w:sdtPr>
            <w:rPr>
              <w:rFonts w:cs="Times New Roman"/>
              <w:szCs w:val="24"/>
            </w:rPr>
            <w:alias w:val="BA Version"/>
            <w:tag w:val="BAVersion"/>
            <w:id w:val="-1685590809"/>
            <w:lock w:val="sdtContentLocked"/>
            <w:placeholder>
              <w:docPart w:val="72D85C22CB954C90A4E5671A0E9FEC9B"/>
            </w:placeholder>
          </w:sdtPr>
          <w:sdtContent>
            <w:tc>
              <w:tcPr>
                <w:tcW w:w="6858" w:type="dxa"/>
              </w:tcPr>
              <w:p w:rsidR="00A414F5" w:rsidRPr="00FF6471" w:rsidRDefault="00A414F5" w:rsidP="000F1DF9">
                <w:pPr>
                  <w:jc w:val="right"/>
                  <w:rPr>
                    <w:rFonts w:cs="Times New Roman"/>
                    <w:szCs w:val="24"/>
                  </w:rPr>
                </w:pPr>
                <w:r>
                  <w:rPr>
                    <w:rFonts w:cs="Times New Roman"/>
                    <w:szCs w:val="24"/>
                  </w:rPr>
                  <w:t>As Filed</w:t>
                </w:r>
              </w:p>
            </w:tc>
          </w:sdtContent>
        </w:sdt>
      </w:tr>
    </w:tbl>
    <w:p w:rsidR="00A414F5" w:rsidRPr="00FF6471" w:rsidRDefault="00A414F5" w:rsidP="000F1DF9">
      <w:pPr>
        <w:spacing w:after="0" w:line="240" w:lineRule="auto"/>
        <w:rPr>
          <w:rFonts w:cs="Times New Roman"/>
          <w:szCs w:val="24"/>
        </w:rPr>
      </w:pPr>
    </w:p>
    <w:p w:rsidR="00A414F5" w:rsidRPr="00FF6471" w:rsidRDefault="00A414F5" w:rsidP="000F1DF9">
      <w:pPr>
        <w:spacing w:after="0" w:line="240" w:lineRule="auto"/>
        <w:rPr>
          <w:rFonts w:cs="Times New Roman"/>
          <w:szCs w:val="24"/>
        </w:rPr>
      </w:pPr>
    </w:p>
    <w:p w:rsidR="00A414F5" w:rsidRPr="00FF6471" w:rsidRDefault="00A414F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1B184047E6A4F0AA86E6F2C653FD8C0"/>
        </w:placeholder>
      </w:sdtPr>
      <w:sdtContent>
        <w:p w:rsidR="00A414F5" w:rsidRDefault="00A414F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651E44C87774B60A47840310A5583D8"/>
        </w:placeholder>
      </w:sdtPr>
      <w:sdtContent>
        <w:p w:rsidR="00A414F5" w:rsidRDefault="00A414F5" w:rsidP="00A414F5">
          <w:pPr>
            <w:pStyle w:val="NormalWeb"/>
            <w:spacing w:before="0" w:beforeAutospacing="0" w:after="0" w:afterAutospacing="0"/>
            <w:jc w:val="both"/>
            <w:divId w:val="1612663305"/>
            <w:rPr>
              <w:rFonts w:eastAsia="Times New Roman"/>
              <w:bCs/>
            </w:rPr>
          </w:pPr>
        </w:p>
        <w:p w:rsidR="00A414F5" w:rsidRDefault="00A414F5" w:rsidP="00A414F5">
          <w:pPr>
            <w:pStyle w:val="NormalWeb"/>
            <w:spacing w:before="0" w:beforeAutospacing="0" w:after="0" w:afterAutospacing="0"/>
            <w:jc w:val="both"/>
            <w:divId w:val="1612663305"/>
            <w:rPr>
              <w:color w:val="000000"/>
            </w:rPr>
          </w:pPr>
          <w:r>
            <w:rPr>
              <w:color w:val="000000"/>
            </w:rPr>
            <w:t>S.B.</w:t>
          </w:r>
          <w:r w:rsidRPr="0038034A">
            <w:rPr>
              <w:color w:val="000000"/>
            </w:rPr>
            <w:t xml:space="preserve"> 1642 prohibits the owner of a homestead sold at tax sale from transferring to another person his or her right to redeem that property. This bill ensures that only the original property owner may exercise the right to redeem. Any instrument that attempts to transfer this right would be void. </w:t>
          </w:r>
        </w:p>
        <w:p w:rsidR="00A414F5" w:rsidRPr="0038034A" w:rsidRDefault="00A414F5" w:rsidP="00A414F5">
          <w:pPr>
            <w:pStyle w:val="NormalWeb"/>
            <w:spacing w:before="0" w:beforeAutospacing="0" w:after="0" w:afterAutospacing="0"/>
            <w:jc w:val="both"/>
            <w:divId w:val="1612663305"/>
            <w:rPr>
              <w:color w:val="000000"/>
            </w:rPr>
          </w:pPr>
        </w:p>
        <w:p w:rsidR="00A414F5" w:rsidRDefault="00A414F5" w:rsidP="00A414F5">
          <w:pPr>
            <w:pStyle w:val="NormalWeb"/>
            <w:spacing w:before="0" w:beforeAutospacing="0" w:after="0" w:afterAutospacing="0"/>
            <w:jc w:val="both"/>
            <w:divId w:val="1612663305"/>
            <w:rPr>
              <w:color w:val="000000"/>
            </w:rPr>
          </w:pPr>
          <w:r>
            <w:rPr>
              <w:color w:val="000000"/>
            </w:rPr>
            <w:t xml:space="preserve">While Section 34.21, </w:t>
          </w:r>
          <w:r w:rsidRPr="0038034A">
            <w:rPr>
              <w:color w:val="000000"/>
            </w:rPr>
            <w:t>Tax Code</w:t>
          </w:r>
          <w:r>
            <w:rPr>
              <w:color w:val="000000"/>
            </w:rPr>
            <w:t>,</w:t>
          </w:r>
          <w:r w:rsidRPr="0038034A">
            <w:rPr>
              <w:color w:val="000000"/>
            </w:rPr>
            <w:t xml:space="preserve"> appears to limit the right of redemption to the homestead owner, instances have occurred where owners have sold their right of redemption. And because tax sales often fail to fetch market value for property, a person with easy access to capital may purchase and exercise the right of redemption to acquire real property at a reduced price. Also, the statutory exercise price does not include the purchaser's costs to voluntarily improve the property, so the purchaser may invest in the prop</w:t>
          </w:r>
          <w:r>
            <w:rPr>
              <w:color w:val="000000"/>
            </w:rPr>
            <w:t xml:space="preserve">erty only to lose it to a third </w:t>
          </w:r>
          <w:r w:rsidRPr="0038034A">
            <w:rPr>
              <w:color w:val="000000"/>
            </w:rPr>
            <w:t>party's redemption.</w:t>
          </w:r>
        </w:p>
        <w:p w:rsidR="00A414F5" w:rsidRPr="0038034A" w:rsidRDefault="00A414F5" w:rsidP="00A414F5">
          <w:pPr>
            <w:pStyle w:val="NormalWeb"/>
            <w:spacing w:before="0" w:beforeAutospacing="0" w:after="0" w:afterAutospacing="0"/>
            <w:jc w:val="both"/>
            <w:divId w:val="1612663305"/>
            <w:rPr>
              <w:color w:val="000000"/>
            </w:rPr>
          </w:pPr>
          <w:r w:rsidRPr="0038034A">
            <w:rPr>
              <w:color w:val="000000"/>
            </w:rPr>
            <w:t xml:space="preserve"> </w:t>
          </w:r>
        </w:p>
        <w:p w:rsidR="00A414F5" w:rsidRDefault="00A414F5" w:rsidP="00A414F5">
          <w:pPr>
            <w:pStyle w:val="NormalWeb"/>
            <w:spacing w:before="0" w:beforeAutospacing="0" w:after="0" w:afterAutospacing="0"/>
            <w:jc w:val="both"/>
            <w:divId w:val="1612663305"/>
            <w:rPr>
              <w:color w:val="000000"/>
            </w:rPr>
          </w:pPr>
          <w:r w:rsidRPr="0038034A">
            <w:rPr>
              <w:color w:val="000000"/>
            </w:rPr>
            <w:t xml:space="preserve">This bill clarifies the statute to confirm only the original homestead owner has the right to redeem that property. </w:t>
          </w:r>
        </w:p>
        <w:p w:rsidR="00A414F5" w:rsidRPr="0038034A" w:rsidRDefault="00A414F5" w:rsidP="00A414F5">
          <w:pPr>
            <w:pStyle w:val="NormalWeb"/>
            <w:spacing w:before="0" w:beforeAutospacing="0" w:after="0" w:afterAutospacing="0"/>
            <w:jc w:val="both"/>
            <w:divId w:val="1612663305"/>
            <w:rPr>
              <w:color w:val="000000"/>
            </w:rPr>
          </w:pPr>
        </w:p>
        <w:p w:rsidR="00A414F5" w:rsidRPr="0038034A" w:rsidRDefault="00A414F5" w:rsidP="00A414F5">
          <w:pPr>
            <w:pStyle w:val="NormalWeb"/>
            <w:spacing w:before="0" w:beforeAutospacing="0" w:after="0" w:afterAutospacing="0"/>
            <w:jc w:val="both"/>
            <w:divId w:val="1612663305"/>
            <w:rPr>
              <w:color w:val="000000"/>
            </w:rPr>
          </w:pPr>
          <w:r w:rsidRPr="0038034A">
            <w:rPr>
              <w:color w:val="000000"/>
            </w:rPr>
            <w:t xml:space="preserve">A right of redemption means the individual whose property was sold at a tax sale may buy the property back from </w:t>
          </w:r>
          <w:r>
            <w:rPr>
              <w:color w:val="000000"/>
            </w:rPr>
            <w:t xml:space="preserve">the purchaser by paying the tax </w:t>
          </w:r>
          <w:r w:rsidRPr="0038034A">
            <w:rPr>
              <w:color w:val="000000"/>
            </w:rPr>
            <w:t>sale price plus certain fees, expenses, int</w:t>
          </w:r>
          <w:r>
            <w:rPr>
              <w:color w:val="000000"/>
            </w:rPr>
            <w:t>erest, and a premium between 25 percent and 50 percent. This right is available for two</w:t>
          </w:r>
          <w:r w:rsidRPr="0038034A">
            <w:rPr>
              <w:color w:val="000000"/>
            </w:rPr>
            <w:t xml:space="preserve"> years after the purchaser records the deed.</w:t>
          </w:r>
        </w:p>
        <w:p w:rsidR="00A414F5" w:rsidRPr="00D70925" w:rsidRDefault="00A414F5" w:rsidP="00A414F5">
          <w:pPr>
            <w:spacing w:after="0" w:line="240" w:lineRule="auto"/>
            <w:jc w:val="both"/>
            <w:rPr>
              <w:rFonts w:eastAsia="Times New Roman" w:cs="Times New Roman"/>
              <w:bCs/>
              <w:szCs w:val="24"/>
            </w:rPr>
          </w:pPr>
        </w:p>
      </w:sdtContent>
    </w:sdt>
    <w:p w:rsidR="00A414F5" w:rsidRDefault="00A414F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1642 </w:t>
      </w:r>
      <w:bookmarkStart w:id="1" w:name="AmendsCurrentLaw"/>
      <w:bookmarkEnd w:id="1"/>
      <w:r>
        <w:rPr>
          <w:rFonts w:cs="Times New Roman"/>
          <w:szCs w:val="24"/>
        </w:rPr>
        <w:t>amends current law relating to the authority of an owner of real property sold at a tax sale to transfer the owner's right of redemption to another person.</w:t>
      </w:r>
    </w:p>
    <w:p w:rsidR="00A414F5" w:rsidRPr="0038034A" w:rsidRDefault="00A414F5" w:rsidP="000F1DF9">
      <w:pPr>
        <w:spacing w:after="0" w:line="240" w:lineRule="auto"/>
        <w:jc w:val="both"/>
        <w:rPr>
          <w:rFonts w:eastAsia="Times New Roman" w:cs="Times New Roman"/>
          <w:szCs w:val="24"/>
        </w:rPr>
      </w:pPr>
    </w:p>
    <w:p w:rsidR="00A414F5" w:rsidRPr="005C2A78" w:rsidRDefault="00A414F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9EA8FEA1C664382BF5323F2DD73A471"/>
          </w:placeholder>
        </w:sdtPr>
        <w:sdtContent>
          <w:r>
            <w:rPr>
              <w:rFonts w:eastAsia="Times New Roman" w:cs="Times New Roman"/>
              <w:b/>
              <w:szCs w:val="24"/>
              <w:u w:val="single"/>
            </w:rPr>
            <w:t>RULEMAKING AUTHORITY</w:t>
          </w:r>
        </w:sdtContent>
      </w:sdt>
    </w:p>
    <w:p w:rsidR="00A414F5" w:rsidRPr="006529C4" w:rsidRDefault="00A414F5" w:rsidP="00774EC7">
      <w:pPr>
        <w:spacing w:after="0" w:line="240" w:lineRule="auto"/>
        <w:jc w:val="both"/>
        <w:rPr>
          <w:rFonts w:cs="Times New Roman"/>
          <w:szCs w:val="24"/>
        </w:rPr>
      </w:pPr>
    </w:p>
    <w:p w:rsidR="00A414F5" w:rsidRPr="006529C4" w:rsidRDefault="00A414F5"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414F5" w:rsidRPr="006529C4" w:rsidRDefault="00A414F5" w:rsidP="00774EC7">
      <w:pPr>
        <w:spacing w:after="0" w:line="240" w:lineRule="auto"/>
        <w:jc w:val="both"/>
        <w:rPr>
          <w:rFonts w:cs="Times New Roman"/>
          <w:szCs w:val="24"/>
        </w:rPr>
      </w:pPr>
    </w:p>
    <w:p w:rsidR="00A414F5" w:rsidRPr="005C2A78" w:rsidRDefault="00A414F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272EC6B2AE1493A85A3F84463DF5184"/>
          </w:placeholder>
        </w:sdtPr>
        <w:sdtContent>
          <w:r>
            <w:rPr>
              <w:rFonts w:eastAsia="Times New Roman" w:cs="Times New Roman"/>
              <w:b/>
              <w:szCs w:val="24"/>
              <w:u w:val="single"/>
            </w:rPr>
            <w:t>SECTION BY SECTION ANALYSIS</w:t>
          </w:r>
        </w:sdtContent>
      </w:sdt>
    </w:p>
    <w:p w:rsidR="00A414F5" w:rsidRPr="005C2A78" w:rsidRDefault="00A414F5" w:rsidP="000F1DF9">
      <w:pPr>
        <w:spacing w:after="0" w:line="240" w:lineRule="auto"/>
        <w:jc w:val="both"/>
        <w:rPr>
          <w:rFonts w:eastAsia="Times New Roman" w:cs="Times New Roman"/>
          <w:szCs w:val="24"/>
        </w:rPr>
      </w:pPr>
    </w:p>
    <w:p w:rsidR="00A414F5" w:rsidRDefault="00A414F5" w:rsidP="00A414F5">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38034A">
        <w:rPr>
          <w:rFonts w:eastAsia="Times New Roman" w:cs="Times New Roman"/>
          <w:szCs w:val="24"/>
        </w:rPr>
        <w:t xml:space="preserve">Section 34.21, Tax Code, </w:t>
      </w:r>
      <w:r>
        <w:rPr>
          <w:rFonts w:eastAsia="Times New Roman" w:cs="Times New Roman"/>
          <w:szCs w:val="24"/>
        </w:rPr>
        <w:t xml:space="preserve">by adding Subsection (l), </w:t>
      </w:r>
      <w:r w:rsidRPr="0038034A">
        <w:rPr>
          <w:rFonts w:eastAsia="Times New Roman" w:cs="Times New Roman"/>
          <w:szCs w:val="24"/>
        </w:rPr>
        <w:t>as follows:</w:t>
      </w:r>
    </w:p>
    <w:p w:rsidR="00A414F5" w:rsidRDefault="00A414F5" w:rsidP="00A414F5">
      <w:pPr>
        <w:spacing w:after="0" w:line="240" w:lineRule="auto"/>
        <w:jc w:val="both"/>
        <w:rPr>
          <w:rFonts w:eastAsia="Times New Roman" w:cs="Times New Roman"/>
          <w:szCs w:val="24"/>
        </w:rPr>
      </w:pPr>
    </w:p>
    <w:p w:rsidR="00A414F5" w:rsidRPr="005C2A78" w:rsidRDefault="00A414F5" w:rsidP="00A414F5">
      <w:pPr>
        <w:spacing w:after="0" w:line="240" w:lineRule="auto"/>
        <w:ind w:left="1440"/>
        <w:jc w:val="both"/>
        <w:rPr>
          <w:rFonts w:eastAsia="Times New Roman" w:cs="Times New Roman"/>
          <w:szCs w:val="24"/>
        </w:rPr>
      </w:pPr>
      <w:r>
        <w:rPr>
          <w:rFonts w:eastAsia="Times New Roman" w:cs="Times New Roman"/>
          <w:szCs w:val="24"/>
        </w:rPr>
        <w:t xml:space="preserve">(1) Prohibits an </w:t>
      </w:r>
      <w:r w:rsidRPr="0038034A">
        <w:rPr>
          <w:rFonts w:eastAsia="Times New Roman" w:cs="Times New Roman"/>
          <w:szCs w:val="24"/>
        </w:rPr>
        <w:t xml:space="preserve">owner of real property who is entitled to redeem the property under this section </w:t>
      </w:r>
      <w:r>
        <w:rPr>
          <w:rFonts w:eastAsia="Times New Roman" w:cs="Times New Roman"/>
          <w:szCs w:val="24"/>
        </w:rPr>
        <w:t>from</w:t>
      </w:r>
      <w:r w:rsidRPr="0038034A">
        <w:rPr>
          <w:rFonts w:eastAsia="Times New Roman" w:cs="Times New Roman"/>
          <w:szCs w:val="24"/>
        </w:rPr>
        <w:t xml:space="preserve"> transfer</w:t>
      </w:r>
      <w:r>
        <w:rPr>
          <w:rFonts w:eastAsia="Times New Roman" w:cs="Times New Roman"/>
          <w:szCs w:val="24"/>
        </w:rPr>
        <w:t>ring</w:t>
      </w:r>
      <w:r w:rsidRPr="0038034A">
        <w:rPr>
          <w:rFonts w:eastAsia="Times New Roman" w:cs="Times New Roman"/>
          <w:szCs w:val="24"/>
        </w:rPr>
        <w:t xml:space="preserve"> the owner's right of redemption to another person. </w:t>
      </w:r>
      <w:r>
        <w:rPr>
          <w:rFonts w:eastAsia="Times New Roman" w:cs="Times New Roman"/>
          <w:szCs w:val="24"/>
        </w:rPr>
        <w:t>Provides that a</w:t>
      </w:r>
      <w:r w:rsidRPr="0038034A">
        <w:rPr>
          <w:rFonts w:eastAsia="Times New Roman" w:cs="Times New Roman"/>
          <w:szCs w:val="24"/>
        </w:rPr>
        <w:t>ny instrument purporting to transfer the owner's right of redemption is void.</w:t>
      </w:r>
    </w:p>
    <w:p w:rsidR="00A414F5" w:rsidRPr="005C2A78" w:rsidRDefault="00A414F5" w:rsidP="00A414F5">
      <w:pPr>
        <w:spacing w:after="0" w:line="240" w:lineRule="auto"/>
        <w:jc w:val="both"/>
        <w:rPr>
          <w:rFonts w:eastAsia="Times New Roman" w:cs="Times New Roman"/>
          <w:szCs w:val="24"/>
        </w:rPr>
      </w:pPr>
    </w:p>
    <w:p w:rsidR="00A414F5" w:rsidRPr="005C2A78" w:rsidRDefault="00A414F5" w:rsidP="00A414F5">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the </w:t>
      </w:r>
      <w:r w:rsidRPr="0038034A">
        <w:rPr>
          <w:rFonts w:eastAsia="Times New Roman" w:cs="Times New Roman"/>
          <w:szCs w:val="24"/>
        </w:rPr>
        <w:t>change in law made by this Act does not affect a transfer of a property owner's right of redemption that occurred before the effective date of this Act.</w:t>
      </w:r>
    </w:p>
    <w:p w:rsidR="00A414F5" w:rsidRPr="005C2A78" w:rsidRDefault="00A414F5" w:rsidP="00A414F5">
      <w:pPr>
        <w:spacing w:after="0" w:line="240" w:lineRule="auto"/>
        <w:jc w:val="both"/>
        <w:rPr>
          <w:rFonts w:eastAsia="Times New Roman" w:cs="Times New Roman"/>
          <w:szCs w:val="24"/>
        </w:rPr>
      </w:pPr>
    </w:p>
    <w:p w:rsidR="00A414F5" w:rsidRPr="00C8671F" w:rsidRDefault="00A414F5" w:rsidP="00A414F5">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upon passage or September 1, 2019. </w:t>
      </w:r>
    </w:p>
    <w:sectPr w:rsidR="00A414F5"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5BF5" w:rsidRDefault="00135BF5" w:rsidP="000F1DF9">
      <w:pPr>
        <w:spacing w:after="0" w:line="240" w:lineRule="auto"/>
      </w:pPr>
      <w:r>
        <w:separator/>
      </w:r>
    </w:p>
  </w:endnote>
  <w:endnote w:type="continuationSeparator" w:id="0">
    <w:p w:rsidR="00135BF5" w:rsidRDefault="00135BF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35BF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414F5">
                <w:rPr>
                  <w:sz w:val="20"/>
                  <w:szCs w:val="20"/>
                </w:rPr>
                <w:t>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A414F5">
                <w:rPr>
                  <w:sz w:val="20"/>
                  <w:szCs w:val="20"/>
                </w:rPr>
                <w:t>S.B. 1642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A414F5">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35BF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414F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414F5">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5BF5" w:rsidRDefault="00135BF5" w:rsidP="000F1DF9">
      <w:pPr>
        <w:spacing w:after="0" w:line="240" w:lineRule="auto"/>
      </w:pPr>
      <w:r>
        <w:separator/>
      </w:r>
    </w:p>
  </w:footnote>
  <w:footnote w:type="continuationSeparator" w:id="0">
    <w:p w:rsidR="00135BF5" w:rsidRDefault="00135BF5"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35BF5"/>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414F5"/>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520A0B"/>
  <w15:docId w15:val="{ED7DC13D-4E6E-4D23-B360-F367EAAEC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414F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663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C3DD1" w:rsidP="00AC3DD1">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9065CF9E814439CA07DF3F2A7FAB992"/>
        <w:category>
          <w:name w:val="General"/>
          <w:gallery w:val="placeholder"/>
        </w:category>
        <w:types>
          <w:type w:val="bbPlcHdr"/>
        </w:types>
        <w:behaviors>
          <w:behavior w:val="content"/>
        </w:behaviors>
        <w:guid w:val="{F0D71F16-C445-4A62-9B0C-69167268BB07}"/>
      </w:docPartPr>
      <w:docPartBody>
        <w:p w:rsidR="00000000" w:rsidRDefault="004C6BF0"/>
      </w:docPartBody>
    </w:docPart>
    <w:docPart>
      <w:docPartPr>
        <w:name w:val="575F758C08944777980F8FDBF4E1AEB5"/>
        <w:category>
          <w:name w:val="General"/>
          <w:gallery w:val="placeholder"/>
        </w:category>
        <w:types>
          <w:type w:val="bbPlcHdr"/>
        </w:types>
        <w:behaviors>
          <w:behavior w:val="content"/>
        </w:behaviors>
        <w:guid w:val="{A21F8A4B-AB2B-4231-9DB8-5AEDEC4D8587}"/>
      </w:docPartPr>
      <w:docPartBody>
        <w:p w:rsidR="00000000" w:rsidRDefault="004C6BF0"/>
      </w:docPartBody>
    </w:docPart>
    <w:docPart>
      <w:docPartPr>
        <w:name w:val="481CC6DC255C4B208CB5001181CEED72"/>
        <w:category>
          <w:name w:val="General"/>
          <w:gallery w:val="placeholder"/>
        </w:category>
        <w:types>
          <w:type w:val="bbPlcHdr"/>
        </w:types>
        <w:behaviors>
          <w:behavior w:val="content"/>
        </w:behaviors>
        <w:guid w:val="{3778EBA2-B167-460C-AB89-B87403391298}"/>
      </w:docPartPr>
      <w:docPartBody>
        <w:p w:rsidR="00000000" w:rsidRDefault="004C6BF0"/>
      </w:docPartBody>
    </w:docPart>
    <w:docPart>
      <w:docPartPr>
        <w:name w:val="388BF975DACC4890B205FC1CE74404EA"/>
        <w:category>
          <w:name w:val="General"/>
          <w:gallery w:val="placeholder"/>
        </w:category>
        <w:types>
          <w:type w:val="bbPlcHdr"/>
        </w:types>
        <w:behaviors>
          <w:behavior w:val="content"/>
        </w:behaviors>
        <w:guid w:val="{9520A63B-4380-418B-8142-6B280A1D1E79}"/>
      </w:docPartPr>
      <w:docPartBody>
        <w:p w:rsidR="00000000" w:rsidRDefault="004C6BF0"/>
      </w:docPartBody>
    </w:docPart>
    <w:docPart>
      <w:docPartPr>
        <w:name w:val="F39316550469405C95E1053D259E4B39"/>
        <w:category>
          <w:name w:val="General"/>
          <w:gallery w:val="placeholder"/>
        </w:category>
        <w:types>
          <w:type w:val="bbPlcHdr"/>
        </w:types>
        <w:behaviors>
          <w:behavior w:val="content"/>
        </w:behaviors>
        <w:guid w:val="{3BE91F87-D2BA-45BF-A459-F48ADBEB1128}"/>
      </w:docPartPr>
      <w:docPartBody>
        <w:p w:rsidR="00000000" w:rsidRDefault="004C6BF0"/>
      </w:docPartBody>
    </w:docPart>
    <w:docPart>
      <w:docPartPr>
        <w:name w:val="4CB8C219A6634BA4B4734E0B69C546A7"/>
        <w:category>
          <w:name w:val="General"/>
          <w:gallery w:val="placeholder"/>
        </w:category>
        <w:types>
          <w:type w:val="bbPlcHdr"/>
        </w:types>
        <w:behaviors>
          <w:behavior w:val="content"/>
        </w:behaviors>
        <w:guid w:val="{BFA6E9FE-737E-4FED-8BC5-A09D62FDA061}"/>
      </w:docPartPr>
      <w:docPartBody>
        <w:p w:rsidR="00000000" w:rsidRDefault="004C6BF0"/>
      </w:docPartBody>
    </w:docPart>
    <w:docPart>
      <w:docPartPr>
        <w:name w:val="27617274AD2E4768B0404B867DCE8713"/>
        <w:category>
          <w:name w:val="General"/>
          <w:gallery w:val="placeholder"/>
        </w:category>
        <w:types>
          <w:type w:val="bbPlcHdr"/>
        </w:types>
        <w:behaviors>
          <w:behavior w:val="content"/>
        </w:behaviors>
        <w:guid w:val="{7779E7EB-AF13-475B-98F0-4A12FF105C98}"/>
      </w:docPartPr>
      <w:docPartBody>
        <w:p w:rsidR="00000000" w:rsidRDefault="004C6BF0"/>
      </w:docPartBody>
    </w:docPart>
    <w:docPart>
      <w:docPartPr>
        <w:name w:val="506BB2ADCFA4445E85B0080F51E5A721"/>
        <w:category>
          <w:name w:val="General"/>
          <w:gallery w:val="placeholder"/>
        </w:category>
        <w:types>
          <w:type w:val="bbPlcHdr"/>
        </w:types>
        <w:behaviors>
          <w:behavior w:val="content"/>
        </w:behaviors>
        <w:guid w:val="{5F906DF4-ACEB-4A37-BE2E-7D2CE0B99FBE}"/>
      </w:docPartPr>
      <w:docPartBody>
        <w:p w:rsidR="00000000" w:rsidRDefault="004C6BF0"/>
      </w:docPartBody>
    </w:docPart>
    <w:docPart>
      <w:docPartPr>
        <w:name w:val="7CDAE127EAC84D939744D69A3A6947CA"/>
        <w:category>
          <w:name w:val="General"/>
          <w:gallery w:val="placeholder"/>
        </w:category>
        <w:types>
          <w:type w:val="bbPlcHdr"/>
        </w:types>
        <w:behaviors>
          <w:behavior w:val="content"/>
        </w:behaviors>
        <w:guid w:val="{F5587BC6-B91D-45DC-B2BA-93223F1A6B35}"/>
      </w:docPartPr>
      <w:docPartBody>
        <w:p w:rsidR="00000000" w:rsidRDefault="00AC3DD1" w:rsidP="00AC3DD1">
          <w:pPr>
            <w:pStyle w:val="7CDAE127EAC84D939744D69A3A6947CA"/>
          </w:pPr>
          <w:r w:rsidRPr="00A30DD1">
            <w:rPr>
              <w:rStyle w:val="PlaceholderText"/>
            </w:rPr>
            <w:t>Click here to enter a date.</w:t>
          </w:r>
        </w:p>
      </w:docPartBody>
    </w:docPart>
    <w:docPart>
      <w:docPartPr>
        <w:name w:val="72D85C22CB954C90A4E5671A0E9FEC9B"/>
        <w:category>
          <w:name w:val="General"/>
          <w:gallery w:val="placeholder"/>
        </w:category>
        <w:types>
          <w:type w:val="bbPlcHdr"/>
        </w:types>
        <w:behaviors>
          <w:behavior w:val="content"/>
        </w:behaviors>
        <w:guid w:val="{B9F2A67C-F7CD-46D8-8811-5EDB9B7CEBD1}"/>
      </w:docPartPr>
      <w:docPartBody>
        <w:p w:rsidR="00000000" w:rsidRDefault="004C6BF0"/>
      </w:docPartBody>
    </w:docPart>
    <w:docPart>
      <w:docPartPr>
        <w:name w:val="A1B184047E6A4F0AA86E6F2C653FD8C0"/>
        <w:category>
          <w:name w:val="General"/>
          <w:gallery w:val="placeholder"/>
        </w:category>
        <w:types>
          <w:type w:val="bbPlcHdr"/>
        </w:types>
        <w:behaviors>
          <w:behavior w:val="content"/>
        </w:behaviors>
        <w:guid w:val="{1584B33F-7621-49F0-8ACF-B984B7D94735}"/>
      </w:docPartPr>
      <w:docPartBody>
        <w:p w:rsidR="00000000" w:rsidRDefault="004C6BF0"/>
      </w:docPartBody>
    </w:docPart>
    <w:docPart>
      <w:docPartPr>
        <w:name w:val="4651E44C87774B60A47840310A5583D8"/>
        <w:category>
          <w:name w:val="General"/>
          <w:gallery w:val="placeholder"/>
        </w:category>
        <w:types>
          <w:type w:val="bbPlcHdr"/>
        </w:types>
        <w:behaviors>
          <w:behavior w:val="content"/>
        </w:behaviors>
        <w:guid w:val="{4A0F57D2-C61E-4822-9FE5-33631493E577}"/>
      </w:docPartPr>
      <w:docPartBody>
        <w:p w:rsidR="00000000" w:rsidRDefault="00AC3DD1" w:rsidP="00AC3DD1">
          <w:pPr>
            <w:pStyle w:val="4651E44C87774B60A47840310A5583D8"/>
          </w:pPr>
          <w:r>
            <w:rPr>
              <w:rFonts w:eastAsia="Times New Roman" w:cs="Times New Roman"/>
              <w:bCs/>
              <w:szCs w:val="24"/>
            </w:rPr>
            <w:t xml:space="preserve"> </w:t>
          </w:r>
        </w:p>
      </w:docPartBody>
    </w:docPart>
    <w:docPart>
      <w:docPartPr>
        <w:name w:val="99EA8FEA1C664382BF5323F2DD73A471"/>
        <w:category>
          <w:name w:val="General"/>
          <w:gallery w:val="placeholder"/>
        </w:category>
        <w:types>
          <w:type w:val="bbPlcHdr"/>
        </w:types>
        <w:behaviors>
          <w:behavior w:val="content"/>
        </w:behaviors>
        <w:guid w:val="{BF277424-EE41-43B5-B013-FAC814653DEB}"/>
      </w:docPartPr>
      <w:docPartBody>
        <w:p w:rsidR="00000000" w:rsidRDefault="004C6BF0"/>
      </w:docPartBody>
    </w:docPart>
    <w:docPart>
      <w:docPartPr>
        <w:name w:val="6272EC6B2AE1493A85A3F84463DF5184"/>
        <w:category>
          <w:name w:val="General"/>
          <w:gallery w:val="placeholder"/>
        </w:category>
        <w:types>
          <w:type w:val="bbPlcHdr"/>
        </w:types>
        <w:behaviors>
          <w:behavior w:val="content"/>
        </w:behaviors>
        <w:guid w:val="{EC0890A6-7BF0-4137-B02D-7ED4E142C772}"/>
      </w:docPartPr>
      <w:docPartBody>
        <w:p w:rsidR="00000000" w:rsidRDefault="004C6BF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4C6BF0"/>
    <w:rsid w:val="00576003"/>
    <w:rsid w:val="005B408E"/>
    <w:rsid w:val="005D31F2"/>
    <w:rsid w:val="00635291"/>
    <w:rsid w:val="006959CC"/>
    <w:rsid w:val="00696675"/>
    <w:rsid w:val="006B0016"/>
    <w:rsid w:val="008C55F7"/>
    <w:rsid w:val="0090598B"/>
    <w:rsid w:val="00984D6C"/>
    <w:rsid w:val="00A54AD6"/>
    <w:rsid w:val="00A57564"/>
    <w:rsid w:val="00AC3DD1"/>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C3DD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AC3DD1"/>
    <w:rPr>
      <w:rFonts w:ascii="Times New Roman" w:hAnsi="Times New Roman"/>
      <w:sz w:val="24"/>
    </w:rPr>
  </w:style>
  <w:style w:type="paragraph" w:customStyle="1" w:styleId="487D89B4F8B34DB4967D41FE18F7F88D9">
    <w:name w:val="487D89B4F8B34DB4967D41FE18F7F88D9"/>
    <w:rsid w:val="00AC3DD1"/>
    <w:rPr>
      <w:rFonts w:ascii="Times New Roman" w:hAnsi="Times New Roman"/>
      <w:sz w:val="24"/>
    </w:rPr>
  </w:style>
  <w:style w:type="paragraph" w:customStyle="1" w:styleId="AE2570ED5D764CD7AF9686706F550F4622">
    <w:name w:val="AE2570ED5D764CD7AF9686706F550F4622"/>
    <w:rsid w:val="00AC3DD1"/>
    <w:pPr>
      <w:tabs>
        <w:tab w:val="center" w:pos="4680"/>
        <w:tab w:val="right" w:pos="9360"/>
      </w:tabs>
      <w:spacing w:after="0" w:line="240" w:lineRule="auto"/>
    </w:pPr>
    <w:rPr>
      <w:rFonts w:ascii="Times New Roman" w:hAnsi="Times New Roman"/>
      <w:sz w:val="24"/>
    </w:rPr>
  </w:style>
  <w:style w:type="paragraph" w:customStyle="1" w:styleId="7CDAE127EAC84D939744D69A3A6947CA">
    <w:name w:val="7CDAE127EAC84D939744D69A3A6947CA"/>
    <w:rsid w:val="00AC3DD1"/>
    <w:pPr>
      <w:spacing w:after="160" w:line="259" w:lineRule="auto"/>
    </w:pPr>
  </w:style>
  <w:style w:type="paragraph" w:customStyle="1" w:styleId="4651E44C87774B60A47840310A5583D8">
    <w:name w:val="4651E44C87774B60A47840310A5583D8"/>
    <w:rsid w:val="00AC3DD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626A518-8AB2-4DC5-9BAD-BA6DA7A92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363</Words>
  <Characters>2070</Characters>
  <Application>Microsoft Office Word</Application>
  <DocSecurity>0</DocSecurity>
  <Lines>17</Lines>
  <Paragraphs>4</Paragraphs>
  <ScaleCrop>false</ScaleCrop>
  <Company>Texas Legislative Council</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Bailey Castleberry</cp:lastModifiedBy>
  <cp:revision>155</cp:revision>
  <dcterms:created xsi:type="dcterms:W3CDTF">2015-05-29T14:24:00Z</dcterms:created>
  <dcterms:modified xsi:type="dcterms:W3CDTF">2019-04-07T18:04:00Z</dcterms:modified>
</cp:coreProperties>
</file>

<file path=docProps/custom.xml><?xml version="1.0" encoding="utf-8"?>
<op:Properties xmlns:vt="http://schemas.openxmlformats.org/officeDocument/2006/docPropsVTypes" xmlns:op="http://schemas.openxmlformats.org/officeDocument/2006/custom-properties"/>
</file>