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1D09" w:rsidTr="00345119">
        <w:tc>
          <w:tcPr>
            <w:tcW w:w="9576" w:type="dxa"/>
            <w:noWrap/>
          </w:tcPr>
          <w:p w:rsidR="008423E4" w:rsidRPr="0022177D" w:rsidRDefault="002518D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518DE" w:rsidP="008423E4">
      <w:pPr>
        <w:jc w:val="center"/>
      </w:pPr>
    </w:p>
    <w:p w:rsidR="008423E4" w:rsidRPr="00B31F0E" w:rsidRDefault="002518DE" w:rsidP="008423E4"/>
    <w:p w:rsidR="008423E4" w:rsidRPr="00742794" w:rsidRDefault="002518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1D09" w:rsidTr="00345119">
        <w:tc>
          <w:tcPr>
            <w:tcW w:w="9576" w:type="dxa"/>
          </w:tcPr>
          <w:p w:rsidR="008423E4" w:rsidRPr="00861995" w:rsidRDefault="002518DE" w:rsidP="00345119">
            <w:pPr>
              <w:jc w:val="right"/>
            </w:pPr>
            <w:r>
              <w:t>S.B. 1679</w:t>
            </w:r>
          </w:p>
        </w:tc>
      </w:tr>
      <w:tr w:rsidR="00381D09" w:rsidTr="00345119">
        <w:tc>
          <w:tcPr>
            <w:tcW w:w="9576" w:type="dxa"/>
          </w:tcPr>
          <w:p w:rsidR="008423E4" w:rsidRPr="00861995" w:rsidRDefault="002518DE" w:rsidP="00047597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381D09" w:rsidTr="00345119">
        <w:tc>
          <w:tcPr>
            <w:tcW w:w="9576" w:type="dxa"/>
          </w:tcPr>
          <w:p w:rsidR="008423E4" w:rsidRPr="00861995" w:rsidRDefault="002518DE" w:rsidP="00345119">
            <w:pPr>
              <w:jc w:val="right"/>
            </w:pPr>
            <w:r>
              <w:t>Public Education</w:t>
            </w:r>
          </w:p>
        </w:tc>
      </w:tr>
      <w:tr w:rsidR="00381D09" w:rsidTr="00345119">
        <w:tc>
          <w:tcPr>
            <w:tcW w:w="9576" w:type="dxa"/>
          </w:tcPr>
          <w:p w:rsidR="008423E4" w:rsidRDefault="002518D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518DE" w:rsidP="008423E4">
      <w:pPr>
        <w:tabs>
          <w:tab w:val="right" w:pos="9360"/>
        </w:tabs>
      </w:pPr>
    </w:p>
    <w:p w:rsidR="008423E4" w:rsidRDefault="002518DE" w:rsidP="008423E4"/>
    <w:p w:rsidR="008423E4" w:rsidRDefault="002518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1D09" w:rsidTr="00345119">
        <w:tc>
          <w:tcPr>
            <w:tcW w:w="9576" w:type="dxa"/>
          </w:tcPr>
          <w:p w:rsidR="008423E4" w:rsidRPr="00A8133F" w:rsidRDefault="002518DE" w:rsidP="002F4E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518DE" w:rsidP="002F4E2A"/>
          <w:p w:rsidR="008423E4" w:rsidRDefault="002518DE" w:rsidP="002F4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 a requirement to demonstrate a child's eligibility for free preki</w:t>
            </w:r>
            <w:r>
              <w:t>ndergarten classes i</w:t>
            </w:r>
            <w:r>
              <w:t>n a succeeding year</w:t>
            </w:r>
            <w:r>
              <w:t xml:space="preserve"> if the child </w:t>
            </w:r>
            <w:r>
              <w:t>was enrolled at age three</w:t>
            </w:r>
            <w:r>
              <w:t xml:space="preserve"> may be confusing to parents and may lead to eligible children not being reenrolled. </w:t>
            </w:r>
            <w:r>
              <w:t>S</w:t>
            </w:r>
            <w:r>
              <w:t xml:space="preserve">.B. </w:t>
            </w:r>
            <w:r>
              <w:t xml:space="preserve">1679 </w:t>
            </w:r>
            <w:r>
              <w:t xml:space="preserve">seeks to </w:t>
            </w:r>
            <w:r>
              <w:t xml:space="preserve">ensure that </w:t>
            </w:r>
            <w:r>
              <w:t>an eligible child who enrolls at age three remains eligible for the following school year.</w:t>
            </w:r>
          </w:p>
          <w:p w:rsidR="008423E4" w:rsidRPr="00E26B13" w:rsidRDefault="002518DE" w:rsidP="002F4E2A">
            <w:pPr>
              <w:rPr>
                <w:b/>
              </w:rPr>
            </w:pPr>
          </w:p>
        </w:tc>
      </w:tr>
      <w:tr w:rsidR="00381D09" w:rsidTr="00345119">
        <w:tc>
          <w:tcPr>
            <w:tcW w:w="9576" w:type="dxa"/>
          </w:tcPr>
          <w:p w:rsidR="0017725B" w:rsidRDefault="002518DE" w:rsidP="002F4E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</w:t>
            </w:r>
            <w:r>
              <w:rPr>
                <w:b/>
                <w:u w:val="single"/>
              </w:rPr>
              <w:t xml:space="preserve"> JUSTICE IMPACT</w:t>
            </w:r>
          </w:p>
          <w:p w:rsidR="0017725B" w:rsidRDefault="002518DE" w:rsidP="002F4E2A">
            <w:pPr>
              <w:rPr>
                <w:b/>
                <w:u w:val="single"/>
              </w:rPr>
            </w:pPr>
          </w:p>
          <w:p w:rsidR="00D41042" w:rsidRPr="00D41042" w:rsidRDefault="002518DE" w:rsidP="002F4E2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</w:t>
            </w:r>
            <w:r>
              <w:t>arole, or mandatory supervision.</w:t>
            </w:r>
          </w:p>
          <w:p w:rsidR="0017725B" w:rsidRPr="0017725B" w:rsidRDefault="002518DE" w:rsidP="002F4E2A">
            <w:pPr>
              <w:rPr>
                <w:b/>
                <w:u w:val="single"/>
              </w:rPr>
            </w:pPr>
          </w:p>
        </w:tc>
      </w:tr>
      <w:tr w:rsidR="00381D09" w:rsidTr="00345119">
        <w:tc>
          <w:tcPr>
            <w:tcW w:w="9576" w:type="dxa"/>
          </w:tcPr>
          <w:p w:rsidR="008423E4" w:rsidRPr="00A8133F" w:rsidRDefault="002518DE" w:rsidP="002F4E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518DE" w:rsidP="002F4E2A"/>
          <w:p w:rsidR="00D41042" w:rsidRDefault="002518DE" w:rsidP="002F4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518DE" w:rsidP="002F4E2A">
            <w:pPr>
              <w:rPr>
                <w:b/>
              </w:rPr>
            </w:pPr>
          </w:p>
        </w:tc>
      </w:tr>
      <w:tr w:rsidR="00381D09" w:rsidTr="00345119">
        <w:tc>
          <w:tcPr>
            <w:tcW w:w="9576" w:type="dxa"/>
          </w:tcPr>
          <w:p w:rsidR="008423E4" w:rsidRPr="00A8133F" w:rsidRDefault="002518DE" w:rsidP="002F4E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518DE" w:rsidP="002F4E2A"/>
          <w:p w:rsidR="008423E4" w:rsidRDefault="002518DE" w:rsidP="002F4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1679 </w:t>
            </w:r>
            <w:r>
              <w:t>amends the Education Code to establish that a child who is eligible for enrollment</w:t>
            </w:r>
            <w:r>
              <w:t xml:space="preserve"> at the age of three</w:t>
            </w:r>
            <w:r>
              <w:t xml:space="preserve"> in a </w:t>
            </w:r>
            <w:r>
              <w:t xml:space="preserve">free </w:t>
            </w:r>
            <w:r>
              <w:t>prekindergarten class</w:t>
            </w:r>
            <w:r>
              <w:t xml:space="preserve"> offered </w:t>
            </w:r>
            <w:r>
              <w:t>to</w:t>
            </w:r>
            <w:r>
              <w:t xml:space="preserve"> children</w:t>
            </w:r>
            <w:r>
              <w:t xml:space="preserve"> </w:t>
            </w:r>
            <w:r>
              <w:t xml:space="preserve">who meet certain conditions </w:t>
            </w:r>
            <w:r>
              <w:t xml:space="preserve">and </w:t>
            </w:r>
            <w:r>
              <w:t xml:space="preserve">who </w:t>
            </w:r>
            <w:r>
              <w:t xml:space="preserve">enrolls in </w:t>
            </w:r>
            <w:r>
              <w:t xml:space="preserve">such </w:t>
            </w:r>
            <w:r>
              <w:t>a class at three years of age remains eligible fo</w:t>
            </w:r>
            <w:r>
              <w:t>r</w:t>
            </w:r>
            <w:r>
              <w:t xml:space="preserve"> enrollment in a prekindergarten </w:t>
            </w:r>
            <w:r>
              <w:t>c</w:t>
            </w:r>
            <w:r>
              <w:t>lass</w:t>
            </w:r>
            <w:r>
              <w:t xml:space="preserve"> </w:t>
            </w:r>
            <w:r>
              <w:t xml:space="preserve">for </w:t>
            </w:r>
            <w:r>
              <w:t>the following school year. The bill applies beginning with the 2019</w:t>
            </w:r>
            <w:r>
              <w:noBreakHyphen/>
            </w:r>
            <w:r>
              <w:t>2020 school year.</w:t>
            </w:r>
          </w:p>
          <w:p w:rsidR="008423E4" w:rsidRPr="00835628" w:rsidRDefault="002518DE" w:rsidP="002F4E2A">
            <w:pPr>
              <w:rPr>
                <w:b/>
              </w:rPr>
            </w:pPr>
          </w:p>
        </w:tc>
      </w:tr>
      <w:tr w:rsidR="00381D09" w:rsidTr="00345119">
        <w:tc>
          <w:tcPr>
            <w:tcW w:w="9576" w:type="dxa"/>
          </w:tcPr>
          <w:p w:rsidR="008423E4" w:rsidRPr="00A8133F" w:rsidRDefault="002518DE" w:rsidP="002F4E2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518DE" w:rsidP="002F4E2A"/>
          <w:p w:rsidR="008423E4" w:rsidRPr="003624F2" w:rsidRDefault="002518DE" w:rsidP="002F4E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518DE" w:rsidP="002F4E2A">
            <w:pPr>
              <w:rPr>
                <w:b/>
              </w:rPr>
            </w:pPr>
          </w:p>
        </w:tc>
      </w:tr>
      <w:tr w:rsidR="00381D09" w:rsidTr="00345119">
        <w:tc>
          <w:tcPr>
            <w:tcW w:w="9576" w:type="dxa"/>
          </w:tcPr>
          <w:p w:rsidR="0033583C" w:rsidRPr="0033583C" w:rsidRDefault="002518DE" w:rsidP="002F4E2A">
            <w:pPr>
              <w:jc w:val="both"/>
            </w:pPr>
          </w:p>
        </w:tc>
      </w:tr>
    </w:tbl>
    <w:p w:rsidR="008423E4" w:rsidRPr="00BE0E75" w:rsidRDefault="002518D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518D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18DE">
      <w:r>
        <w:separator/>
      </w:r>
    </w:p>
  </w:endnote>
  <w:endnote w:type="continuationSeparator" w:id="0">
    <w:p w:rsidR="00000000" w:rsidRDefault="0025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1D09" w:rsidTr="009C1E9A">
      <w:trPr>
        <w:cantSplit/>
      </w:trPr>
      <w:tc>
        <w:tcPr>
          <w:tcW w:w="0" w:type="pct"/>
        </w:tcPr>
        <w:p w:rsidR="00137D90" w:rsidRDefault="002518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518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518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518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518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1D09" w:rsidTr="009C1E9A">
      <w:trPr>
        <w:cantSplit/>
      </w:trPr>
      <w:tc>
        <w:tcPr>
          <w:tcW w:w="0" w:type="pct"/>
        </w:tcPr>
        <w:p w:rsidR="00EC379B" w:rsidRDefault="002518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518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30208</w:t>
          </w:r>
        </w:p>
      </w:tc>
      <w:tc>
        <w:tcPr>
          <w:tcW w:w="2453" w:type="pct"/>
        </w:tcPr>
        <w:p w:rsidR="00EC379B" w:rsidRDefault="002518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19.116.929</w:t>
          </w:r>
          <w:r>
            <w:fldChar w:fldCharType="end"/>
          </w:r>
        </w:p>
      </w:tc>
    </w:tr>
    <w:tr w:rsidR="00381D09" w:rsidTr="009C1E9A">
      <w:trPr>
        <w:cantSplit/>
      </w:trPr>
      <w:tc>
        <w:tcPr>
          <w:tcW w:w="0" w:type="pct"/>
        </w:tcPr>
        <w:p w:rsidR="00EC379B" w:rsidRDefault="002518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518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518DE" w:rsidP="006D504F">
          <w:pPr>
            <w:pStyle w:val="Footer"/>
            <w:rPr>
              <w:rStyle w:val="PageNumber"/>
            </w:rPr>
          </w:pPr>
        </w:p>
        <w:p w:rsidR="00EC379B" w:rsidRDefault="002518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1D0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518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518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518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18DE">
      <w:r>
        <w:separator/>
      </w:r>
    </w:p>
  </w:footnote>
  <w:footnote w:type="continuationSeparator" w:id="0">
    <w:p w:rsidR="00000000" w:rsidRDefault="0025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51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09"/>
    <w:rsid w:val="002518DE"/>
    <w:rsid w:val="003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16ADDA-6F8E-43A2-81DA-D905BBDB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10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1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10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1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1042"/>
    <w:rPr>
      <w:b/>
      <w:bCs/>
    </w:rPr>
  </w:style>
  <w:style w:type="paragraph" w:styleId="Revision">
    <w:name w:val="Revision"/>
    <w:hidden/>
    <w:uiPriority w:val="99"/>
    <w:semiHidden/>
    <w:rsid w:val="00335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1229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HB02030 (Committee Report (Substituted))</vt:lpstr>
    </vt:vector>
  </TitlesOfParts>
  <Company>State of Texas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30208</dc:subject>
  <dc:creator>State of Texas</dc:creator>
  <dc:description>SB 1679 by West-(H)Public Education</dc:description>
  <cp:lastModifiedBy>Scotty Wimberley</cp:lastModifiedBy>
  <cp:revision>2</cp:revision>
  <cp:lastPrinted>2003-11-26T17:21:00Z</cp:lastPrinted>
  <dcterms:created xsi:type="dcterms:W3CDTF">2019-05-03T17:39:00Z</dcterms:created>
  <dcterms:modified xsi:type="dcterms:W3CDTF">2019-05-03T17:39:00Z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19.116.929</vt:lpwstr>
  </property>
</Properties>
</file>