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9E" w:rsidRDefault="001632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FBE4F87B9E44C98EDC8405CBEE44E4"/>
          </w:placeholder>
        </w:sdtPr>
        <w:sdtContent>
          <w:r w:rsidRPr="005C2A78">
            <w:rPr>
              <w:rFonts w:cs="Times New Roman"/>
              <w:b/>
              <w:szCs w:val="24"/>
              <w:u w:val="single"/>
            </w:rPr>
            <w:t>BILL ANALYSIS</w:t>
          </w:r>
        </w:sdtContent>
      </w:sdt>
    </w:p>
    <w:p w:rsidR="0016329E" w:rsidRPr="00585C31" w:rsidRDefault="0016329E" w:rsidP="000F1DF9">
      <w:pPr>
        <w:spacing w:after="0" w:line="240" w:lineRule="auto"/>
        <w:rPr>
          <w:rFonts w:cs="Times New Roman"/>
          <w:szCs w:val="24"/>
        </w:rPr>
      </w:pPr>
    </w:p>
    <w:p w:rsidR="0016329E" w:rsidRPr="00585C31" w:rsidRDefault="001632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329E" w:rsidTr="000F1DF9">
        <w:tc>
          <w:tcPr>
            <w:tcW w:w="2718" w:type="dxa"/>
          </w:tcPr>
          <w:p w:rsidR="0016329E" w:rsidRPr="005C2A78" w:rsidRDefault="0016329E" w:rsidP="006D756B">
            <w:pPr>
              <w:rPr>
                <w:rFonts w:cs="Times New Roman"/>
                <w:szCs w:val="24"/>
              </w:rPr>
            </w:pPr>
            <w:sdt>
              <w:sdtPr>
                <w:rPr>
                  <w:rFonts w:cs="Times New Roman"/>
                  <w:szCs w:val="24"/>
                </w:rPr>
                <w:alias w:val="Agency Title"/>
                <w:tag w:val="AgencyTitleContentControl"/>
                <w:id w:val="1920747753"/>
                <w:lock w:val="sdtContentLocked"/>
                <w:placeholder>
                  <w:docPart w:val="9DEB396BE99849BCA9210D10723A4F6E"/>
                </w:placeholder>
              </w:sdtPr>
              <w:sdtEndPr>
                <w:rPr>
                  <w:rFonts w:cstheme="minorBidi"/>
                  <w:szCs w:val="22"/>
                </w:rPr>
              </w:sdtEndPr>
              <w:sdtContent>
                <w:r>
                  <w:rPr>
                    <w:rFonts w:cs="Times New Roman"/>
                    <w:szCs w:val="24"/>
                  </w:rPr>
                  <w:t>Senate Research Center</w:t>
                </w:r>
              </w:sdtContent>
            </w:sdt>
          </w:p>
        </w:tc>
        <w:tc>
          <w:tcPr>
            <w:tcW w:w="6858" w:type="dxa"/>
          </w:tcPr>
          <w:p w:rsidR="0016329E" w:rsidRPr="00FF6471" w:rsidRDefault="0016329E" w:rsidP="000F1DF9">
            <w:pPr>
              <w:jc w:val="right"/>
              <w:rPr>
                <w:rFonts w:cs="Times New Roman"/>
                <w:szCs w:val="24"/>
              </w:rPr>
            </w:pPr>
            <w:sdt>
              <w:sdtPr>
                <w:rPr>
                  <w:rFonts w:cs="Times New Roman"/>
                  <w:szCs w:val="24"/>
                </w:rPr>
                <w:alias w:val="Bill Number"/>
                <w:tag w:val="BillNumberOne"/>
                <w:id w:val="-410784069"/>
                <w:lock w:val="sdtContentLocked"/>
                <w:placeholder>
                  <w:docPart w:val="19EDEF83CB9C40CCAE2EFD4323CFBD89"/>
                </w:placeholder>
              </w:sdtPr>
              <w:sdtContent>
                <w:r>
                  <w:rPr>
                    <w:rFonts w:cs="Times New Roman"/>
                    <w:szCs w:val="24"/>
                  </w:rPr>
                  <w:t>S.B. 1689</w:t>
                </w:r>
              </w:sdtContent>
            </w:sdt>
          </w:p>
        </w:tc>
      </w:tr>
      <w:tr w:rsidR="0016329E" w:rsidTr="000F1DF9">
        <w:sdt>
          <w:sdtPr>
            <w:rPr>
              <w:rFonts w:cs="Times New Roman"/>
              <w:szCs w:val="24"/>
            </w:rPr>
            <w:alias w:val="TLCNumber"/>
            <w:tag w:val="TLCNumber"/>
            <w:id w:val="-542600604"/>
            <w:lock w:val="sdtLocked"/>
            <w:placeholder>
              <w:docPart w:val="EEC8BD2A51164592B3A5A3ADDAAE2FFB"/>
            </w:placeholder>
          </w:sdtPr>
          <w:sdtContent>
            <w:tc>
              <w:tcPr>
                <w:tcW w:w="2718" w:type="dxa"/>
              </w:tcPr>
              <w:p w:rsidR="0016329E" w:rsidRPr="000F1DF9" w:rsidRDefault="0016329E" w:rsidP="00C65088">
                <w:pPr>
                  <w:rPr>
                    <w:rFonts w:cs="Times New Roman"/>
                    <w:szCs w:val="24"/>
                  </w:rPr>
                </w:pPr>
                <w:r>
                  <w:rPr>
                    <w:rFonts w:cs="Times New Roman"/>
                    <w:szCs w:val="24"/>
                  </w:rPr>
                  <w:t>86R13276 NC-F</w:t>
                </w:r>
              </w:p>
            </w:tc>
          </w:sdtContent>
        </w:sdt>
        <w:tc>
          <w:tcPr>
            <w:tcW w:w="6858" w:type="dxa"/>
          </w:tcPr>
          <w:p w:rsidR="0016329E" w:rsidRPr="005C2A78" w:rsidRDefault="0016329E" w:rsidP="006D756B">
            <w:pPr>
              <w:jc w:val="right"/>
              <w:rPr>
                <w:rFonts w:cs="Times New Roman"/>
                <w:szCs w:val="24"/>
              </w:rPr>
            </w:pPr>
            <w:sdt>
              <w:sdtPr>
                <w:rPr>
                  <w:rFonts w:cs="Times New Roman"/>
                  <w:szCs w:val="24"/>
                </w:rPr>
                <w:alias w:val="Author Label"/>
                <w:tag w:val="By"/>
                <w:id w:val="72399597"/>
                <w:lock w:val="sdtLocked"/>
                <w:placeholder>
                  <w:docPart w:val="D05070682F6143D3927D886BAE3CE3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92569C3F1143B09B0DE30549DD908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33BEBBC13A147F881C5E4E1C253D3DD"/>
                </w:placeholder>
                <w:showingPlcHdr/>
              </w:sdtPr>
              <w:sdtContent/>
            </w:sdt>
          </w:p>
        </w:tc>
      </w:tr>
      <w:tr w:rsidR="0016329E" w:rsidTr="000F1DF9">
        <w:tc>
          <w:tcPr>
            <w:tcW w:w="2718" w:type="dxa"/>
          </w:tcPr>
          <w:p w:rsidR="0016329E" w:rsidRPr="00BC7495" w:rsidRDefault="0016329E" w:rsidP="000F1DF9">
            <w:pPr>
              <w:rPr>
                <w:rFonts w:cs="Times New Roman"/>
                <w:szCs w:val="24"/>
              </w:rPr>
            </w:pPr>
          </w:p>
        </w:tc>
        <w:sdt>
          <w:sdtPr>
            <w:rPr>
              <w:rFonts w:cs="Times New Roman"/>
              <w:szCs w:val="24"/>
            </w:rPr>
            <w:alias w:val="Committee"/>
            <w:tag w:val="Committee"/>
            <w:id w:val="1914272295"/>
            <w:lock w:val="sdtContentLocked"/>
            <w:placeholder>
              <w:docPart w:val="A0C55D6E63D942F195478A3CF4616D98"/>
            </w:placeholder>
          </w:sdtPr>
          <w:sdtContent>
            <w:tc>
              <w:tcPr>
                <w:tcW w:w="6858" w:type="dxa"/>
              </w:tcPr>
              <w:p w:rsidR="0016329E" w:rsidRPr="00FF6471" w:rsidRDefault="0016329E" w:rsidP="000F1DF9">
                <w:pPr>
                  <w:jc w:val="right"/>
                  <w:rPr>
                    <w:rFonts w:cs="Times New Roman"/>
                    <w:szCs w:val="24"/>
                  </w:rPr>
                </w:pPr>
                <w:r>
                  <w:rPr>
                    <w:rFonts w:cs="Times New Roman"/>
                    <w:szCs w:val="24"/>
                  </w:rPr>
                  <w:t>Intergovernmental Relations</w:t>
                </w:r>
              </w:p>
            </w:tc>
          </w:sdtContent>
        </w:sdt>
      </w:tr>
      <w:tr w:rsidR="0016329E" w:rsidTr="000F1DF9">
        <w:tc>
          <w:tcPr>
            <w:tcW w:w="2718" w:type="dxa"/>
          </w:tcPr>
          <w:p w:rsidR="0016329E" w:rsidRPr="00BC7495" w:rsidRDefault="0016329E" w:rsidP="000F1DF9">
            <w:pPr>
              <w:rPr>
                <w:rFonts w:cs="Times New Roman"/>
                <w:szCs w:val="24"/>
              </w:rPr>
            </w:pPr>
          </w:p>
        </w:tc>
        <w:sdt>
          <w:sdtPr>
            <w:rPr>
              <w:rFonts w:cs="Times New Roman"/>
              <w:szCs w:val="24"/>
            </w:rPr>
            <w:alias w:val="Date"/>
            <w:tag w:val="DateContentControl"/>
            <w:id w:val="1178081906"/>
            <w:lock w:val="sdtLocked"/>
            <w:placeholder>
              <w:docPart w:val="FB04EB601270494CB3208991B6BF911C"/>
            </w:placeholder>
            <w:date w:fullDate="2019-04-13T00:00:00Z">
              <w:dateFormat w:val="M/d/yyyy"/>
              <w:lid w:val="en-US"/>
              <w:storeMappedDataAs w:val="dateTime"/>
              <w:calendar w:val="gregorian"/>
            </w:date>
          </w:sdtPr>
          <w:sdtContent>
            <w:tc>
              <w:tcPr>
                <w:tcW w:w="6858" w:type="dxa"/>
              </w:tcPr>
              <w:p w:rsidR="0016329E" w:rsidRPr="00FF6471" w:rsidRDefault="0016329E" w:rsidP="000F1DF9">
                <w:pPr>
                  <w:jc w:val="right"/>
                  <w:rPr>
                    <w:rFonts w:cs="Times New Roman"/>
                    <w:szCs w:val="24"/>
                  </w:rPr>
                </w:pPr>
                <w:r>
                  <w:rPr>
                    <w:rFonts w:cs="Times New Roman"/>
                    <w:szCs w:val="24"/>
                  </w:rPr>
                  <w:t>4/13/2019</w:t>
                </w:r>
              </w:p>
            </w:tc>
          </w:sdtContent>
        </w:sdt>
      </w:tr>
      <w:tr w:rsidR="0016329E" w:rsidTr="000F1DF9">
        <w:tc>
          <w:tcPr>
            <w:tcW w:w="2718" w:type="dxa"/>
          </w:tcPr>
          <w:p w:rsidR="0016329E" w:rsidRPr="00BC7495" w:rsidRDefault="0016329E" w:rsidP="000F1DF9">
            <w:pPr>
              <w:rPr>
                <w:rFonts w:cs="Times New Roman"/>
                <w:szCs w:val="24"/>
              </w:rPr>
            </w:pPr>
          </w:p>
        </w:tc>
        <w:sdt>
          <w:sdtPr>
            <w:rPr>
              <w:rFonts w:cs="Times New Roman"/>
              <w:szCs w:val="24"/>
            </w:rPr>
            <w:alias w:val="BA Version"/>
            <w:tag w:val="BAVersion"/>
            <w:id w:val="-1685590809"/>
            <w:lock w:val="sdtContentLocked"/>
            <w:placeholder>
              <w:docPart w:val="435C36CA6ADE4FB4A627E54D084DF9B4"/>
            </w:placeholder>
          </w:sdtPr>
          <w:sdtContent>
            <w:tc>
              <w:tcPr>
                <w:tcW w:w="6858" w:type="dxa"/>
              </w:tcPr>
              <w:p w:rsidR="0016329E" w:rsidRPr="00FF6471" w:rsidRDefault="0016329E" w:rsidP="000F1DF9">
                <w:pPr>
                  <w:jc w:val="right"/>
                  <w:rPr>
                    <w:rFonts w:cs="Times New Roman"/>
                    <w:szCs w:val="24"/>
                  </w:rPr>
                </w:pPr>
                <w:r>
                  <w:rPr>
                    <w:rFonts w:cs="Times New Roman"/>
                    <w:szCs w:val="24"/>
                  </w:rPr>
                  <w:t>As Filed</w:t>
                </w:r>
              </w:p>
            </w:tc>
          </w:sdtContent>
        </w:sdt>
      </w:tr>
    </w:tbl>
    <w:p w:rsidR="0016329E" w:rsidRPr="00FF6471" w:rsidRDefault="0016329E" w:rsidP="000F1DF9">
      <w:pPr>
        <w:spacing w:after="0" w:line="240" w:lineRule="auto"/>
        <w:rPr>
          <w:rFonts w:cs="Times New Roman"/>
          <w:szCs w:val="24"/>
        </w:rPr>
      </w:pPr>
    </w:p>
    <w:p w:rsidR="0016329E" w:rsidRPr="00FF6471" w:rsidRDefault="0016329E" w:rsidP="000F1DF9">
      <w:pPr>
        <w:spacing w:after="0" w:line="240" w:lineRule="auto"/>
        <w:rPr>
          <w:rFonts w:cs="Times New Roman"/>
          <w:szCs w:val="24"/>
        </w:rPr>
      </w:pPr>
    </w:p>
    <w:p w:rsidR="0016329E" w:rsidRPr="00FF6471" w:rsidRDefault="001632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42AF6148B54FEEB9ACC62066F8D387"/>
        </w:placeholder>
      </w:sdtPr>
      <w:sdtContent>
        <w:p w:rsidR="0016329E" w:rsidRDefault="001632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F515408EE14832A5A2A15585E5E0B6"/>
        </w:placeholder>
      </w:sdtPr>
      <w:sdtContent>
        <w:p w:rsidR="0016329E" w:rsidRDefault="0016329E" w:rsidP="0016329E">
          <w:pPr>
            <w:pStyle w:val="NormalWeb"/>
            <w:spacing w:before="0" w:beforeAutospacing="0" w:after="0" w:afterAutospacing="0"/>
            <w:jc w:val="both"/>
            <w:divId w:val="1502041674"/>
            <w:rPr>
              <w:rFonts w:eastAsia="Times New Roman" w:cstheme="minorBidi"/>
              <w:bCs/>
              <w:szCs w:val="22"/>
            </w:rPr>
          </w:pPr>
        </w:p>
        <w:p w:rsidR="0016329E" w:rsidRPr="00D875B7" w:rsidRDefault="0016329E" w:rsidP="0016329E">
          <w:pPr>
            <w:pStyle w:val="NormalWeb"/>
            <w:spacing w:before="0" w:beforeAutospacing="0" w:after="0" w:afterAutospacing="0"/>
            <w:jc w:val="both"/>
            <w:divId w:val="1502041674"/>
          </w:pPr>
          <w:r w:rsidRPr="00D875B7">
            <w:t xml:space="preserve">Chapter 303, Local Government Code </w:t>
          </w:r>
          <w:r>
            <w:t>(Public Facility Corporation Act</w:t>
          </w:r>
          <w:r w:rsidRPr="00D875B7">
            <w:t xml:space="preserve">) authorizes a variety of local governments to sponsor and create </w:t>
          </w:r>
          <w:r>
            <w:t>a public facility corporation (PFC</w:t>
          </w:r>
          <w:r w:rsidRPr="00D875B7">
            <w:t xml:space="preserve">) for the purpose of providing public facilities and financing such facilities on behalf of the local government sponsor. The </w:t>
          </w:r>
          <w:r>
            <w:t>PFC Act was adopted in the 1990</w:t>
          </w:r>
          <w:r w:rsidRPr="00D875B7">
            <w:t>s and over the years has been used by sponsors such as school districts to lease purchase school buildings. Other authorized sponsors include cities, counties, housing authorities and special districts (conservation and reclamation districts, river authorities, navigation districts, water districts, hospital districts, and junior college districts).</w:t>
          </w:r>
        </w:p>
        <w:p w:rsidR="0016329E" w:rsidRPr="00D875B7" w:rsidRDefault="0016329E" w:rsidP="0016329E">
          <w:pPr>
            <w:pStyle w:val="NormalWeb"/>
            <w:spacing w:before="0" w:beforeAutospacing="0" w:after="0" w:afterAutospacing="0"/>
            <w:jc w:val="both"/>
            <w:divId w:val="1502041674"/>
          </w:pPr>
          <w:r w:rsidRPr="00D875B7">
            <w:t> </w:t>
          </w:r>
        </w:p>
        <w:p w:rsidR="0016329E" w:rsidRPr="00D875B7" w:rsidRDefault="0016329E" w:rsidP="0016329E">
          <w:pPr>
            <w:pStyle w:val="NormalWeb"/>
            <w:spacing w:before="0" w:beforeAutospacing="0" w:after="0" w:afterAutospacing="0"/>
            <w:jc w:val="both"/>
            <w:divId w:val="1502041674"/>
          </w:pPr>
          <w:r w:rsidRPr="00D875B7">
            <w:t>Under current law a local government sponsor may create and sponsor more than one PFC, but it is not expressly authorized to create a PFC jointly with another local government. Allowing a PFC to be created jointly by more than one local government and to be able to contract with another local government that is not its sponsor would promote such collaboration and result in greater efficiencies and cost savings.</w:t>
          </w:r>
        </w:p>
        <w:p w:rsidR="0016329E" w:rsidRPr="00D875B7" w:rsidRDefault="0016329E" w:rsidP="0016329E">
          <w:pPr>
            <w:pStyle w:val="NormalWeb"/>
            <w:spacing w:before="0" w:beforeAutospacing="0" w:after="0" w:afterAutospacing="0"/>
            <w:jc w:val="both"/>
            <w:divId w:val="1502041674"/>
          </w:pPr>
          <w:r w:rsidRPr="00D875B7">
            <w:t> </w:t>
          </w:r>
        </w:p>
        <w:p w:rsidR="0016329E" w:rsidRPr="00D875B7" w:rsidRDefault="0016329E" w:rsidP="0016329E">
          <w:pPr>
            <w:pStyle w:val="NormalWeb"/>
            <w:spacing w:before="0" w:beforeAutospacing="0" w:after="0" w:afterAutospacing="0"/>
            <w:jc w:val="both"/>
            <w:divId w:val="1502041674"/>
          </w:pPr>
          <w:r w:rsidRPr="00D875B7">
            <w:t>S.B. 1689 allows such joint sponsorships and contracting with non-sponsors to provide and finance public facilities. No additional local governments would be permitted to create PFCs. No additional powers would be given to PFCs (other than contracting with non-sponsors). Financing through a PFC does not bypass any regulatory controls, including appr</w:t>
          </w:r>
          <w:r>
            <w:t>oval of PFC bonds by the Texas attorney g</w:t>
          </w:r>
          <w:r w:rsidRPr="00D875B7">
            <w:t>eneral and public facilities by other state agencies, as may be required.</w:t>
          </w:r>
        </w:p>
        <w:p w:rsidR="0016329E" w:rsidRPr="00D70925" w:rsidRDefault="0016329E" w:rsidP="0016329E">
          <w:pPr>
            <w:spacing w:after="0" w:line="240" w:lineRule="auto"/>
            <w:jc w:val="both"/>
            <w:rPr>
              <w:rFonts w:eastAsia="Times New Roman" w:cs="Times New Roman"/>
              <w:bCs/>
              <w:szCs w:val="24"/>
            </w:rPr>
          </w:pPr>
        </w:p>
      </w:sdtContent>
    </w:sdt>
    <w:p w:rsidR="0016329E" w:rsidRDefault="001632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1689 </w:t>
      </w:r>
      <w:bookmarkStart w:id="1" w:name="AmendsCurrentLaw"/>
      <w:bookmarkEnd w:id="1"/>
      <w:r>
        <w:rPr>
          <w:rFonts w:cs="Times New Roman"/>
          <w:szCs w:val="24"/>
        </w:rPr>
        <w:t>amends current law relating to the creation and use of public facilities corporations.</w:t>
      </w:r>
    </w:p>
    <w:p w:rsidR="0016329E" w:rsidRPr="00B30FD6" w:rsidRDefault="0016329E" w:rsidP="000F1DF9">
      <w:pPr>
        <w:spacing w:after="0" w:line="240" w:lineRule="auto"/>
        <w:jc w:val="both"/>
        <w:rPr>
          <w:rFonts w:eastAsia="Times New Roman" w:cs="Times New Roman"/>
          <w:szCs w:val="24"/>
        </w:rPr>
      </w:pPr>
    </w:p>
    <w:p w:rsidR="0016329E" w:rsidRPr="005C2A78" w:rsidRDefault="001632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A47CE3D289436387FBEB4023C23AA4"/>
          </w:placeholder>
        </w:sdtPr>
        <w:sdtContent>
          <w:r>
            <w:rPr>
              <w:rFonts w:eastAsia="Times New Roman" w:cs="Times New Roman"/>
              <w:b/>
              <w:szCs w:val="24"/>
              <w:u w:val="single"/>
            </w:rPr>
            <w:t>RULEMAKING AUTHORITY</w:t>
          </w:r>
        </w:sdtContent>
      </w:sdt>
    </w:p>
    <w:p w:rsidR="0016329E" w:rsidRPr="006529C4" w:rsidRDefault="0016329E" w:rsidP="00774EC7">
      <w:pPr>
        <w:spacing w:after="0" w:line="240" w:lineRule="auto"/>
        <w:jc w:val="both"/>
        <w:rPr>
          <w:rFonts w:cs="Times New Roman"/>
          <w:szCs w:val="24"/>
        </w:rPr>
      </w:pPr>
    </w:p>
    <w:p w:rsidR="0016329E" w:rsidRPr="006529C4" w:rsidRDefault="001632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329E" w:rsidRPr="006529C4" w:rsidRDefault="0016329E" w:rsidP="00774EC7">
      <w:pPr>
        <w:spacing w:after="0" w:line="240" w:lineRule="auto"/>
        <w:jc w:val="both"/>
        <w:rPr>
          <w:rFonts w:cs="Times New Roman"/>
          <w:szCs w:val="24"/>
        </w:rPr>
      </w:pPr>
    </w:p>
    <w:p w:rsidR="0016329E" w:rsidRPr="005C2A78" w:rsidRDefault="001632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3658F34D484EF8A6489279D35AC677"/>
          </w:placeholder>
        </w:sdtPr>
        <w:sdtContent>
          <w:r>
            <w:rPr>
              <w:rFonts w:eastAsia="Times New Roman" w:cs="Times New Roman"/>
              <w:b/>
              <w:szCs w:val="24"/>
              <w:u w:val="single"/>
            </w:rPr>
            <w:t>SECTION BY SECTION ANALYSIS</w:t>
          </w:r>
        </w:sdtContent>
      </w:sdt>
    </w:p>
    <w:p w:rsidR="0016329E" w:rsidRPr="005C2A78" w:rsidRDefault="0016329E" w:rsidP="000F1DF9">
      <w:pPr>
        <w:spacing w:after="0" w:line="240" w:lineRule="auto"/>
        <w:jc w:val="both"/>
        <w:rPr>
          <w:rFonts w:eastAsia="Times New Roman" w:cs="Times New Roman"/>
          <w:szCs w:val="24"/>
        </w:rPr>
      </w:pPr>
    </w:p>
    <w:p w:rsidR="0016329E" w:rsidRDefault="0016329E" w:rsidP="00D875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30FD6">
        <w:rPr>
          <w:rFonts w:eastAsia="Times New Roman" w:cs="Times New Roman"/>
          <w:szCs w:val="24"/>
        </w:rPr>
        <w:t xml:space="preserve">Subchapter B, Chapter 303, Local Government Code, </w:t>
      </w:r>
      <w:r>
        <w:rPr>
          <w:rFonts w:eastAsia="Times New Roman" w:cs="Times New Roman"/>
          <w:szCs w:val="24"/>
        </w:rPr>
        <w:t xml:space="preserve">by adding Section 303.0225, </w:t>
      </w:r>
      <w:r w:rsidRPr="00B30FD6">
        <w:rPr>
          <w:rFonts w:eastAsia="Times New Roman" w:cs="Times New Roman"/>
          <w:szCs w:val="24"/>
        </w:rPr>
        <w:t>as follows:</w:t>
      </w:r>
    </w:p>
    <w:p w:rsidR="0016329E" w:rsidRDefault="0016329E" w:rsidP="00D875B7">
      <w:pPr>
        <w:spacing w:after="0" w:line="240" w:lineRule="auto"/>
        <w:jc w:val="both"/>
        <w:rPr>
          <w:rFonts w:eastAsia="Times New Roman" w:cs="Times New Roman"/>
          <w:szCs w:val="24"/>
        </w:rPr>
      </w:pPr>
    </w:p>
    <w:p w:rsidR="0016329E" w:rsidRPr="00B30FD6" w:rsidRDefault="0016329E" w:rsidP="00D875B7">
      <w:pPr>
        <w:spacing w:after="0" w:line="240" w:lineRule="auto"/>
        <w:ind w:left="720"/>
        <w:jc w:val="both"/>
        <w:rPr>
          <w:rFonts w:eastAsia="Times New Roman" w:cs="Times New Roman"/>
          <w:szCs w:val="24"/>
        </w:rPr>
      </w:pPr>
      <w:r w:rsidRPr="00B30FD6">
        <w:rPr>
          <w:rFonts w:eastAsia="Times New Roman" w:cs="Times New Roman"/>
          <w:szCs w:val="24"/>
        </w:rPr>
        <w:t xml:space="preserve">Sec. 303.0225.  CREATION BY MULTIPLE SPONSORS. (a) </w:t>
      </w:r>
      <w:r>
        <w:rPr>
          <w:rFonts w:eastAsia="Times New Roman" w:cs="Times New Roman"/>
          <w:szCs w:val="24"/>
        </w:rPr>
        <w:t>Authorizes t</w:t>
      </w:r>
      <w:r w:rsidRPr="00B30FD6">
        <w:rPr>
          <w:rFonts w:eastAsia="Times New Roman" w:cs="Times New Roman"/>
          <w:szCs w:val="24"/>
        </w:rPr>
        <w:t xml:space="preserve">wo or more sponsors </w:t>
      </w:r>
      <w:r>
        <w:rPr>
          <w:rFonts w:eastAsia="Times New Roman" w:cs="Times New Roman"/>
          <w:szCs w:val="24"/>
        </w:rPr>
        <w:t>to</w:t>
      </w:r>
      <w:r w:rsidRPr="00B30FD6">
        <w:rPr>
          <w:rFonts w:eastAsia="Times New Roman" w:cs="Times New Roman"/>
          <w:szCs w:val="24"/>
        </w:rPr>
        <w:t xml:space="preserve"> create a corporation under this chapter </w:t>
      </w:r>
      <w:r>
        <w:rPr>
          <w:rFonts w:eastAsia="Times New Roman" w:cs="Times New Roman"/>
          <w:szCs w:val="24"/>
        </w:rPr>
        <w:t xml:space="preserve">(Public Facility Corporation) </w:t>
      </w:r>
      <w:r w:rsidRPr="00B30FD6">
        <w:rPr>
          <w:rFonts w:eastAsia="Times New Roman" w:cs="Times New Roman"/>
          <w:szCs w:val="24"/>
        </w:rPr>
        <w:t>to accomplish the corporation's purposes with respect to each of the sponsors.</w:t>
      </w:r>
    </w:p>
    <w:p w:rsidR="0016329E" w:rsidRPr="00B30FD6" w:rsidRDefault="0016329E" w:rsidP="00D875B7">
      <w:pPr>
        <w:spacing w:after="0" w:line="240" w:lineRule="auto"/>
        <w:ind w:left="720"/>
        <w:jc w:val="both"/>
        <w:rPr>
          <w:rFonts w:eastAsia="Times New Roman" w:cs="Times New Roman"/>
          <w:szCs w:val="24"/>
        </w:rPr>
      </w:pPr>
    </w:p>
    <w:p w:rsidR="0016329E" w:rsidRPr="00B30FD6" w:rsidRDefault="0016329E" w:rsidP="00D875B7">
      <w:pPr>
        <w:spacing w:after="0" w:line="240" w:lineRule="auto"/>
        <w:ind w:left="1440"/>
        <w:jc w:val="both"/>
        <w:rPr>
          <w:rFonts w:eastAsia="Times New Roman" w:cs="Times New Roman"/>
          <w:szCs w:val="24"/>
        </w:rPr>
      </w:pPr>
      <w:r>
        <w:rPr>
          <w:rFonts w:eastAsia="Times New Roman" w:cs="Times New Roman"/>
          <w:szCs w:val="24"/>
        </w:rPr>
        <w:t>(b) Requires t</w:t>
      </w:r>
      <w:r w:rsidRPr="00B30FD6">
        <w:rPr>
          <w:rFonts w:eastAsia="Times New Roman" w:cs="Times New Roman"/>
          <w:szCs w:val="24"/>
        </w:rPr>
        <w:t>he gov</w:t>
      </w:r>
      <w:r>
        <w:rPr>
          <w:rFonts w:eastAsia="Times New Roman" w:cs="Times New Roman"/>
          <w:szCs w:val="24"/>
        </w:rPr>
        <w:t>erning body of each sponsor to</w:t>
      </w:r>
      <w:r w:rsidRPr="00B30FD6">
        <w:rPr>
          <w:rFonts w:eastAsia="Times New Roman" w:cs="Times New Roman"/>
          <w:szCs w:val="24"/>
        </w:rPr>
        <w:t xml:space="preserve"> follow the procedures described by Section 303.023</w:t>
      </w:r>
      <w:r>
        <w:rPr>
          <w:rFonts w:eastAsia="Times New Roman" w:cs="Times New Roman"/>
          <w:szCs w:val="24"/>
        </w:rPr>
        <w:t xml:space="preserve"> (</w:t>
      </w:r>
      <w:r w:rsidRPr="00B30FD6">
        <w:rPr>
          <w:rFonts w:eastAsia="Times New Roman" w:cs="Times New Roman"/>
          <w:szCs w:val="24"/>
        </w:rPr>
        <w:t>Procedure</w:t>
      </w:r>
      <w:r>
        <w:rPr>
          <w:rFonts w:eastAsia="Times New Roman" w:cs="Times New Roman"/>
          <w:szCs w:val="24"/>
        </w:rPr>
        <w:t>)</w:t>
      </w:r>
      <w:r w:rsidRPr="00B30FD6">
        <w:rPr>
          <w:rFonts w:eastAsia="Times New Roman" w:cs="Times New Roman"/>
          <w:szCs w:val="24"/>
        </w:rPr>
        <w:t xml:space="preserve"> to create the corporation.</w:t>
      </w:r>
    </w:p>
    <w:p w:rsidR="0016329E" w:rsidRPr="00B30FD6" w:rsidRDefault="0016329E" w:rsidP="00D875B7">
      <w:pPr>
        <w:spacing w:after="0" w:line="240" w:lineRule="auto"/>
        <w:ind w:left="1440"/>
        <w:jc w:val="both"/>
        <w:rPr>
          <w:rFonts w:eastAsia="Times New Roman" w:cs="Times New Roman"/>
          <w:szCs w:val="24"/>
        </w:rPr>
      </w:pPr>
    </w:p>
    <w:p w:rsidR="0016329E" w:rsidRPr="00B30FD6" w:rsidRDefault="0016329E" w:rsidP="00D875B7">
      <w:pPr>
        <w:spacing w:after="0" w:line="240" w:lineRule="auto"/>
        <w:ind w:left="1440"/>
        <w:jc w:val="both"/>
        <w:rPr>
          <w:rFonts w:eastAsia="Times New Roman" w:cs="Times New Roman"/>
          <w:szCs w:val="24"/>
        </w:rPr>
      </w:pPr>
      <w:r>
        <w:rPr>
          <w:rFonts w:eastAsia="Times New Roman" w:cs="Times New Roman"/>
          <w:szCs w:val="24"/>
        </w:rPr>
        <w:t>(c) Authorizes t</w:t>
      </w:r>
      <w:r w:rsidRPr="00B30FD6">
        <w:rPr>
          <w:rFonts w:eastAsia="Times New Roman" w:cs="Times New Roman"/>
          <w:szCs w:val="24"/>
        </w:rPr>
        <w:t xml:space="preserve">he articles of incorporation or the bylaws of the corporation </w:t>
      </w:r>
      <w:r>
        <w:rPr>
          <w:rFonts w:eastAsia="Times New Roman" w:cs="Times New Roman"/>
          <w:szCs w:val="24"/>
        </w:rPr>
        <w:t>to</w:t>
      </w:r>
      <w:r w:rsidRPr="00B30FD6">
        <w:rPr>
          <w:rFonts w:eastAsia="Times New Roman" w:cs="Times New Roman"/>
          <w:szCs w:val="24"/>
        </w:rPr>
        <w:t xml:space="preserve"> provide any terms that are mutually acceptable to the corporation's spo</w:t>
      </w:r>
      <w:r>
        <w:rPr>
          <w:rFonts w:eastAsia="Times New Roman" w:cs="Times New Roman"/>
          <w:szCs w:val="24"/>
        </w:rPr>
        <w:t xml:space="preserve">nsors, including terms allowing </w:t>
      </w:r>
      <w:r w:rsidRPr="00B30FD6">
        <w:rPr>
          <w:rFonts w:eastAsia="Times New Roman" w:cs="Times New Roman"/>
          <w:szCs w:val="24"/>
        </w:rPr>
        <w:t>sponsors to be added o</w:t>
      </w:r>
      <w:r>
        <w:rPr>
          <w:rFonts w:eastAsia="Times New Roman" w:cs="Times New Roman"/>
          <w:szCs w:val="24"/>
        </w:rPr>
        <w:t xml:space="preserve">r removed from the corporation </w:t>
      </w:r>
      <w:r w:rsidRPr="00B30FD6">
        <w:rPr>
          <w:rFonts w:eastAsia="Times New Roman" w:cs="Times New Roman"/>
          <w:szCs w:val="24"/>
        </w:rPr>
        <w:t>or</w:t>
      </w:r>
      <w:r>
        <w:rPr>
          <w:rFonts w:eastAsia="Times New Roman" w:cs="Times New Roman"/>
          <w:szCs w:val="24"/>
        </w:rPr>
        <w:t xml:space="preserve"> terms allowing </w:t>
      </w:r>
      <w:r w:rsidRPr="00B30FD6">
        <w:rPr>
          <w:rFonts w:eastAsia="Times New Roman" w:cs="Times New Roman"/>
          <w:szCs w:val="24"/>
        </w:rPr>
        <w:t>one or more sponsors to be delegated the authority or duty to take actions under this chapter.</w:t>
      </w:r>
    </w:p>
    <w:p w:rsidR="0016329E" w:rsidRPr="00B30FD6" w:rsidRDefault="0016329E" w:rsidP="00D875B7">
      <w:pPr>
        <w:spacing w:after="0" w:line="240" w:lineRule="auto"/>
        <w:ind w:left="1440"/>
        <w:jc w:val="both"/>
        <w:rPr>
          <w:rFonts w:eastAsia="Times New Roman" w:cs="Times New Roman"/>
          <w:szCs w:val="24"/>
        </w:rPr>
      </w:pPr>
    </w:p>
    <w:p w:rsidR="0016329E" w:rsidRPr="005C2A78" w:rsidRDefault="0016329E" w:rsidP="00D875B7">
      <w:pPr>
        <w:spacing w:after="0" w:line="240" w:lineRule="auto"/>
        <w:ind w:left="1440"/>
        <w:jc w:val="both"/>
        <w:rPr>
          <w:rFonts w:eastAsia="Times New Roman" w:cs="Times New Roman"/>
          <w:szCs w:val="24"/>
        </w:rPr>
      </w:pPr>
      <w:r>
        <w:rPr>
          <w:rFonts w:eastAsia="Times New Roman" w:cs="Times New Roman"/>
          <w:szCs w:val="24"/>
        </w:rPr>
        <w:t>(d) Provides that, s</w:t>
      </w:r>
      <w:r w:rsidRPr="00B30FD6">
        <w:rPr>
          <w:rFonts w:eastAsia="Times New Roman" w:cs="Times New Roman"/>
          <w:szCs w:val="24"/>
        </w:rPr>
        <w:t>ubject to the terms of the corporation's articles of incorporation and bylaws, if a corporatio</w:t>
      </w:r>
      <w:r>
        <w:rPr>
          <w:rFonts w:eastAsia="Times New Roman" w:cs="Times New Roman"/>
          <w:szCs w:val="24"/>
        </w:rPr>
        <w:t xml:space="preserve">n is created under this section, </w:t>
      </w:r>
      <w:r w:rsidRPr="00B30FD6">
        <w:rPr>
          <w:rFonts w:eastAsia="Times New Roman" w:cs="Times New Roman"/>
          <w:szCs w:val="24"/>
        </w:rPr>
        <w:t xml:space="preserve">each sponsor </w:t>
      </w:r>
      <w:r>
        <w:rPr>
          <w:rFonts w:eastAsia="Times New Roman" w:cs="Times New Roman"/>
          <w:szCs w:val="24"/>
        </w:rPr>
        <w:t>is authorized to</w:t>
      </w:r>
      <w:r w:rsidRPr="00B30FD6">
        <w:rPr>
          <w:rFonts w:eastAsia="Times New Roman" w:cs="Times New Roman"/>
          <w:szCs w:val="24"/>
        </w:rPr>
        <w:t xml:space="preserve"> use the corporation in any manner in which a sponsor </w:t>
      </w:r>
      <w:r>
        <w:rPr>
          <w:rFonts w:eastAsia="Times New Roman" w:cs="Times New Roman"/>
          <w:szCs w:val="24"/>
        </w:rPr>
        <w:t>is authorized to</w:t>
      </w:r>
      <w:r w:rsidRPr="00B30FD6">
        <w:rPr>
          <w:rFonts w:eastAsia="Times New Roman" w:cs="Times New Roman"/>
          <w:szCs w:val="24"/>
        </w:rPr>
        <w:t xml:space="preserve"> use a</w:t>
      </w:r>
      <w:r>
        <w:rPr>
          <w:rFonts w:eastAsia="Times New Roman" w:cs="Times New Roman"/>
          <w:szCs w:val="24"/>
        </w:rPr>
        <w:t xml:space="preserve"> corporation under this chapter, </w:t>
      </w:r>
      <w:r w:rsidRPr="00B30FD6">
        <w:rPr>
          <w:rFonts w:eastAsia="Times New Roman" w:cs="Times New Roman"/>
          <w:szCs w:val="24"/>
        </w:rPr>
        <w:t xml:space="preserve">each sponsor is treated for purposes of this chapter </w:t>
      </w:r>
      <w:r>
        <w:rPr>
          <w:rFonts w:eastAsia="Times New Roman" w:cs="Times New Roman"/>
          <w:szCs w:val="24"/>
        </w:rPr>
        <w:t xml:space="preserve">as a sponsor of the corporation, </w:t>
      </w:r>
      <w:r w:rsidRPr="00B30FD6">
        <w:rPr>
          <w:rFonts w:eastAsia="Times New Roman" w:cs="Times New Roman"/>
          <w:szCs w:val="24"/>
        </w:rPr>
        <w:t xml:space="preserve">the corporation </w:t>
      </w:r>
      <w:r>
        <w:rPr>
          <w:rFonts w:eastAsia="Times New Roman" w:cs="Times New Roman"/>
          <w:szCs w:val="24"/>
        </w:rPr>
        <w:t>is authorized to</w:t>
      </w:r>
      <w:r w:rsidRPr="00B30FD6">
        <w:rPr>
          <w:rFonts w:eastAsia="Times New Roman" w:cs="Times New Roman"/>
          <w:szCs w:val="24"/>
        </w:rPr>
        <w:t xml:space="preserve"> issue bonds or refunding bonds or incur other obligations to finance, refinance, or provide one or more public facilities on behalf of one or more</w:t>
      </w:r>
      <w:r>
        <w:rPr>
          <w:rFonts w:eastAsia="Times New Roman" w:cs="Times New Roman"/>
          <w:szCs w:val="24"/>
        </w:rPr>
        <w:t xml:space="preserve"> of the corporation's sponsors, </w:t>
      </w:r>
      <w:r w:rsidRPr="00B30FD6">
        <w:rPr>
          <w:rFonts w:eastAsia="Times New Roman" w:cs="Times New Roman"/>
          <w:szCs w:val="24"/>
        </w:rPr>
        <w:t>and</w:t>
      </w:r>
      <w:r>
        <w:rPr>
          <w:rFonts w:eastAsia="Times New Roman" w:cs="Times New Roman"/>
          <w:szCs w:val="24"/>
        </w:rPr>
        <w:t xml:space="preserve"> </w:t>
      </w:r>
      <w:r w:rsidRPr="00B30FD6">
        <w:rPr>
          <w:rFonts w:eastAsia="Times New Roman" w:cs="Times New Roman"/>
          <w:szCs w:val="24"/>
        </w:rPr>
        <w:t xml:space="preserve">the corporation </w:t>
      </w:r>
      <w:r>
        <w:rPr>
          <w:rFonts w:eastAsia="Times New Roman" w:cs="Times New Roman"/>
          <w:szCs w:val="24"/>
        </w:rPr>
        <w:t>is authorized to</w:t>
      </w:r>
      <w:r w:rsidRPr="00B30FD6">
        <w:rPr>
          <w:rFonts w:eastAsia="Times New Roman" w:cs="Times New Roman"/>
          <w:szCs w:val="24"/>
        </w:rPr>
        <w:t xml:space="preserve"> loan the proceeds of an obligation to any entity to accomplish the purposes of one or more of the corporation's sponsors.</w:t>
      </w:r>
    </w:p>
    <w:p w:rsidR="0016329E" w:rsidRPr="005C2A78" w:rsidRDefault="0016329E" w:rsidP="00D875B7">
      <w:pPr>
        <w:spacing w:after="0" w:line="240" w:lineRule="auto"/>
        <w:jc w:val="both"/>
        <w:rPr>
          <w:rFonts w:eastAsia="Times New Roman" w:cs="Times New Roman"/>
          <w:szCs w:val="24"/>
        </w:rPr>
      </w:pPr>
    </w:p>
    <w:p w:rsidR="0016329E" w:rsidRPr="00B30FD6" w:rsidRDefault="0016329E" w:rsidP="00D875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30FD6">
        <w:rPr>
          <w:rFonts w:eastAsia="Times New Roman" w:cs="Times New Roman"/>
          <w:szCs w:val="24"/>
        </w:rPr>
        <w:t xml:space="preserve">Subchapter B, Chapter 303, Local Government Code, </w:t>
      </w:r>
      <w:r>
        <w:rPr>
          <w:rFonts w:eastAsia="Times New Roman" w:cs="Times New Roman"/>
          <w:szCs w:val="24"/>
        </w:rPr>
        <w:t xml:space="preserve">by adding Section 303.048, </w:t>
      </w:r>
      <w:r w:rsidRPr="00B30FD6">
        <w:rPr>
          <w:rFonts w:eastAsia="Times New Roman" w:cs="Times New Roman"/>
          <w:szCs w:val="24"/>
        </w:rPr>
        <w:t>as follows:</w:t>
      </w:r>
    </w:p>
    <w:p w:rsidR="0016329E" w:rsidRPr="00B30FD6" w:rsidRDefault="0016329E" w:rsidP="00D875B7">
      <w:pPr>
        <w:spacing w:after="0" w:line="240" w:lineRule="auto"/>
        <w:jc w:val="both"/>
        <w:rPr>
          <w:rFonts w:eastAsia="Times New Roman" w:cs="Times New Roman"/>
          <w:szCs w:val="24"/>
        </w:rPr>
      </w:pPr>
    </w:p>
    <w:p w:rsidR="0016329E" w:rsidRPr="00B30FD6" w:rsidRDefault="0016329E" w:rsidP="00D875B7">
      <w:pPr>
        <w:spacing w:after="0" w:line="240" w:lineRule="auto"/>
        <w:ind w:left="720"/>
        <w:jc w:val="both"/>
        <w:rPr>
          <w:rFonts w:eastAsia="Times New Roman" w:cs="Times New Roman"/>
          <w:szCs w:val="24"/>
        </w:rPr>
      </w:pPr>
      <w:r w:rsidRPr="00B30FD6">
        <w:rPr>
          <w:rFonts w:eastAsia="Times New Roman" w:cs="Times New Roman"/>
          <w:szCs w:val="24"/>
        </w:rPr>
        <w:t xml:space="preserve">Sec. 303.048.  USE OF CORPORATION BY NON-SPONSORING ENTITIES. (a) </w:t>
      </w:r>
      <w:r>
        <w:rPr>
          <w:rFonts w:eastAsia="Times New Roman" w:cs="Times New Roman"/>
          <w:szCs w:val="24"/>
        </w:rPr>
        <w:t>Defines</w:t>
      </w:r>
      <w:r w:rsidRPr="00B30FD6">
        <w:rPr>
          <w:rFonts w:eastAsia="Times New Roman" w:cs="Times New Roman"/>
          <w:szCs w:val="24"/>
        </w:rPr>
        <w:t xml:space="preserve"> "non-sponsoring entity" </w:t>
      </w:r>
      <w:r>
        <w:rPr>
          <w:rFonts w:eastAsia="Times New Roman" w:cs="Times New Roman"/>
          <w:szCs w:val="24"/>
        </w:rPr>
        <w:t>for purposes of this section.</w:t>
      </w:r>
    </w:p>
    <w:p w:rsidR="0016329E" w:rsidRPr="00B30FD6" w:rsidRDefault="0016329E" w:rsidP="00D875B7">
      <w:pPr>
        <w:spacing w:after="0" w:line="240" w:lineRule="auto"/>
        <w:ind w:left="720"/>
        <w:jc w:val="both"/>
        <w:rPr>
          <w:rFonts w:eastAsia="Times New Roman" w:cs="Times New Roman"/>
          <w:szCs w:val="24"/>
        </w:rPr>
      </w:pPr>
    </w:p>
    <w:p w:rsidR="0016329E" w:rsidRPr="00B30FD6" w:rsidRDefault="0016329E" w:rsidP="00D875B7">
      <w:pPr>
        <w:spacing w:after="0" w:line="240" w:lineRule="auto"/>
        <w:ind w:left="1440"/>
        <w:jc w:val="both"/>
        <w:rPr>
          <w:rFonts w:eastAsia="Times New Roman" w:cs="Times New Roman"/>
          <w:szCs w:val="24"/>
        </w:rPr>
      </w:pPr>
      <w:r>
        <w:rPr>
          <w:rFonts w:eastAsia="Times New Roman" w:cs="Times New Roman"/>
          <w:szCs w:val="24"/>
        </w:rPr>
        <w:t>(b) Authorizes a corporation, w</w:t>
      </w:r>
      <w:r w:rsidRPr="00B30FD6">
        <w:rPr>
          <w:rFonts w:eastAsia="Times New Roman" w:cs="Times New Roman"/>
          <w:szCs w:val="24"/>
        </w:rPr>
        <w:t xml:space="preserve">ith the consent of a corporation's sponsor, </w:t>
      </w:r>
      <w:r>
        <w:rPr>
          <w:rFonts w:eastAsia="Times New Roman" w:cs="Times New Roman"/>
          <w:szCs w:val="24"/>
        </w:rPr>
        <w:t>to</w:t>
      </w:r>
      <w:r w:rsidRPr="00B30FD6">
        <w:rPr>
          <w:rFonts w:eastAsia="Times New Roman" w:cs="Times New Roman"/>
          <w:szCs w:val="24"/>
        </w:rPr>
        <w:t xml:space="preserve"> agree to be used by one or more non-sponsoring entities in any manner in which a sponsor </w:t>
      </w:r>
      <w:r>
        <w:rPr>
          <w:rFonts w:eastAsia="Times New Roman" w:cs="Times New Roman"/>
          <w:szCs w:val="24"/>
        </w:rPr>
        <w:t>is authorized to</w:t>
      </w:r>
      <w:r w:rsidRPr="00B30FD6">
        <w:rPr>
          <w:rFonts w:eastAsia="Times New Roman" w:cs="Times New Roman"/>
          <w:szCs w:val="24"/>
        </w:rPr>
        <w:t xml:space="preserve"> use a corporation. </w:t>
      </w:r>
      <w:r>
        <w:rPr>
          <w:rFonts w:eastAsia="Times New Roman" w:cs="Times New Roman"/>
          <w:szCs w:val="24"/>
        </w:rPr>
        <w:t>Authorizes t</w:t>
      </w:r>
      <w:r w:rsidRPr="00B30FD6">
        <w:rPr>
          <w:rFonts w:eastAsia="Times New Roman" w:cs="Times New Roman"/>
          <w:szCs w:val="24"/>
        </w:rPr>
        <w:t xml:space="preserve">he agreement </w:t>
      </w:r>
      <w:r>
        <w:rPr>
          <w:rFonts w:eastAsia="Times New Roman" w:cs="Times New Roman"/>
          <w:szCs w:val="24"/>
        </w:rPr>
        <w:t>to</w:t>
      </w:r>
      <w:r w:rsidRPr="00B30FD6">
        <w:rPr>
          <w:rFonts w:eastAsia="Times New Roman" w:cs="Times New Roman"/>
          <w:szCs w:val="24"/>
        </w:rPr>
        <w:t xml:space="preserve"> contain any terms mutually acceptable to the corporation and the non-sponsoring entity. </w:t>
      </w:r>
      <w:r>
        <w:rPr>
          <w:rFonts w:eastAsia="Times New Roman" w:cs="Times New Roman"/>
          <w:szCs w:val="24"/>
        </w:rPr>
        <w:t>Authorizes t</w:t>
      </w:r>
      <w:r w:rsidRPr="00B30FD6">
        <w:rPr>
          <w:rFonts w:eastAsia="Times New Roman" w:cs="Times New Roman"/>
          <w:szCs w:val="24"/>
        </w:rPr>
        <w:t xml:space="preserve">he sponsor of the corporation used in accordance with this section </w:t>
      </w:r>
      <w:r>
        <w:rPr>
          <w:rFonts w:eastAsia="Times New Roman" w:cs="Times New Roman"/>
          <w:szCs w:val="24"/>
        </w:rPr>
        <w:t>to</w:t>
      </w:r>
      <w:r w:rsidRPr="00B30FD6">
        <w:rPr>
          <w:rFonts w:eastAsia="Times New Roman" w:cs="Times New Roman"/>
          <w:szCs w:val="24"/>
        </w:rPr>
        <w:t xml:space="preserve"> be a party to the agreement.</w:t>
      </w:r>
    </w:p>
    <w:p w:rsidR="0016329E" w:rsidRPr="00B30FD6" w:rsidRDefault="0016329E" w:rsidP="00D875B7">
      <w:pPr>
        <w:spacing w:after="0" w:line="240" w:lineRule="auto"/>
        <w:ind w:left="1440"/>
        <w:jc w:val="both"/>
        <w:rPr>
          <w:rFonts w:eastAsia="Times New Roman" w:cs="Times New Roman"/>
          <w:szCs w:val="24"/>
        </w:rPr>
      </w:pPr>
    </w:p>
    <w:p w:rsidR="0016329E" w:rsidRPr="00B30FD6" w:rsidRDefault="0016329E" w:rsidP="00D875B7">
      <w:pPr>
        <w:spacing w:after="0" w:line="240" w:lineRule="auto"/>
        <w:ind w:left="1440"/>
        <w:jc w:val="both"/>
        <w:rPr>
          <w:rFonts w:eastAsia="Times New Roman" w:cs="Times New Roman"/>
          <w:szCs w:val="24"/>
        </w:rPr>
      </w:pPr>
      <w:r>
        <w:rPr>
          <w:rFonts w:eastAsia="Times New Roman" w:cs="Times New Roman"/>
          <w:szCs w:val="24"/>
        </w:rPr>
        <w:t>(c) Authorizes a</w:t>
      </w:r>
      <w:r w:rsidRPr="00B30FD6">
        <w:rPr>
          <w:rFonts w:eastAsia="Times New Roman" w:cs="Times New Roman"/>
          <w:szCs w:val="24"/>
        </w:rPr>
        <w:t xml:space="preserve"> corporation used by a non-sponsoring entity under this section </w:t>
      </w:r>
      <w:r>
        <w:rPr>
          <w:rFonts w:eastAsia="Times New Roman" w:cs="Times New Roman"/>
          <w:szCs w:val="24"/>
        </w:rPr>
        <w:t>to</w:t>
      </w:r>
      <w:r w:rsidRPr="00B30FD6">
        <w:rPr>
          <w:rFonts w:eastAsia="Times New Roman" w:cs="Times New Roman"/>
          <w:szCs w:val="24"/>
        </w:rPr>
        <w:t xml:space="preserve"> exercise the corporation's powers in the same manner that the corporation </w:t>
      </w:r>
      <w:r>
        <w:rPr>
          <w:rFonts w:eastAsia="Times New Roman" w:cs="Times New Roman"/>
          <w:szCs w:val="24"/>
        </w:rPr>
        <w:t>is authorized</w:t>
      </w:r>
      <w:r w:rsidRPr="00B30FD6">
        <w:rPr>
          <w:rFonts w:eastAsia="Times New Roman" w:cs="Times New Roman"/>
          <w:szCs w:val="24"/>
        </w:rPr>
        <w:t xml:space="preserve"> with respect to the corporation's sponsor, including:</w:t>
      </w:r>
    </w:p>
    <w:p w:rsidR="0016329E" w:rsidRPr="00B30FD6" w:rsidRDefault="0016329E" w:rsidP="00D875B7">
      <w:pPr>
        <w:spacing w:after="0" w:line="240" w:lineRule="auto"/>
        <w:ind w:left="1440"/>
        <w:jc w:val="both"/>
        <w:rPr>
          <w:rFonts w:eastAsia="Times New Roman" w:cs="Times New Roman"/>
          <w:szCs w:val="24"/>
        </w:rPr>
      </w:pPr>
    </w:p>
    <w:p w:rsidR="0016329E" w:rsidRPr="00B30FD6" w:rsidRDefault="0016329E" w:rsidP="00D875B7">
      <w:pPr>
        <w:spacing w:after="0" w:line="240" w:lineRule="auto"/>
        <w:ind w:left="2160"/>
        <w:jc w:val="both"/>
        <w:rPr>
          <w:rFonts w:eastAsia="Times New Roman" w:cs="Times New Roman"/>
          <w:szCs w:val="24"/>
        </w:rPr>
      </w:pPr>
      <w:r>
        <w:rPr>
          <w:rFonts w:eastAsia="Times New Roman" w:cs="Times New Roman"/>
          <w:szCs w:val="24"/>
        </w:rPr>
        <w:t xml:space="preserve">(1) </w:t>
      </w:r>
      <w:r w:rsidRPr="00B30FD6">
        <w:rPr>
          <w:rFonts w:eastAsia="Times New Roman" w:cs="Times New Roman"/>
          <w:szCs w:val="24"/>
        </w:rPr>
        <w:t>issuing bonds or refunding bonds or incurring other obligations to finance, refinance, or provide one or more public facilities on behalf of the non-sponsoring entity, the corporation's sponsor, or both; and</w:t>
      </w:r>
    </w:p>
    <w:p w:rsidR="0016329E" w:rsidRPr="00B30FD6" w:rsidRDefault="0016329E" w:rsidP="00D875B7">
      <w:pPr>
        <w:spacing w:after="0" w:line="240" w:lineRule="auto"/>
        <w:ind w:left="2160"/>
        <w:jc w:val="both"/>
        <w:rPr>
          <w:rFonts w:eastAsia="Times New Roman" w:cs="Times New Roman"/>
          <w:szCs w:val="24"/>
        </w:rPr>
      </w:pPr>
    </w:p>
    <w:p w:rsidR="0016329E" w:rsidRPr="005C2A78" w:rsidRDefault="0016329E" w:rsidP="00D875B7">
      <w:pPr>
        <w:spacing w:after="0" w:line="240" w:lineRule="auto"/>
        <w:ind w:left="2160"/>
        <w:jc w:val="both"/>
        <w:rPr>
          <w:rFonts w:eastAsia="Times New Roman" w:cs="Times New Roman"/>
          <w:szCs w:val="24"/>
        </w:rPr>
      </w:pPr>
      <w:r>
        <w:rPr>
          <w:rFonts w:eastAsia="Times New Roman" w:cs="Times New Roman"/>
          <w:szCs w:val="24"/>
        </w:rPr>
        <w:t xml:space="preserve">(2) </w:t>
      </w:r>
      <w:r w:rsidRPr="00B30FD6">
        <w:rPr>
          <w:rFonts w:eastAsia="Times New Roman" w:cs="Times New Roman"/>
          <w:szCs w:val="24"/>
        </w:rPr>
        <w:t>loaning the proceeds of the obligations to any entity to accomplish the purposes of the non-sponsoring entity, the corporation's sponsor, or both.</w:t>
      </w:r>
    </w:p>
    <w:p w:rsidR="0016329E" w:rsidRPr="005C2A78" w:rsidRDefault="0016329E" w:rsidP="00D875B7">
      <w:pPr>
        <w:spacing w:after="0" w:line="240" w:lineRule="auto"/>
        <w:jc w:val="both"/>
        <w:rPr>
          <w:rFonts w:eastAsia="Times New Roman" w:cs="Times New Roman"/>
          <w:szCs w:val="24"/>
        </w:rPr>
      </w:pPr>
    </w:p>
    <w:p w:rsidR="0016329E" w:rsidRPr="00C8671F" w:rsidRDefault="0016329E" w:rsidP="00D875B7">
      <w:pPr>
        <w:spacing w:after="0" w:line="240" w:lineRule="auto"/>
        <w:jc w:val="both"/>
        <w:rPr>
          <w:rFonts w:eastAsia="Times New Roman" w:cs="Times New Roman"/>
          <w:szCs w:val="24"/>
        </w:rPr>
      </w:pPr>
      <w:r>
        <w:rPr>
          <w:rFonts w:eastAsia="Times New Roman" w:cs="Times New Roman"/>
          <w:szCs w:val="24"/>
        </w:rPr>
        <w:t>SECTION 3. Effective date: September 1, 2019.</w:t>
      </w:r>
    </w:p>
    <w:sectPr w:rsidR="001632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AC" w:rsidRDefault="004423AC" w:rsidP="000F1DF9">
      <w:pPr>
        <w:spacing w:after="0" w:line="240" w:lineRule="auto"/>
      </w:pPr>
      <w:r>
        <w:separator/>
      </w:r>
    </w:p>
  </w:endnote>
  <w:endnote w:type="continuationSeparator" w:id="0">
    <w:p w:rsidR="004423AC" w:rsidRDefault="004423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23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329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329E">
                <w:rPr>
                  <w:sz w:val="20"/>
                  <w:szCs w:val="20"/>
                </w:rPr>
                <w:t>S.B. 1689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32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23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32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32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AC" w:rsidRDefault="004423AC" w:rsidP="000F1DF9">
      <w:pPr>
        <w:spacing w:after="0" w:line="240" w:lineRule="auto"/>
      </w:pPr>
      <w:r>
        <w:separator/>
      </w:r>
    </w:p>
  </w:footnote>
  <w:footnote w:type="continuationSeparator" w:id="0">
    <w:p w:rsidR="004423AC" w:rsidRDefault="004423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329E"/>
    <w:rsid w:val="002355A9"/>
    <w:rsid w:val="00257C49"/>
    <w:rsid w:val="00305C27"/>
    <w:rsid w:val="00330BDA"/>
    <w:rsid w:val="0034346C"/>
    <w:rsid w:val="00376DD2"/>
    <w:rsid w:val="00382704"/>
    <w:rsid w:val="003A2368"/>
    <w:rsid w:val="003D3676"/>
    <w:rsid w:val="00404760"/>
    <w:rsid w:val="004423A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4F63"/>
  <w15:docId w15:val="{7016CBAF-EE1C-41B4-B1B2-130A39D2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2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0CAB" w:rsidP="00AB0C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FBE4F87B9E44C98EDC8405CBEE44E4"/>
        <w:category>
          <w:name w:val="General"/>
          <w:gallery w:val="placeholder"/>
        </w:category>
        <w:types>
          <w:type w:val="bbPlcHdr"/>
        </w:types>
        <w:behaviors>
          <w:behavior w:val="content"/>
        </w:behaviors>
        <w:guid w:val="{97079AC4-3650-4D7B-A303-DAAE9158CAF8}"/>
      </w:docPartPr>
      <w:docPartBody>
        <w:p w:rsidR="00000000" w:rsidRDefault="00D50F73"/>
      </w:docPartBody>
    </w:docPart>
    <w:docPart>
      <w:docPartPr>
        <w:name w:val="9DEB396BE99849BCA9210D10723A4F6E"/>
        <w:category>
          <w:name w:val="General"/>
          <w:gallery w:val="placeholder"/>
        </w:category>
        <w:types>
          <w:type w:val="bbPlcHdr"/>
        </w:types>
        <w:behaviors>
          <w:behavior w:val="content"/>
        </w:behaviors>
        <w:guid w:val="{8E537581-823B-4040-9AED-EBC671E2E7CA}"/>
      </w:docPartPr>
      <w:docPartBody>
        <w:p w:rsidR="00000000" w:rsidRDefault="00D50F73"/>
      </w:docPartBody>
    </w:docPart>
    <w:docPart>
      <w:docPartPr>
        <w:name w:val="19EDEF83CB9C40CCAE2EFD4323CFBD89"/>
        <w:category>
          <w:name w:val="General"/>
          <w:gallery w:val="placeholder"/>
        </w:category>
        <w:types>
          <w:type w:val="bbPlcHdr"/>
        </w:types>
        <w:behaviors>
          <w:behavior w:val="content"/>
        </w:behaviors>
        <w:guid w:val="{C10E2E02-5D5C-4A17-B547-0DC2AFCB513D}"/>
      </w:docPartPr>
      <w:docPartBody>
        <w:p w:rsidR="00000000" w:rsidRDefault="00D50F73"/>
      </w:docPartBody>
    </w:docPart>
    <w:docPart>
      <w:docPartPr>
        <w:name w:val="EEC8BD2A51164592B3A5A3ADDAAE2FFB"/>
        <w:category>
          <w:name w:val="General"/>
          <w:gallery w:val="placeholder"/>
        </w:category>
        <w:types>
          <w:type w:val="bbPlcHdr"/>
        </w:types>
        <w:behaviors>
          <w:behavior w:val="content"/>
        </w:behaviors>
        <w:guid w:val="{999722DB-C070-41B1-A44D-5AEABC8C85B6}"/>
      </w:docPartPr>
      <w:docPartBody>
        <w:p w:rsidR="00000000" w:rsidRDefault="00D50F73"/>
      </w:docPartBody>
    </w:docPart>
    <w:docPart>
      <w:docPartPr>
        <w:name w:val="D05070682F6143D3927D886BAE3CE328"/>
        <w:category>
          <w:name w:val="General"/>
          <w:gallery w:val="placeholder"/>
        </w:category>
        <w:types>
          <w:type w:val="bbPlcHdr"/>
        </w:types>
        <w:behaviors>
          <w:behavior w:val="content"/>
        </w:behaviors>
        <w:guid w:val="{5894EFDC-5531-4D17-A19E-716CD98E26A0}"/>
      </w:docPartPr>
      <w:docPartBody>
        <w:p w:rsidR="00000000" w:rsidRDefault="00D50F73"/>
      </w:docPartBody>
    </w:docPart>
    <w:docPart>
      <w:docPartPr>
        <w:name w:val="9D92569C3F1143B09B0DE30549DD9087"/>
        <w:category>
          <w:name w:val="General"/>
          <w:gallery w:val="placeholder"/>
        </w:category>
        <w:types>
          <w:type w:val="bbPlcHdr"/>
        </w:types>
        <w:behaviors>
          <w:behavior w:val="content"/>
        </w:behaviors>
        <w:guid w:val="{C39553AF-3133-405A-BF03-1A78C92C3A80}"/>
      </w:docPartPr>
      <w:docPartBody>
        <w:p w:rsidR="00000000" w:rsidRDefault="00D50F73"/>
      </w:docPartBody>
    </w:docPart>
    <w:docPart>
      <w:docPartPr>
        <w:name w:val="D33BEBBC13A147F881C5E4E1C253D3DD"/>
        <w:category>
          <w:name w:val="General"/>
          <w:gallery w:val="placeholder"/>
        </w:category>
        <w:types>
          <w:type w:val="bbPlcHdr"/>
        </w:types>
        <w:behaviors>
          <w:behavior w:val="content"/>
        </w:behaviors>
        <w:guid w:val="{60C87445-26C1-4572-9CB8-90F515FCECAD}"/>
      </w:docPartPr>
      <w:docPartBody>
        <w:p w:rsidR="00000000" w:rsidRDefault="00D50F73"/>
      </w:docPartBody>
    </w:docPart>
    <w:docPart>
      <w:docPartPr>
        <w:name w:val="A0C55D6E63D942F195478A3CF4616D98"/>
        <w:category>
          <w:name w:val="General"/>
          <w:gallery w:val="placeholder"/>
        </w:category>
        <w:types>
          <w:type w:val="bbPlcHdr"/>
        </w:types>
        <w:behaviors>
          <w:behavior w:val="content"/>
        </w:behaviors>
        <w:guid w:val="{EC63338E-A07D-492C-9B4B-67AA3075A3FD}"/>
      </w:docPartPr>
      <w:docPartBody>
        <w:p w:rsidR="00000000" w:rsidRDefault="00D50F73"/>
      </w:docPartBody>
    </w:docPart>
    <w:docPart>
      <w:docPartPr>
        <w:name w:val="FB04EB601270494CB3208991B6BF911C"/>
        <w:category>
          <w:name w:val="General"/>
          <w:gallery w:val="placeholder"/>
        </w:category>
        <w:types>
          <w:type w:val="bbPlcHdr"/>
        </w:types>
        <w:behaviors>
          <w:behavior w:val="content"/>
        </w:behaviors>
        <w:guid w:val="{C3C5BEE1-5777-4790-A6F8-38BE16AE769A}"/>
      </w:docPartPr>
      <w:docPartBody>
        <w:p w:rsidR="00000000" w:rsidRDefault="00AB0CAB" w:rsidP="00AB0CAB">
          <w:pPr>
            <w:pStyle w:val="FB04EB601270494CB3208991B6BF911C"/>
          </w:pPr>
          <w:r w:rsidRPr="00A30DD1">
            <w:rPr>
              <w:rStyle w:val="PlaceholderText"/>
            </w:rPr>
            <w:t>Click here to enter a date.</w:t>
          </w:r>
        </w:p>
      </w:docPartBody>
    </w:docPart>
    <w:docPart>
      <w:docPartPr>
        <w:name w:val="435C36CA6ADE4FB4A627E54D084DF9B4"/>
        <w:category>
          <w:name w:val="General"/>
          <w:gallery w:val="placeholder"/>
        </w:category>
        <w:types>
          <w:type w:val="bbPlcHdr"/>
        </w:types>
        <w:behaviors>
          <w:behavior w:val="content"/>
        </w:behaviors>
        <w:guid w:val="{4B81D765-4E38-49B1-AA1A-F1681F077433}"/>
      </w:docPartPr>
      <w:docPartBody>
        <w:p w:rsidR="00000000" w:rsidRDefault="00D50F73"/>
      </w:docPartBody>
    </w:docPart>
    <w:docPart>
      <w:docPartPr>
        <w:name w:val="4342AF6148B54FEEB9ACC62066F8D387"/>
        <w:category>
          <w:name w:val="General"/>
          <w:gallery w:val="placeholder"/>
        </w:category>
        <w:types>
          <w:type w:val="bbPlcHdr"/>
        </w:types>
        <w:behaviors>
          <w:behavior w:val="content"/>
        </w:behaviors>
        <w:guid w:val="{F599B25B-99BC-41A8-8D4E-1B517ED85D6C}"/>
      </w:docPartPr>
      <w:docPartBody>
        <w:p w:rsidR="00000000" w:rsidRDefault="00D50F73"/>
      </w:docPartBody>
    </w:docPart>
    <w:docPart>
      <w:docPartPr>
        <w:name w:val="21F515408EE14832A5A2A15585E5E0B6"/>
        <w:category>
          <w:name w:val="General"/>
          <w:gallery w:val="placeholder"/>
        </w:category>
        <w:types>
          <w:type w:val="bbPlcHdr"/>
        </w:types>
        <w:behaviors>
          <w:behavior w:val="content"/>
        </w:behaviors>
        <w:guid w:val="{CE2A6958-27FB-4C15-A769-5D1107F745BC}"/>
      </w:docPartPr>
      <w:docPartBody>
        <w:p w:rsidR="00000000" w:rsidRDefault="00AB0CAB" w:rsidP="00AB0CAB">
          <w:pPr>
            <w:pStyle w:val="21F515408EE14832A5A2A15585E5E0B6"/>
          </w:pPr>
          <w:r>
            <w:rPr>
              <w:rFonts w:eastAsia="Times New Roman" w:cs="Times New Roman"/>
              <w:bCs/>
              <w:szCs w:val="24"/>
            </w:rPr>
            <w:t xml:space="preserve"> </w:t>
          </w:r>
        </w:p>
      </w:docPartBody>
    </w:docPart>
    <w:docPart>
      <w:docPartPr>
        <w:name w:val="6FA47CE3D289436387FBEB4023C23AA4"/>
        <w:category>
          <w:name w:val="General"/>
          <w:gallery w:val="placeholder"/>
        </w:category>
        <w:types>
          <w:type w:val="bbPlcHdr"/>
        </w:types>
        <w:behaviors>
          <w:behavior w:val="content"/>
        </w:behaviors>
        <w:guid w:val="{C349B1C5-DCD1-4563-85E4-0285B6E2D6D6}"/>
      </w:docPartPr>
      <w:docPartBody>
        <w:p w:rsidR="00000000" w:rsidRDefault="00D50F73"/>
      </w:docPartBody>
    </w:docPart>
    <w:docPart>
      <w:docPartPr>
        <w:name w:val="583658F34D484EF8A6489279D35AC677"/>
        <w:category>
          <w:name w:val="General"/>
          <w:gallery w:val="placeholder"/>
        </w:category>
        <w:types>
          <w:type w:val="bbPlcHdr"/>
        </w:types>
        <w:behaviors>
          <w:behavior w:val="content"/>
        </w:behaviors>
        <w:guid w:val="{9AC2EC42-78D3-4572-8A59-1BB0FAA45E65}"/>
      </w:docPartPr>
      <w:docPartBody>
        <w:p w:rsidR="00000000" w:rsidRDefault="00D50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0CAB"/>
    <w:rsid w:val="00B252A4"/>
    <w:rsid w:val="00B5530B"/>
    <w:rsid w:val="00C129E8"/>
    <w:rsid w:val="00C968BA"/>
    <w:rsid w:val="00D50F7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C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0CAB"/>
    <w:rPr>
      <w:rFonts w:ascii="Times New Roman" w:hAnsi="Times New Roman"/>
      <w:sz w:val="24"/>
    </w:rPr>
  </w:style>
  <w:style w:type="paragraph" w:customStyle="1" w:styleId="487D89B4F8B34DB4967D41FE18F7F88D9">
    <w:name w:val="487D89B4F8B34DB4967D41FE18F7F88D9"/>
    <w:rsid w:val="00AB0CAB"/>
    <w:rPr>
      <w:rFonts w:ascii="Times New Roman" w:hAnsi="Times New Roman"/>
      <w:sz w:val="24"/>
    </w:rPr>
  </w:style>
  <w:style w:type="paragraph" w:customStyle="1" w:styleId="AE2570ED5D764CD7AF9686706F550F4622">
    <w:name w:val="AE2570ED5D764CD7AF9686706F550F4622"/>
    <w:rsid w:val="00AB0CAB"/>
    <w:pPr>
      <w:tabs>
        <w:tab w:val="center" w:pos="4680"/>
        <w:tab w:val="right" w:pos="9360"/>
      </w:tabs>
      <w:spacing w:after="0" w:line="240" w:lineRule="auto"/>
    </w:pPr>
    <w:rPr>
      <w:rFonts w:ascii="Times New Roman" w:hAnsi="Times New Roman"/>
      <w:sz w:val="24"/>
    </w:rPr>
  </w:style>
  <w:style w:type="paragraph" w:customStyle="1" w:styleId="FB04EB601270494CB3208991B6BF911C">
    <w:name w:val="FB04EB601270494CB3208991B6BF911C"/>
    <w:rsid w:val="00AB0CAB"/>
    <w:pPr>
      <w:spacing w:after="160" w:line="259" w:lineRule="auto"/>
    </w:pPr>
  </w:style>
  <w:style w:type="paragraph" w:customStyle="1" w:styleId="21F515408EE14832A5A2A15585E5E0B6">
    <w:name w:val="21F515408EE14832A5A2A15585E5E0B6"/>
    <w:rsid w:val="00AB0C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EC74CB-DCD8-4F5E-B1B3-4362DB5F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735</Words>
  <Characters>4190</Characters>
  <Application>Microsoft Office Word</Application>
  <DocSecurity>0</DocSecurity>
  <Lines>34</Lines>
  <Paragraphs>9</Paragraphs>
  <ScaleCrop>false</ScaleCrop>
  <Company>Texas Legislative Council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2019-04-14T01:01:00Z</cp:lastPrinted>
  <dcterms:created xsi:type="dcterms:W3CDTF">2015-05-29T14:24:00Z</dcterms:created>
  <dcterms:modified xsi:type="dcterms:W3CDTF">2019-04-14T01:01:00Z</dcterms:modified>
</cp:coreProperties>
</file>

<file path=docProps/custom.xml><?xml version="1.0" encoding="utf-8"?>
<op:Properties xmlns:vt="http://schemas.openxmlformats.org/officeDocument/2006/docPropsVTypes" xmlns:op="http://schemas.openxmlformats.org/officeDocument/2006/custom-properties"/>
</file>