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46" w:rsidRDefault="002C73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5DC74B273546A2B697963D14893D81"/>
          </w:placeholder>
        </w:sdtPr>
        <w:sdtContent>
          <w:r w:rsidRPr="005C2A78">
            <w:rPr>
              <w:rFonts w:cs="Times New Roman"/>
              <w:b/>
              <w:szCs w:val="24"/>
              <w:u w:val="single"/>
            </w:rPr>
            <w:t>BILL ANALYSIS</w:t>
          </w:r>
        </w:sdtContent>
      </w:sdt>
    </w:p>
    <w:p w:rsidR="002C7346" w:rsidRPr="00585C31" w:rsidRDefault="002C7346" w:rsidP="000F1DF9">
      <w:pPr>
        <w:spacing w:after="0" w:line="240" w:lineRule="auto"/>
        <w:rPr>
          <w:rFonts w:cs="Times New Roman"/>
          <w:szCs w:val="24"/>
        </w:rPr>
      </w:pPr>
    </w:p>
    <w:p w:rsidR="002C7346" w:rsidRPr="00585C31" w:rsidRDefault="002C73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C7346" w:rsidTr="000F1DF9">
        <w:tc>
          <w:tcPr>
            <w:tcW w:w="2718" w:type="dxa"/>
          </w:tcPr>
          <w:p w:rsidR="002C7346" w:rsidRPr="005C2A78" w:rsidRDefault="002C7346" w:rsidP="006D756B">
            <w:pPr>
              <w:rPr>
                <w:rFonts w:cs="Times New Roman"/>
                <w:szCs w:val="24"/>
              </w:rPr>
            </w:pPr>
            <w:sdt>
              <w:sdtPr>
                <w:rPr>
                  <w:rFonts w:cs="Times New Roman"/>
                  <w:szCs w:val="24"/>
                </w:rPr>
                <w:alias w:val="Agency Title"/>
                <w:tag w:val="AgencyTitleContentControl"/>
                <w:id w:val="1920747753"/>
                <w:lock w:val="sdtContentLocked"/>
                <w:placeholder>
                  <w:docPart w:val="C0E5BE8EEB7141A49E487913F04479C2"/>
                </w:placeholder>
              </w:sdtPr>
              <w:sdtEndPr>
                <w:rPr>
                  <w:rFonts w:cstheme="minorBidi"/>
                  <w:szCs w:val="22"/>
                </w:rPr>
              </w:sdtEndPr>
              <w:sdtContent>
                <w:r>
                  <w:rPr>
                    <w:rFonts w:cs="Times New Roman"/>
                    <w:szCs w:val="24"/>
                  </w:rPr>
                  <w:t>Senate Research Center</w:t>
                </w:r>
              </w:sdtContent>
            </w:sdt>
          </w:p>
        </w:tc>
        <w:tc>
          <w:tcPr>
            <w:tcW w:w="6858" w:type="dxa"/>
          </w:tcPr>
          <w:p w:rsidR="002C7346" w:rsidRPr="00FF6471" w:rsidRDefault="002C7346" w:rsidP="000F1DF9">
            <w:pPr>
              <w:jc w:val="right"/>
              <w:rPr>
                <w:rFonts w:cs="Times New Roman"/>
                <w:szCs w:val="24"/>
              </w:rPr>
            </w:pPr>
            <w:sdt>
              <w:sdtPr>
                <w:rPr>
                  <w:rFonts w:cs="Times New Roman"/>
                  <w:szCs w:val="24"/>
                </w:rPr>
                <w:alias w:val="Bill Number"/>
                <w:tag w:val="BillNumberOne"/>
                <w:id w:val="-410784069"/>
                <w:lock w:val="sdtContentLocked"/>
                <w:placeholder>
                  <w:docPart w:val="F0FBC01B255B40828D402860BBE9511F"/>
                </w:placeholder>
              </w:sdtPr>
              <w:sdtContent>
                <w:r>
                  <w:rPr>
                    <w:rFonts w:cs="Times New Roman"/>
                    <w:szCs w:val="24"/>
                  </w:rPr>
                  <w:t>S.B. 1734</w:t>
                </w:r>
              </w:sdtContent>
            </w:sdt>
          </w:p>
        </w:tc>
      </w:tr>
      <w:tr w:rsidR="002C7346" w:rsidTr="000F1DF9">
        <w:sdt>
          <w:sdtPr>
            <w:rPr>
              <w:rFonts w:cs="Times New Roman"/>
              <w:szCs w:val="24"/>
            </w:rPr>
            <w:alias w:val="TLCNumber"/>
            <w:tag w:val="TLCNumber"/>
            <w:id w:val="-542600604"/>
            <w:lock w:val="sdtLocked"/>
            <w:placeholder>
              <w:docPart w:val="B8682DC5811F43C2881397D324A6CBC8"/>
            </w:placeholder>
            <w:showingPlcHdr/>
          </w:sdtPr>
          <w:sdtContent>
            <w:tc>
              <w:tcPr>
                <w:tcW w:w="2718" w:type="dxa"/>
              </w:tcPr>
              <w:p w:rsidR="002C7346" w:rsidRPr="000F1DF9" w:rsidRDefault="002C7346" w:rsidP="00C65088">
                <w:pPr>
                  <w:rPr>
                    <w:rFonts w:cs="Times New Roman"/>
                    <w:szCs w:val="24"/>
                  </w:rPr>
                </w:pPr>
              </w:p>
            </w:tc>
          </w:sdtContent>
        </w:sdt>
        <w:tc>
          <w:tcPr>
            <w:tcW w:w="6858" w:type="dxa"/>
          </w:tcPr>
          <w:p w:rsidR="002C7346" w:rsidRPr="005C2A78" w:rsidRDefault="002C7346" w:rsidP="006D756B">
            <w:pPr>
              <w:jc w:val="right"/>
              <w:rPr>
                <w:rFonts w:cs="Times New Roman"/>
                <w:szCs w:val="24"/>
              </w:rPr>
            </w:pPr>
            <w:sdt>
              <w:sdtPr>
                <w:rPr>
                  <w:rFonts w:cs="Times New Roman"/>
                  <w:szCs w:val="24"/>
                </w:rPr>
                <w:alias w:val="Author Label"/>
                <w:tag w:val="By"/>
                <w:id w:val="72399597"/>
                <w:lock w:val="sdtLocked"/>
                <w:placeholder>
                  <w:docPart w:val="9698E12876F44EAA95E7A002C2CBD7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9EF18A962243B8BD416A7519F702D7"/>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2078599E1749403296C9D9001A4C0F52"/>
                </w:placeholder>
                <w:showingPlcHdr/>
              </w:sdtPr>
              <w:sdtContent/>
            </w:sdt>
          </w:p>
        </w:tc>
      </w:tr>
      <w:tr w:rsidR="002C7346" w:rsidTr="000F1DF9">
        <w:tc>
          <w:tcPr>
            <w:tcW w:w="2718" w:type="dxa"/>
          </w:tcPr>
          <w:p w:rsidR="002C7346" w:rsidRPr="00BC7495" w:rsidRDefault="002C7346" w:rsidP="000F1DF9">
            <w:pPr>
              <w:rPr>
                <w:rFonts w:cs="Times New Roman"/>
                <w:szCs w:val="24"/>
              </w:rPr>
            </w:pPr>
          </w:p>
        </w:tc>
        <w:sdt>
          <w:sdtPr>
            <w:rPr>
              <w:rFonts w:cs="Times New Roman"/>
              <w:szCs w:val="24"/>
            </w:rPr>
            <w:alias w:val="Committee"/>
            <w:tag w:val="Committee"/>
            <w:id w:val="1914272295"/>
            <w:lock w:val="sdtContentLocked"/>
            <w:placeholder>
              <w:docPart w:val="7A32937E700E40F988D2549583D5C5B7"/>
            </w:placeholder>
          </w:sdtPr>
          <w:sdtContent>
            <w:tc>
              <w:tcPr>
                <w:tcW w:w="6858" w:type="dxa"/>
              </w:tcPr>
              <w:p w:rsidR="002C7346" w:rsidRPr="00FF6471" w:rsidRDefault="002C7346" w:rsidP="000F1DF9">
                <w:pPr>
                  <w:jc w:val="right"/>
                  <w:rPr>
                    <w:rFonts w:cs="Times New Roman"/>
                    <w:szCs w:val="24"/>
                  </w:rPr>
                </w:pPr>
                <w:r>
                  <w:rPr>
                    <w:rFonts w:cs="Times New Roman"/>
                    <w:szCs w:val="24"/>
                  </w:rPr>
                  <w:t>Higher Education</w:t>
                </w:r>
              </w:p>
            </w:tc>
          </w:sdtContent>
        </w:sdt>
      </w:tr>
      <w:tr w:rsidR="002C7346" w:rsidTr="000F1DF9">
        <w:tc>
          <w:tcPr>
            <w:tcW w:w="2718" w:type="dxa"/>
          </w:tcPr>
          <w:p w:rsidR="002C7346" w:rsidRPr="00BC7495" w:rsidRDefault="002C7346" w:rsidP="000F1DF9">
            <w:pPr>
              <w:rPr>
                <w:rFonts w:cs="Times New Roman"/>
                <w:szCs w:val="24"/>
              </w:rPr>
            </w:pPr>
          </w:p>
        </w:tc>
        <w:sdt>
          <w:sdtPr>
            <w:rPr>
              <w:rFonts w:cs="Times New Roman"/>
              <w:szCs w:val="24"/>
            </w:rPr>
            <w:alias w:val="Date"/>
            <w:tag w:val="DateContentControl"/>
            <w:id w:val="1178081906"/>
            <w:lock w:val="sdtLocked"/>
            <w:placeholder>
              <w:docPart w:val="7B15B9632A554FB1BDEF964E47989B86"/>
            </w:placeholder>
            <w:date w:fullDate="2019-04-15T00:00:00Z">
              <w:dateFormat w:val="M/d/yyyy"/>
              <w:lid w:val="en-US"/>
              <w:storeMappedDataAs w:val="dateTime"/>
              <w:calendar w:val="gregorian"/>
            </w:date>
          </w:sdtPr>
          <w:sdtContent>
            <w:tc>
              <w:tcPr>
                <w:tcW w:w="6858" w:type="dxa"/>
              </w:tcPr>
              <w:p w:rsidR="002C7346" w:rsidRPr="00FF6471" w:rsidRDefault="002C7346" w:rsidP="000F1DF9">
                <w:pPr>
                  <w:jc w:val="right"/>
                  <w:rPr>
                    <w:rFonts w:cs="Times New Roman"/>
                    <w:szCs w:val="24"/>
                  </w:rPr>
                </w:pPr>
                <w:r>
                  <w:rPr>
                    <w:rFonts w:cs="Times New Roman"/>
                    <w:szCs w:val="24"/>
                  </w:rPr>
                  <w:t>4/15/2019</w:t>
                </w:r>
              </w:p>
            </w:tc>
          </w:sdtContent>
        </w:sdt>
      </w:tr>
      <w:tr w:rsidR="002C7346" w:rsidTr="000F1DF9">
        <w:tc>
          <w:tcPr>
            <w:tcW w:w="2718" w:type="dxa"/>
          </w:tcPr>
          <w:p w:rsidR="002C7346" w:rsidRPr="00BC7495" w:rsidRDefault="002C7346" w:rsidP="000F1DF9">
            <w:pPr>
              <w:rPr>
                <w:rFonts w:cs="Times New Roman"/>
                <w:szCs w:val="24"/>
              </w:rPr>
            </w:pPr>
          </w:p>
        </w:tc>
        <w:sdt>
          <w:sdtPr>
            <w:rPr>
              <w:rFonts w:cs="Times New Roman"/>
              <w:szCs w:val="24"/>
            </w:rPr>
            <w:alias w:val="BA Version"/>
            <w:tag w:val="BAVersion"/>
            <w:id w:val="-1685590809"/>
            <w:lock w:val="sdtContentLocked"/>
            <w:placeholder>
              <w:docPart w:val="24613A04F8DD4C9C8F7B5259BC00819B"/>
            </w:placeholder>
          </w:sdtPr>
          <w:sdtContent>
            <w:tc>
              <w:tcPr>
                <w:tcW w:w="6858" w:type="dxa"/>
              </w:tcPr>
              <w:p w:rsidR="002C7346" w:rsidRPr="00FF6471" w:rsidRDefault="002C7346" w:rsidP="000F1DF9">
                <w:pPr>
                  <w:jc w:val="right"/>
                  <w:rPr>
                    <w:rFonts w:cs="Times New Roman"/>
                    <w:szCs w:val="24"/>
                  </w:rPr>
                </w:pPr>
                <w:r>
                  <w:rPr>
                    <w:rFonts w:cs="Times New Roman"/>
                    <w:szCs w:val="24"/>
                  </w:rPr>
                  <w:t>As Filed</w:t>
                </w:r>
              </w:p>
            </w:tc>
          </w:sdtContent>
        </w:sdt>
      </w:tr>
    </w:tbl>
    <w:p w:rsidR="002C7346" w:rsidRPr="00FF6471" w:rsidRDefault="002C7346" w:rsidP="000F1DF9">
      <w:pPr>
        <w:spacing w:after="0" w:line="240" w:lineRule="auto"/>
        <w:rPr>
          <w:rFonts w:cs="Times New Roman"/>
          <w:szCs w:val="24"/>
        </w:rPr>
      </w:pPr>
    </w:p>
    <w:p w:rsidR="002C7346" w:rsidRPr="00FF6471" w:rsidRDefault="002C7346" w:rsidP="000F1DF9">
      <w:pPr>
        <w:spacing w:after="0" w:line="240" w:lineRule="auto"/>
        <w:rPr>
          <w:rFonts w:cs="Times New Roman"/>
          <w:szCs w:val="24"/>
        </w:rPr>
      </w:pPr>
    </w:p>
    <w:p w:rsidR="002C7346" w:rsidRPr="00FF6471" w:rsidRDefault="002C73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44E29F77AD4B91B92F0C453DBB1D26"/>
        </w:placeholder>
      </w:sdtPr>
      <w:sdtContent>
        <w:p w:rsidR="002C7346" w:rsidRDefault="002C73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512F5D872043C1947C69A1E16F795A"/>
        </w:placeholder>
      </w:sdtPr>
      <w:sdtContent>
        <w:p w:rsidR="002C7346" w:rsidRDefault="002C7346" w:rsidP="002C7346">
          <w:pPr>
            <w:pStyle w:val="NormalWeb"/>
            <w:spacing w:before="0" w:beforeAutospacing="0" w:after="0" w:afterAutospacing="0"/>
            <w:jc w:val="both"/>
            <w:divId w:val="1715422028"/>
            <w:rPr>
              <w:rFonts w:eastAsia="Times New Roman"/>
              <w:bCs/>
            </w:rPr>
          </w:pPr>
        </w:p>
        <w:p w:rsidR="002C7346" w:rsidRPr="00172A11" w:rsidRDefault="002C7346" w:rsidP="002C7346">
          <w:pPr>
            <w:pStyle w:val="NormalWeb"/>
            <w:spacing w:before="0" w:beforeAutospacing="0" w:after="0" w:afterAutospacing="0"/>
            <w:jc w:val="both"/>
            <w:divId w:val="1715422028"/>
          </w:pPr>
          <w:r w:rsidRPr="00172A11">
            <w:t>Texas Guaranteed Tuition Plan (TGTP) scholarship accounts are were funded by donations to the Texas Prepaid Tuition Scholarship Foundation (TPTSF). TPTSF awarded all but $2,741 almost 15 years ago and has been dormant ever since and the TGTP was closed to new enrollment in 2003. Some of the scholarship accounts have not been used and have reached or are reaching the statutorily required 10-year termination deadline. When the accounts terminate, the refund goes back to the dormant TPTSF. TPTSF had cash in Tr</w:t>
          </w:r>
          <w:r>
            <w:t>easury of $17,764.12 as of August</w:t>
          </w:r>
          <w:r w:rsidRPr="00172A11">
            <w:t xml:space="preserve"> 31, 2018. Additional accounts, totaling approximately $15,600 will likely be terminated in June 2019 and refunded to the dormant TPTSF.  </w:t>
          </w:r>
        </w:p>
        <w:p w:rsidR="002C7346" w:rsidRPr="00172A11" w:rsidRDefault="002C7346" w:rsidP="002C7346">
          <w:pPr>
            <w:pStyle w:val="NormalWeb"/>
            <w:spacing w:before="0" w:beforeAutospacing="0" w:after="0" w:afterAutospacing="0"/>
            <w:jc w:val="both"/>
            <w:divId w:val="1715422028"/>
          </w:pPr>
          <w:r w:rsidRPr="00172A11">
            <w:t> </w:t>
          </w:r>
        </w:p>
        <w:p w:rsidR="002C7346" w:rsidRPr="00172A11" w:rsidRDefault="002C7346" w:rsidP="002C7346">
          <w:pPr>
            <w:pStyle w:val="NormalWeb"/>
            <w:spacing w:before="0" w:beforeAutospacing="0" w:after="0" w:afterAutospacing="0"/>
            <w:jc w:val="both"/>
            <w:divId w:val="1715422028"/>
          </w:pPr>
          <w:r>
            <w:t>The bill would authorize the c</w:t>
          </w:r>
          <w:r w:rsidRPr="00172A11">
            <w:t>omptroller</w:t>
          </w:r>
          <w:r>
            <w:t xml:space="preserve"> of public accounts of the State of Texas</w:t>
          </w:r>
          <w:r w:rsidRPr="00172A11">
            <w:t xml:space="preserve"> to dissolve the TPTSF and allow all unobligated funds held by or refunded to TPTSF to be transferred to the Texas Match the Promise Foundation (TMPF) to fund scholarships in the Texas Tuition Promise Fund, the state’s newest prepaid tuition plan, under the Te</w:t>
          </w:r>
          <w:r>
            <w:t>xas Save and Match Program established by Subchapter I, Chapter 54,</w:t>
          </w:r>
          <w:r w:rsidRPr="00172A11">
            <w:t xml:space="preserve"> Education Code.</w:t>
          </w:r>
        </w:p>
        <w:p w:rsidR="002C7346" w:rsidRPr="00172A11" w:rsidRDefault="002C7346" w:rsidP="002C7346">
          <w:pPr>
            <w:pStyle w:val="NormalWeb"/>
            <w:spacing w:before="0" w:beforeAutospacing="0" w:after="0" w:afterAutospacing="0"/>
            <w:jc w:val="both"/>
            <w:divId w:val="1715422028"/>
          </w:pPr>
          <w:r w:rsidRPr="00172A11">
            <w:t> </w:t>
          </w:r>
        </w:p>
        <w:p w:rsidR="002C7346" w:rsidRPr="00D70925" w:rsidRDefault="002C7346" w:rsidP="002C7346">
          <w:pPr>
            <w:spacing w:after="0" w:line="240" w:lineRule="auto"/>
            <w:jc w:val="both"/>
            <w:rPr>
              <w:rFonts w:eastAsia="Times New Roman" w:cs="Times New Roman"/>
              <w:bCs/>
              <w:szCs w:val="24"/>
            </w:rPr>
          </w:pPr>
        </w:p>
      </w:sdtContent>
    </w:sdt>
    <w:p w:rsidR="002C7346" w:rsidRDefault="002C7346" w:rsidP="002C734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1734 </w:t>
      </w:r>
      <w:bookmarkStart w:id="1" w:name="AmendsCurrentLaw"/>
      <w:bookmarkEnd w:id="1"/>
      <w:r>
        <w:rPr>
          <w:rFonts w:cs="Times New Roman"/>
          <w:szCs w:val="24"/>
        </w:rPr>
        <w:t>amends current law relating to the dissolution of a non-profit direct</w:t>
      </w:r>
      <w:r>
        <w:rPr>
          <w:rFonts w:cs="Times New Roman"/>
          <w:szCs w:val="24"/>
        </w:rPr>
        <w:noBreakHyphen/>
        <w:t>support organization.</w:t>
      </w:r>
    </w:p>
    <w:p w:rsidR="002C7346" w:rsidRPr="00172A11" w:rsidRDefault="002C7346" w:rsidP="002C7346">
      <w:pPr>
        <w:spacing w:after="0" w:line="240" w:lineRule="auto"/>
        <w:jc w:val="both"/>
        <w:rPr>
          <w:rFonts w:eastAsia="Times New Roman" w:cs="Times New Roman"/>
          <w:szCs w:val="24"/>
        </w:rPr>
      </w:pPr>
    </w:p>
    <w:p w:rsidR="002C7346" w:rsidRPr="005C2A78" w:rsidRDefault="002C7346" w:rsidP="002C734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FECA94FE9E47FAA5A0BF2EA12BA0DC"/>
          </w:placeholder>
        </w:sdtPr>
        <w:sdtContent>
          <w:r>
            <w:rPr>
              <w:rFonts w:eastAsia="Times New Roman" w:cs="Times New Roman"/>
              <w:b/>
              <w:szCs w:val="24"/>
              <w:u w:val="single"/>
            </w:rPr>
            <w:t>RULEMAKING AUTHORITY</w:t>
          </w:r>
        </w:sdtContent>
      </w:sdt>
    </w:p>
    <w:p w:rsidR="002C7346" w:rsidRPr="006529C4" w:rsidRDefault="002C7346" w:rsidP="002C7346">
      <w:pPr>
        <w:spacing w:after="0" w:line="240" w:lineRule="auto"/>
        <w:jc w:val="both"/>
        <w:rPr>
          <w:rFonts w:cs="Times New Roman"/>
          <w:szCs w:val="24"/>
        </w:rPr>
      </w:pPr>
    </w:p>
    <w:p w:rsidR="002C7346" w:rsidRPr="006529C4" w:rsidRDefault="002C7346" w:rsidP="002C734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C7346" w:rsidRPr="006529C4" w:rsidRDefault="002C7346" w:rsidP="002C7346">
      <w:pPr>
        <w:spacing w:after="0" w:line="240" w:lineRule="auto"/>
        <w:jc w:val="both"/>
        <w:rPr>
          <w:rFonts w:cs="Times New Roman"/>
          <w:szCs w:val="24"/>
        </w:rPr>
      </w:pPr>
    </w:p>
    <w:p w:rsidR="002C7346" w:rsidRPr="005C2A78" w:rsidRDefault="002C7346" w:rsidP="002C734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8D3366CA3943078F33D7DB2D99F236"/>
          </w:placeholder>
        </w:sdtPr>
        <w:sdtContent>
          <w:r>
            <w:rPr>
              <w:rFonts w:eastAsia="Times New Roman" w:cs="Times New Roman"/>
              <w:b/>
              <w:szCs w:val="24"/>
              <w:u w:val="single"/>
            </w:rPr>
            <w:t>SECTION BY SECTION ANALYSIS</w:t>
          </w:r>
        </w:sdtContent>
      </w:sdt>
    </w:p>
    <w:p w:rsidR="002C7346" w:rsidRPr="005C2A78" w:rsidRDefault="002C7346" w:rsidP="002C7346">
      <w:pPr>
        <w:spacing w:after="0" w:line="240" w:lineRule="auto"/>
        <w:jc w:val="both"/>
        <w:rPr>
          <w:rFonts w:eastAsia="Times New Roman" w:cs="Times New Roman"/>
          <w:szCs w:val="24"/>
        </w:rPr>
      </w:pPr>
    </w:p>
    <w:p w:rsidR="002C7346" w:rsidRPr="00172A11" w:rsidRDefault="002C7346" w:rsidP="002C73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72A11">
        <w:rPr>
          <w:rFonts w:eastAsia="Times New Roman" w:cs="Times New Roman"/>
          <w:szCs w:val="24"/>
        </w:rPr>
        <w:t>Section 54.633, Education Code, by adding Subsection (n)</w:t>
      </w:r>
      <w:r>
        <w:rPr>
          <w:rFonts w:eastAsia="Times New Roman" w:cs="Times New Roman"/>
          <w:szCs w:val="24"/>
        </w:rPr>
        <w:t>, as follows:</w:t>
      </w:r>
    </w:p>
    <w:p w:rsidR="002C7346" w:rsidRDefault="002C7346" w:rsidP="002C7346">
      <w:pPr>
        <w:spacing w:after="0" w:line="240" w:lineRule="auto"/>
        <w:jc w:val="both"/>
        <w:rPr>
          <w:rFonts w:eastAsia="Times New Roman" w:cs="Times New Roman"/>
          <w:szCs w:val="24"/>
        </w:rPr>
      </w:pPr>
    </w:p>
    <w:p w:rsidR="002C7346" w:rsidRPr="005C2A78" w:rsidRDefault="002C7346" w:rsidP="002C7346">
      <w:pPr>
        <w:spacing w:after="0" w:line="240" w:lineRule="auto"/>
        <w:ind w:left="720"/>
        <w:jc w:val="both"/>
        <w:rPr>
          <w:rFonts w:eastAsia="Times New Roman" w:cs="Times New Roman"/>
          <w:szCs w:val="24"/>
        </w:rPr>
      </w:pPr>
      <w:r>
        <w:rPr>
          <w:rFonts w:eastAsia="Times New Roman" w:cs="Times New Roman"/>
          <w:szCs w:val="24"/>
        </w:rPr>
        <w:t>(n) Authorizes the comptroller of public accounts of the State of Texas (comptroller), i</w:t>
      </w:r>
      <w:r w:rsidRPr="00172A11">
        <w:rPr>
          <w:rFonts w:eastAsia="Times New Roman" w:cs="Times New Roman"/>
          <w:szCs w:val="24"/>
        </w:rPr>
        <w:t>f the comptroller determines that the purpose of a direct-support organization established under Subsection (e)</w:t>
      </w:r>
      <w:r>
        <w:rPr>
          <w:rFonts w:eastAsia="Times New Roman" w:cs="Times New Roman"/>
          <w:szCs w:val="24"/>
        </w:rPr>
        <w:t xml:space="preserve"> (relating to authorizing</w:t>
      </w:r>
      <w:r w:rsidRPr="00172A11">
        <w:t xml:space="preserve"> </w:t>
      </w:r>
      <w:r w:rsidRPr="00172A11">
        <w:rPr>
          <w:rFonts w:eastAsia="Times New Roman" w:cs="Times New Roman"/>
          <w:szCs w:val="24"/>
        </w:rPr>
        <w:t>the Prepaid Higher Education Tuition Board</w:t>
      </w:r>
      <w:r>
        <w:rPr>
          <w:rFonts w:eastAsia="Times New Roman" w:cs="Times New Roman"/>
          <w:szCs w:val="24"/>
        </w:rPr>
        <w:t xml:space="preserve"> to </w:t>
      </w:r>
      <w:r w:rsidRPr="00172A11">
        <w:rPr>
          <w:rFonts w:eastAsia="Times New Roman" w:cs="Times New Roman"/>
          <w:szCs w:val="24"/>
        </w:rPr>
        <w:t>establish a direct-support organization under the Texas Non-Profit Corporation Act</w:t>
      </w:r>
      <w:r>
        <w:rPr>
          <w:rFonts w:eastAsia="Times New Roman" w:cs="Times New Roman"/>
          <w:szCs w:val="24"/>
        </w:rPr>
        <w:t xml:space="preserve"> to perform certain tasks)</w:t>
      </w:r>
      <w:r w:rsidRPr="00172A11">
        <w:rPr>
          <w:rFonts w:eastAsia="Times New Roman" w:cs="Times New Roman"/>
          <w:szCs w:val="24"/>
        </w:rPr>
        <w:t xml:space="preserve"> has been substantially complied with, </w:t>
      </w:r>
      <w:r>
        <w:rPr>
          <w:rFonts w:eastAsia="Times New Roman" w:cs="Times New Roman"/>
          <w:szCs w:val="24"/>
        </w:rPr>
        <w:t>to</w:t>
      </w:r>
      <w:r w:rsidRPr="00172A11">
        <w:rPr>
          <w:rFonts w:eastAsia="Times New Roman" w:cs="Times New Roman"/>
          <w:szCs w:val="24"/>
        </w:rPr>
        <w:t xml:space="preserve"> dissolve the organization. </w:t>
      </w:r>
      <w:r>
        <w:rPr>
          <w:rFonts w:eastAsia="Times New Roman" w:cs="Times New Roman"/>
          <w:szCs w:val="24"/>
        </w:rPr>
        <w:t xml:space="preserve">Requires </w:t>
      </w:r>
      <w:r w:rsidRPr="00172A11">
        <w:rPr>
          <w:rFonts w:eastAsia="Times New Roman" w:cs="Times New Roman"/>
          <w:szCs w:val="24"/>
        </w:rPr>
        <w:t>the title to all funds and properties</w:t>
      </w:r>
      <w:r>
        <w:rPr>
          <w:rFonts w:eastAsia="Times New Roman" w:cs="Times New Roman"/>
          <w:szCs w:val="24"/>
        </w:rPr>
        <w:t xml:space="preserve"> then owned by the organization, o</w:t>
      </w:r>
      <w:r w:rsidRPr="00172A11">
        <w:rPr>
          <w:rFonts w:eastAsia="Times New Roman" w:cs="Times New Roman"/>
          <w:szCs w:val="24"/>
        </w:rPr>
        <w:t xml:space="preserve">n dissolution, </w:t>
      </w:r>
      <w:r>
        <w:rPr>
          <w:rFonts w:eastAsia="Times New Roman" w:cs="Times New Roman"/>
          <w:szCs w:val="24"/>
        </w:rPr>
        <w:t>to</w:t>
      </w:r>
      <w:r w:rsidRPr="00172A11">
        <w:rPr>
          <w:rFonts w:eastAsia="Times New Roman" w:cs="Times New Roman"/>
          <w:szCs w:val="24"/>
        </w:rPr>
        <w:t xml:space="preserve"> transfer to the Texas Match the Promise Foundation.</w:t>
      </w:r>
    </w:p>
    <w:p w:rsidR="002C7346" w:rsidRPr="005C2A78" w:rsidRDefault="002C7346" w:rsidP="002C7346">
      <w:pPr>
        <w:spacing w:after="0" w:line="240" w:lineRule="auto"/>
        <w:jc w:val="both"/>
        <w:rPr>
          <w:rFonts w:eastAsia="Times New Roman" w:cs="Times New Roman"/>
          <w:szCs w:val="24"/>
        </w:rPr>
      </w:pPr>
    </w:p>
    <w:p w:rsidR="002C7346" w:rsidRPr="005C2A78" w:rsidRDefault="002C7346" w:rsidP="002C73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2C7346" w:rsidRPr="00C8671F" w:rsidRDefault="002C7346" w:rsidP="002C7346">
      <w:pPr>
        <w:spacing w:after="0" w:line="240" w:lineRule="auto"/>
        <w:jc w:val="both"/>
        <w:rPr>
          <w:rFonts w:eastAsia="Times New Roman" w:cs="Times New Roman"/>
          <w:szCs w:val="24"/>
        </w:rPr>
      </w:pPr>
    </w:p>
    <w:sectPr w:rsidR="002C73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DD" w:rsidRDefault="005417DD" w:rsidP="000F1DF9">
      <w:pPr>
        <w:spacing w:after="0" w:line="240" w:lineRule="auto"/>
      </w:pPr>
      <w:r>
        <w:separator/>
      </w:r>
    </w:p>
  </w:endnote>
  <w:endnote w:type="continuationSeparator" w:id="0">
    <w:p w:rsidR="005417DD" w:rsidRDefault="005417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17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C7346">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C7346">
                <w:rPr>
                  <w:sz w:val="20"/>
                  <w:szCs w:val="20"/>
                </w:rPr>
                <w:t>S.B. 1734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C73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17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C73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C73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DD" w:rsidRDefault="005417DD" w:rsidP="000F1DF9">
      <w:pPr>
        <w:spacing w:after="0" w:line="240" w:lineRule="auto"/>
      </w:pPr>
      <w:r>
        <w:separator/>
      </w:r>
    </w:p>
  </w:footnote>
  <w:footnote w:type="continuationSeparator" w:id="0">
    <w:p w:rsidR="005417DD" w:rsidRDefault="005417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C7346"/>
    <w:rsid w:val="00305C27"/>
    <w:rsid w:val="00330BDA"/>
    <w:rsid w:val="0034346C"/>
    <w:rsid w:val="00376DD2"/>
    <w:rsid w:val="00382704"/>
    <w:rsid w:val="003A2368"/>
    <w:rsid w:val="003D3676"/>
    <w:rsid w:val="00404760"/>
    <w:rsid w:val="0045110C"/>
    <w:rsid w:val="00503AD0"/>
    <w:rsid w:val="005320AA"/>
    <w:rsid w:val="005417DD"/>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58D6"/>
  <w15:docId w15:val="{9879973F-5B51-40FE-B5CB-4915C427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C73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22CF" w:rsidP="00EC22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5DC74B273546A2B697963D14893D81"/>
        <w:category>
          <w:name w:val="General"/>
          <w:gallery w:val="placeholder"/>
        </w:category>
        <w:types>
          <w:type w:val="bbPlcHdr"/>
        </w:types>
        <w:behaviors>
          <w:behavior w:val="content"/>
        </w:behaviors>
        <w:guid w:val="{5BDD770D-2E0F-4FF4-BC0E-6BF2AB374C88}"/>
      </w:docPartPr>
      <w:docPartBody>
        <w:p w:rsidR="00000000" w:rsidRDefault="00185991"/>
      </w:docPartBody>
    </w:docPart>
    <w:docPart>
      <w:docPartPr>
        <w:name w:val="C0E5BE8EEB7141A49E487913F04479C2"/>
        <w:category>
          <w:name w:val="General"/>
          <w:gallery w:val="placeholder"/>
        </w:category>
        <w:types>
          <w:type w:val="bbPlcHdr"/>
        </w:types>
        <w:behaviors>
          <w:behavior w:val="content"/>
        </w:behaviors>
        <w:guid w:val="{FF892F54-6A4F-430A-B22E-14790A1C1354}"/>
      </w:docPartPr>
      <w:docPartBody>
        <w:p w:rsidR="00000000" w:rsidRDefault="00185991"/>
      </w:docPartBody>
    </w:docPart>
    <w:docPart>
      <w:docPartPr>
        <w:name w:val="F0FBC01B255B40828D402860BBE9511F"/>
        <w:category>
          <w:name w:val="General"/>
          <w:gallery w:val="placeholder"/>
        </w:category>
        <w:types>
          <w:type w:val="bbPlcHdr"/>
        </w:types>
        <w:behaviors>
          <w:behavior w:val="content"/>
        </w:behaviors>
        <w:guid w:val="{2D653D49-AE96-448C-AF4C-6D2F6ABA20FB}"/>
      </w:docPartPr>
      <w:docPartBody>
        <w:p w:rsidR="00000000" w:rsidRDefault="00185991"/>
      </w:docPartBody>
    </w:docPart>
    <w:docPart>
      <w:docPartPr>
        <w:name w:val="B8682DC5811F43C2881397D324A6CBC8"/>
        <w:category>
          <w:name w:val="General"/>
          <w:gallery w:val="placeholder"/>
        </w:category>
        <w:types>
          <w:type w:val="bbPlcHdr"/>
        </w:types>
        <w:behaviors>
          <w:behavior w:val="content"/>
        </w:behaviors>
        <w:guid w:val="{618E7A75-8485-4998-9EFA-F9F30AB4FD10}"/>
      </w:docPartPr>
      <w:docPartBody>
        <w:p w:rsidR="00000000" w:rsidRDefault="00185991"/>
      </w:docPartBody>
    </w:docPart>
    <w:docPart>
      <w:docPartPr>
        <w:name w:val="9698E12876F44EAA95E7A002C2CBD737"/>
        <w:category>
          <w:name w:val="General"/>
          <w:gallery w:val="placeholder"/>
        </w:category>
        <w:types>
          <w:type w:val="bbPlcHdr"/>
        </w:types>
        <w:behaviors>
          <w:behavior w:val="content"/>
        </w:behaviors>
        <w:guid w:val="{0F45D16D-9976-4B11-BFC4-A086F1C08D3A}"/>
      </w:docPartPr>
      <w:docPartBody>
        <w:p w:rsidR="00000000" w:rsidRDefault="00185991"/>
      </w:docPartBody>
    </w:docPart>
    <w:docPart>
      <w:docPartPr>
        <w:name w:val="429EF18A962243B8BD416A7519F702D7"/>
        <w:category>
          <w:name w:val="General"/>
          <w:gallery w:val="placeholder"/>
        </w:category>
        <w:types>
          <w:type w:val="bbPlcHdr"/>
        </w:types>
        <w:behaviors>
          <w:behavior w:val="content"/>
        </w:behaviors>
        <w:guid w:val="{7CE5EE3B-86EF-4FC4-B641-BA3E219BC8D6}"/>
      </w:docPartPr>
      <w:docPartBody>
        <w:p w:rsidR="00000000" w:rsidRDefault="00185991"/>
      </w:docPartBody>
    </w:docPart>
    <w:docPart>
      <w:docPartPr>
        <w:name w:val="2078599E1749403296C9D9001A4C0F52"/>
        <w:category>
          <w:name w:val="General"/>
          <w:gallery w:val="placeholder"/>
        </w:category>
        <w:types>
          <w:type w:val="bbPlcHdr"/>
        </w:types>
        <w:behaviors>
          <w:behavior w:val="content"/>
        </w:behaviors>
        <w:guid w:val="{4CDF037F-4DAB-4689-AC24-02BAA7BB613A}"/>
      </w:docPartPr>
      <w:docPartBody>
        <w:p w:rsidR="00000000" w:rsidRDefault="00185991"/>
      </w:docPartBody>
    </w:docPart>
    <w:docPart>
      <w:docPartPr>
        <w:name w:val="7A32937E700E40F988D2549583D5C5B7"/>
        <w:category>
          <w:name w:val="General"/>
          <w:gallery w:val="placeholder"/>
        </w:category>
        <w:types>
          <w:type w:val="bbPlcHdr"/>
        </w:types>
        <w:behaviors>
          <w:behavior w:val="content"/>
        </w:behaviors>
        <w:guid w:val="{36DCD4A8-3CDD-44D6-B254-BD2BECD00276}"/>
      </w:docPartPr>
      <w:docPartBody>
        <w:p w:rsidR="00000000" w:rsidRDefault="00185991"/>
      </w:docPartBody>
    </w:docPart>
    <w:docPart>
      <w:docPartPr>
        <w:name w:val="7B15B9632A554FB1BDEF964E47989B86"/>
        <w:category>
          <w:name w:val="General"/>
          <w:gallery w:val="placeholder"/>
        </w:category>
        <w:types>
          <w:type w:val="bbPlcHdr"/>
        </w:types>
        <w:behaviors>
          <w:behavior w:val="content"/>
        </w:behaviors>
        <w:guid w:val="{23FB9903-680D-4770-A0EF-5ACC956A4FE3}"/>
      </w:docPartPr>
      <w:docPartBody>
        <w:p w:rsidR="00000000" w:rsidRDefault="00EC22CF" w:rsidP="00EC22CF">
          <w:pPr>
            <w:pStyle w:val="7B15B9632A554FB1BDEF964E47989B86"/>
          </w:pPr>
          <w:r w:rsidRPr="00A30DD1">
            <w:rPr>
              <w:rStyle w:val="PlaceholderText"/>
            </w:rPr>
            <w:t>Click here to enter a date.</w:t>
          </w:r>
        </w:p>
      </w:docPartBody>
    </w:docPart>
    <w:docPart>
      <w:docPartPr>
        <w:name w:val="24613A04F8DD4C9C8F7B5259BC00819B"/>
        <w:category>
          <w:name w:val="General"/>
          <w:gallery w:val="placeholder"/>
        </w:category>
        <w:types>
          <w:type w:val="bbPlcHdr"/>
        </w:types>
        <w:behaviors>
          <w:behavior w:val="content"/>
        </w:behaviors>
        <w:guid w:val="{92478C97-47A0-4F7E-B26B-C85BFEF8F5FF}"/>
      </w:docPartPr>
      <w:docPartBody>
        <w:p w:rsidR="00000000" w:rsidRDefault="00185991"/>
      </w:docPartBody>
    </w:docPart>
    <w:docPart>
      <w:docPartPr>
        <w:name w:val="3144E29F77AD4B91B92F0C453DBB1D26"/>
        <w:category>
          <w:name w:val="General"/>
          <w:gallery w:val="placeholder"/>
        </w:category>
        <w:types>
          <w:type w:val="bbPlcHdr"/>
        </w:types>
        <w:behaviors>
          <w:behavior w:val="content"/>
        </w:behaviors>
        <w:guid w:val="{8E32F138-B26E-4505-BF37-DA66447D89C7}"/>
      </w:docPartPr>
      <w:docPartBody>
        <w:p w:rsidR="00000000" w:rsidRDefault="00185991"/>
      </w:docPartBody>
    </w:docPart>
    <w:docPart>
      <w:docPartPr>
        <w:name w:val="DC512F5D872043C1947C69A1E16F795A"/>
        <w:category>
          <w:name w:val="General"/>
          <w:gallery w:val="placeholder"/>
        </w:category>
        <w:types>
          <w:type w:val="bbPlcHdr"/>
        </w:types>
        <w:behaviors>
          <w:behavior w:val="content"/>
        </w:behaviors>
        <w:guid w:val="{BB27F1A1-D943-49D4-8498-BBACC493CB3D}"/>
      </w:docPartPr>
      <w:docPartBody>
        <w:p w:rsidR="00000000" w:rsidRDefault="00EC22CF" w:rsidP="00EC22CF">
          <w:pPr>
            <w:pStyle w:val="DC512F5D872043C1947C69A1E16F795A"/>
          </w:pPr>
          <w:r>
            <w:rPr>
              <w:rFonts w:eastAsia="Times New Roman" w:cs="Times New Roman"/>
              <w:bCs/>
              <w:szCs w:val="24"/>
            </w:rPr>
            <w:t xml:space="preserve"> </w:t>
          </w:r>
        </w:p>
      </w:docPartBody>
    </w:docPart>
    <w:docPart>
      <w:docPartPr>
        <w:name w:val="FBFECA94FE9E47FAA5A0BF2EA12BA0DC"/>
        <w:category>
          <w:name w:val="General"/>
          <w:gallery w:val="placeholder"/>
        </w:category>
        <w:types>
          <w:type w:val="bbPlcHdr"/>
        </w:types>
        <w:behaviors>
          <w:behavior w:val="content"/>
        </w:behaviors>
        <w:guid w:val="{FFB2DC8C-C3BD-4474-9B7C-DC08AEDB342B}"/>
      </w:docPartPr>
      <w:docPartBody>
        <w:p w:rsidR="00000000" w:rsidRDefault="00185991"/>
      </w:docPartBody>
    </w:docPart>
    <w:docPart>
      <w:docPartPr>
        <w:name w:val="748D3366CA3943078F33D7DB2D99F236"/>
        <w:category>
          <w:name w:val="General"/>
          <w:gallery w:val="placeholder"/>
        </w:category>
        <w:types>
          <w:type w:val="bbPlcHdr"/>
        </w:types>
        <w:behaviors>
          <w:behavior w:val="content"/>
        </w:behaviors>
        <w:guid w:val="{DC36DB44-F9CF-4922-A9A5-7E21988C24AA}"/>
      </w:docPartPr>
      <w:docPartBody>
        <w:p w:rsidR="00000000" w:rsidRDefault="001859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599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22C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2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22CF"/>
    <w:rPr>
      <w:rFonts w:ascii="Times New Roman" w:hAnsi="Times New Roman"/>
      <w:sz w:val="24"/>
    </w:rPr>
  </w:style>
  <w:style w:type="paragraph" w:customStyle="1" w:styleId="487D89B4F8B34DB4967D41FE18F7F88D9">
    <w:name w:val="487D89B4F8B34DB4967D41FE18F7F88D9"/>
    <w:rsid w:val="00EC22CF"/>
    <w:rPr>
      <w:rFonts w:ascii="Times New Roman" w:hAnsi="Times New Roman"/>
      <w:sz w:val="24"/>
    </w:rPr>
  </w:style>
  <w:style w:type="paragraph" w:customStyle="1" w:styleId="AE2570ED5D764CD7AF9686706F550F4622">
    <w:name w:val="AE2570ED5D764CD7AF9686706F550F4622"/>
    <w:rsid w:val="00EC22CF"/>
    <w:pPr>
      <w:tabs>
        <w:tab w:val="center" w:pos="4680"/>
        <w:tab w:val="right" w:pos="9360"/>
      </w:tabs>
      <w:spacing w:after="0" w:line="240" w:lineRule="auto"/>
    </w:pPr>
    <w:rPr>
      <w:rFonts w:ascii="Times New Roman" w:hAnsi="Times New Roman"/>
      <w:sz w:val="24"/>
    </w:rPr>
  </w:style>
  <w:style w:type="paragraph" w:customStyle="1" w:styleId="7B15B9632A554FB1BDEF964E47989B86">
    <w:name w:val="7B15B9632A554FB1BDEF964E47989B86"/>
    <w:rsid w:val="00EC22CF"/>
    <w:pPr>
      <w:spacing w:after="160" w:line="259" w:lineRule="auto"/>
    </w:pPr>
  </w:style>
  <w:style w:type="paragraph" w:customStyle="1" w:styleId="DC512F5D872043C1947C69A1E16F795A">
    <w:name w:val="DC512F5D872043C1947C69A1E16F795A"/>
    <w:rsid w:val="00EC22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04D64D-A0AD-491A-8992-C0FFF470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344</Words>
  <Characters>1967</Characters>
  <Application>Microsoft Office Word</Application>
  <DocSecurity>0</DocSecurity>
  <Lines>16</Lines>
  <Paragraphs>4</Paragraphs>
  <ScaleCrop>false</ScaleCrop>
  <Company>Texas Legislative Council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2019-04-15T17:18:00Z</cp:lastPrinted>
  <dcterms:created xsi:type="dcterms:W3CDTF">2015-05-29T14:24:00Z</dcterms:created>
  <dcterms:modified xsi:type="dcterms:W3CDTF">2019-04-15T17:18:00Z</dcterms:modified>
</cp:coreProperties>
</file>

<file path=docProps/custom.xml><?xml version="1.0" encoding="utf-8"?>
<op:Properties xmlns:vt="http://schemas.openxmlformats.org/officeDocument/2006/docPropsVTypes" xmlns:op="http://schemas.openxmlformats.org/officeDocument/2006/custom-properties"/>
</file>