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021C" w:rsidTr="00345119">
        <w:tc>
          <w:tcPr>
            <w:tcW w:w="9576" w:type="dxa"/>
            <w:noWrap/>
          </w:tcPr>
          <w:p w:rsidR="008423E4" w:rsidRPr="0022177D" w:rsidRDefault="00DB309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B3097" w:rsidP="008423E4">
      <w:pPr>
        <w:jc w:val="center"/>
      </w:pPr>
    </w:p>
    <w:p w:rsidR="008423E4" w:rsidRPr="00B31F0E" w:rsidRDefault="00DB3097" w:rsidP="008423E4"/>
    <w:p w:rsidR="008423E4" w:rsidRPr="00742794" w:rsidRDefault="00DB309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021C" w:rsidTr="00345119">
        <w:tc>
          <w:tcPr>
            <w:tcW w:w="9576" w:type="dxa"/>
          </w:tcPr>
          <w:p w:rsidR="008423E4" w:rsidRPr="00861995" w:rsidRDefault="00DB3097" w:rsidP="00345119">
            <w:pPr>
              <w:jc w:val="right"/>
            </w:pPr>
            <w:r>
              <w:t>S.B. 1739</w:t>
            </w:r>
          </w:p>
        </w:tc>
      </w:tr>
      <w:tr w:rsidR="0061021C" w:rsidTr="00345119">
        <w:tc>
          <w:tcPr>
            <w:tcW w:w="9576" w:type="dxa"/>
          </w:tcPr>
          <w:p w:rsidR="008423E4" w:rsidRPr="00861995" w:rsidRDefault="00DB3097" w:rsidP="00794E63">
            <w:pPr>
              <w:jc w:val="right"/>
            </w:pPr>
            <w:r>
              <w:t xml:space="preserve">By: </w:t>
            </w:r>
            <w:r>
              <w:t>Menéndez</w:t>
            </w:r>
          </w:p>
        </w:tc>
      </w:tr>
      <w:tr w:rsidR="0061021C" w:rsidTr="00345119">
        <w:tc>
          <w:tcPr>
            <w:tcW w:w="9576" w:type="dxa"/>
          </w:tcPr>
          <w:p w:rsidR="008423E4" w:rsidRPr="00861995" w:rsidRDefault="00DB3097" w:rsidP="00345119">
            <w:pPr>
              <w:jc w:val="right"/>
            </w:pPr>
            <w:r>
              <w:t>Insurance</w:t>
            </w:r>
          </w:p>
        </w:tc>
      </w:tr>
      <w:tr w:rsidR="0061021C" w:rsidTr="00345119">
        <w:tc>
          <w:tcPr>
            <w:tcW w:w="9576" w:type="dxa"/>
          </w:tcPr>
          <w:p w:rsidR="008423E4" w:rsidRDefault="00DB309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B3097" w:rsidP="008423E4">
      <w:pPr>
        <w:tabs>
          <w:tab w:val="right" w:pos="9360"/>
        </w:tabs>
      </w:pPr>
    </w:p>
    <w:p w:rsidR="008423E4" w:rsidRDefault="00DB3097" w:rsidP="008423E4"/>
    <w:p w:rsidR="008423E4" w:rsidRDefault="00DB309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1021C" w:rsidTr="00345119">
        <w:tc>
          <w:tcPr>
            <w:tcW w:w="9576" w:type="dxa"/>
          </w:tcPr>
          <w:p w:rsidR="008423E4" w:rsidRPr="00A8133F" w:rsidRDefault="00DB3097" w:rsidP="009A5D5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B3097" w:rsidP="009A5D5D"/>
          <w:p w:rsidR="008423E4" w:rsidRDefault="00DB3097" w:rsidP="009A5D5D">
            <w:pPr>
              <w:pStyle w:val="Header"/>
              <w:jc w:val="both"/>
            </w:pPr>
            <w:r>
              <w:t>There are concerns</w:t>
            </w:r>
            <w:r>
              <w:t xml:space="preserve"> that </w:t>
            </w:r>
            <w:r>
              <w:t xml:space="preserve">some </w:t>
            </w:r>
            <w:r>
              <w:t xml:space="preserve">insurers </w:t>
            </w:r>
            <w:r>
              <w:t xml:space="preserve">may </w:t>
            </w:r>
            <w:r>
              <w:t xml:space="preserve">pay an insurance claim for treatment provided by a physician or physical therapist but deny a claim </w:t>
            </w:r>
            <w:r>
              <w:t>for the same treatment provided by a chiropractor</w:t>
            </w:r>
            <w:r>
              <w:t>,</w:t>
            </w:r>
            <w:r>
              <w:t xml:space="preserve"> even</w:t>
            </w:r>
            <w:r>
              <w:t xml:space="preserve"> if</w:t>
            </w:r>
            <w:r>
              <w:t xml:space="preserve"> the treatment is within </w:t>
            </w:r>
            <w:r>
              <w:t xml:space="preserve">the </w:t>
            </w:r>
            <w:r>
              <w:t>scope</w:t>
            </w:r>
            <w:r>
              <w:t xml:space="preserve"> of </w:t>
            </w:r>
            <w:r>
              <w:t>a chiropractor's license</w:t>
            </w:r>
            <w:r>
              <w:t xml:space="preserve"> and the chiropractor is an in-network provider</w:t>
            </w:r>
            <w:r>
              <w:t xml:space="preserve"> or preferred provider</w:t>
            </w:r>
            <w:r>
              <w:t xml:space="preserve">. </w:t>
            </w:r>
            <w:r>
              <w:t>S.B. 1739</w:t>
            </w:r>
            <w:r>
              <w:t xml:space="preserve"> </w:t>
            </w:r>
            <w:r>
              <w:t>seeks to</w:t>
            </w:r>
            <w:r>
              <w:t xml:space="preserve"> protect chiropractors and their patients</w:t>
            </w:r>
            <w:r>
              <w:t xml:space="preserve"> </w:t>
            </w:r>
            <w:r>
              <w:t xml:space="preserve">from </w:t>
            </w:r>
            <w:r>
              <w:t xml:space="preserve">the costs </w:t>
            </w:r>
            <w:r>
              <w:t>resulting from</w:t>
            </w:r>
            <w:r>
              <w:t xml:space="preserve"> </w:t>
            </w:r>
            <w:r>
              <w:t xml:space="preserve">such </w:t>
            </w:r>
            <w:r>
              <w:t xml:space="preserve">a </w:t>
            </w:r>
            <w:r>
              <w:t>practice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ensure that chiropractors are not denied reimbursement for </w:t>
            </w:r>
            <w:r w:rsidRPr="00E97861">
              <w:t xml:space="preserve">the performance of </w:t>
            </w:r>
            <w:r>
              <w:t xml:space="preserve">a </w:t>
            </w:r>
            <w:r w:rsidRPr="00E97861">
              <w:t>covered service solely because the service is provided by a chiropractor.</w:t>
            </w:r>
            <w:r>
              <w:t xml:space="preserve">  </w:t>
            </w:r>
          </w:p>
          <w:p w:rsidR="007C6542" w:rsidRPr="00E26B13" w:rsidRDefault="00DB3097" w:rsidP="009A5D5D">
            <w:pPr>
              <w:pStyle w:val="Header"/>
              <w:jc w:val="both"/>
              <w:rPr>
                <w:b/>
              </w:rPr>
            </w:pPr>
          </w:p>
        </w:tc>
      </w:tr>
      <w:tr w:rsidR="0061021C" w:rsidTr="00345119">
        <w:tc>
          <w:tcPr>
            <w:tcW w:w="9576" w:type="dxa"/>
          </w:tcPr>
          <w:p w:rsidR="0017725B" w:rsidRDefault="00DB3097" w:rsidP="009A5D5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B3097" w:rsidP="009A5D5D">
            <w:pPr>
              <w:rPr>
                <w:b/>
                <w:u w:val="single"/>
              </w:rPr>
            </w:pPr>
          </w:p>
          <w:p w:rsidR="005E49A2" w:rsidRPr="005E49A2" w:rsidRDefault="00DB3097" w:rsidP="009A5D5D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B3097" w:rsidP="009A5D5D">
            <w:pPr>
              <w:rPr>
                <w:b/>
                <w:u w:val="single"/>
              </w:rPr>
            </w:pPr>
          </w:p>
        </w:tc>
      </w:tr>
      <w:tr w:rsidR="0061021C" w:rsidTr="00345119">
        <w:tc>
          <w:tcPr>
            <w:tcW w:w="9576" w:type="dxa"/>
          </w:tcPr>
          <w:p w:rsidR="008423E4" w:rsidRPr="00A8133F" w:rsidRDefault="00DB3097" w:rsidP="009A5D5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DB3097" w:rsidP="009A5D5D"/>
          <w:p w:rsidR="005E49A2" w:rsidRDefault="00DB3097" w:rsidP="009A5D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B3097" w:rsidP="009A5D5D">
            <w:pPr>
              <w:rPr>
                <w:b/>
              </w:rPr>
            </w:pPr>
          </w:p>
        </w:tc>
      </w:tr>
      <w:tr w:rsidR="0061021C" w:rsidTr="00345119">
        <w:tc>
          <w:tcPr>
            <w:tcW w:w="9576" w:type="dxa"/>
          </w:tcPr>
          <w:p w:rsidR="008423E4" w:rsidRPr="00A8133F" w:rsidRDefault="00DB3097" w:rsidP="009A5D5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B3097" w:rsidP="009A5D5D"/>
          <w:p w:rsidR="00E97861" w:rsidRDefault="00DB3097" w:rsidP="009A5D5D">
            <w:pPr>
              <w:pStyle w:val="Header"/>
              <w:jc w:val="both"/>
            </w:pPr>
            <w:r>
              <w:t>S.B. 1739</w:t>
            </w:r>
            <w:r>
              <w:t xml:space="preserve"> amends the Insurance Code to prohibit a health maintenance organization (HMO) </w:t>
            </w:r>
            <w:r w:rsidRPr="00E97861">
              <w:t>offering a health care plan</w:t>
            </w:r>
            <w:r>
              <w:t xml:space="preserve"> or</w:t>
            </w:r>
            <w:r w:rsidRPr="00E97861">
              <w:t xml:space="preserve"> an insurer offering a preferred provide</w:t>
            </w:r>
            <w:r>
              <w:t>r</w:t>
            </w:r>
            <w:r w:rsidRPr="00E97861">
              <w:t xml:space="preserve"> benefit plan</w:t>
            </w:r>
            <w:r>
              <w:t xml:space="preserve"> </w:t>
            </w:r>
            <w:r w:rsidRPr="00E97861">
              <w:t xml:space="preserve">that covers a service that is within the scope of </w:t>
            </w:r>
            <w:r>
              <w:t>a chiropractor's license</w:t>
            </w:r>
            <w:r>
              <w:t xml:space="preserve"> </w:t>
            </w:r>
            <w:r>
              <w:t>from</w:t>
            </w:r>
            <w:r w:rsidRPr="00E97861">
              <w:t xml:space="preserve"> </w:t>
            </w:r>
            <w:r>
              <w:t>refusing</w:t>
            </w:r>
            <w:r w:rsidRPr="00E97861">
              <w:t xml:space="preserve"> to </w:t>
            </w:r>
            <w:r w:rsidRPr="00E97861">
              <w:t>provide reimbursement</w:t>
            </w:r>
            <w:r>
              <w:t xml:space="preserve"> to an in-network chiropractor </w:t>
            </w:r>
            <w:r>
              <w:t xml:space="preserve">or </w:t>
            </w:r>
            <w:r>
              <w:t xml:space="preserve">a </w:t>
            </w:r>
            <w:r>
              <w:t xml:space="preserve">preferred provider chiropractor, </w:t>
            </w:r>
            <w:r>
              <w:t>as applicable</w:t>
            </w:r>
            <w:r>
              <w:t>,</w:t>
            </w:r>
            <w:r w:rsidRPr="00E97861">
              <w:t xml:space="preserve"> for the performance of the covered service solely because the service is provided by a chiropractor.</w:t>
            </w:r>
            <w:r>
              <w:t xml:space="preserve"> The bill expressly does not require an HMO </w:t>
            </w:r>
            <w:r>
              <w:t>or an i</w:t>
            </w:r>
            <w:r>
              <w:t>nsurer</w:t>
            </w:r>
            <w:r>
              <w:t xml:space="preserve"> </w:t>
            </w:r>
            <w:r>
              <w:t xml:space="preserve">to cover a particular </w:t>
            </w:r>
            <w:r>
              <w:t xml:space="preserve">medical or </w:t>
            </w:r>
            <w:r>
              <w:t>health</w:t>
            </w:r>
            <w:r>
              <w:t xml:space="preserve"> </w:t>
            </w:r>
            <w:r>
              <w:t>care service</w:t>
            </w:r>
            <w:r>
              <w:t xml:space="preserve"> </w:t>
            </w:r>
            <w:r>
              <w:t xml:space="preserve">or affect the right of an HMO </w:t>
            </w:r>
            <w:r>
              <w:t xml:space="preserve">or an insurer </w:t>
            </w:r>
            <w:r>
              <w:t xml:space="preserve">to determine whether </w:t>
            </w:r>
            <w:r>
              <w:t xml:space="preserve">such a </w:t>
            </w:r>
            <w:r>
              <w:t>service</w:t>
            </w:r>
            <w:r>
              <w:t xml:space="preserve"> </w:t>
            </w:r>
            <w:r>
              <w:t xml:space="preserve">is medically necessary. </w:t>
            </w:r>
            <w:r>
              <w:t>The bill subjects an HMO or insurer that violates the bill's provisions</w:t>
            </w:r>
            <w:r>
              <w:t xml:space="preserve"> or a health insurance policy issuer that violates </w:t>
            </w:r>
            <w:r>
              <w:t xml:space="preserve">statutory provisions relating to </w:t>
            </w:r>
            <w:r>
              <w:t>an insured's</w:t>
            </w:r>
            <w:r>
              <w:t xml:space="preserve"> selection of a chiropractor</w:t>
            </w:r>
            <w:r>
              <w:t xml:space="preserve"> to a</w:t>
            </w:r>
            <w:r>
              <w:t xml:space="preserve"> maximum</w:t>
            </w:r>
            <w:r>
              <w:t xml:space="preserve"> administrative penalty </w:t>
            </w:r>
            <w:r w:rsidRPr="00F32CF2">
              <w:t xml:space="preserve">of $1,000 for each claim that remains unpaid in violation of </w:t>
            </w:r>
            <w:r>
              <w:t>the applicable</w:t>
            </w:r>
            <w:r>
              <w:t xml:space="preserve"> provisions</w:t>
            </w:r>
            <w:r w:rsidRPr="00F32CF2">
              <w:t xml:space="preserve">. </w:t>
            </w:r>
            <w:r>
              <w:t>The bil</w:t>
            </w:r>
            <w:r>
              <w:t>l establishes that e</w:t>
            </w:r>
            <w:r w:rsidRPr="00F32CF2">
              <w:t>ach day the violation continues constitutes a separate violation.</w:t>
            </w:r>
            <w:r>
              <w:t xml:space="preserve"> </w:t>
            </w:r>
            <w:r>
              <w:t xml:space="preserve">The bill applies only to a </w:t>
            </w:r>
            <w:r w:rsidRPr="005E49A2">
              <w:t>health benefit plan that is delivered, issued for delivery, or renewed on or after January 1, 202</w:t>
            </w:r>
            <w:r>
              <w:t>0.</w:t>
            </w:r>
          </w:p>
          <w:p w:rsidR="008423E4" w:rsidRPr="00835628" w:rsidRDefault="00DB3097" w:rsidP="009A5D5D">
            <w:pPr>
              <w:rPr>
                <w:b/>
              </w:rPr>
            </w:pPr>
          </w:p>
        </w:tc>
      </w:tr>
      <w:tr w:rsidR="0061021C" w:rsidTr="00345119">
        <w:tc>
          <w:tcPr>
            <w:tcW w:w="9576" w:type="dxa"/>
          </w:tcPr>
          <w:p w:rsidR="008423E4" w:rsidRPr="00A8133F" w:rsidRDefault="00DB3097" w:rsidP="009A5D5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B3097" w:rsidP="009A5D5D"/>
          <w:p w:rsidR="008423E4" w:rsidRPr="003624F2" w:rsidRDefault="00DB3097" w:rsidP="009A5D5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B3097" w:rsidP="009A5D5D">
            <w:pPr>
              <w:rPr>
                <w:b/>
              </w:rPr>
            </w:pPr>
          </w:p>
        </w:tc>
      </w:tr>
      <w:tr w:rsidR="0061021C" w:rsidTr="00345119">
        <w:tc>
          <w:tcPr>
            <w:tcW w:w="9576" w:type="dxa"/>
          </w:tcPr>
          <w:p w:rsidR="009977FD" w:rsidRPr="009977FD" w:rsidRDefault="00DB3097" w:rsidP="009A5D5D">
            <w:pPr>
              <w:jc w:val="both"/>
            </w:pPr>
          </w:p>
        </w:tc>
      </w:tr>
    </w:tbl>
    <w:p w:rsidR="008423E4" w:rsidRPr="00BE0E75" w:rsidRDefault="00DB309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B309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B3097">
      <w:r>
        <w:separator/>
      </w:r>
    </w:p>
  </w:endnote>
  <w:endnote w:type="continuationSeparator" w:id="0">
    <w:p w:rsidR="00000000" w:rsidRDefault="00DB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021C" w:rsidTr="009C1E9A">
      <w:trPr>
        <w:cantSplit/>
      </w:trPr>
      <w:tc>
        <w:tcPr>
          <w:tcW w:w="0" w:type="pct"/>
        </w:tcPr>
        <w:p w:rsidR="00137D90" w:rsidRDefault="00DB30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B30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B309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B30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B30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21C" w:rsidTr="009C1E9A">
      <w:trPr>
        <w:cantSplit/>
      </w:trPr>
      <w:tc>
        <w:tcPr>
          <w:tcW w:w="0" w:type="pct"/>
        </w:tcPr>
        <w:p w:rsidR="00EC379B" w:rsidRDefault="00DB309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B309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32358</w:t>
          </w:r>
        </w:p>
      </w:tc>
      <w:tc>
        <w:tcPr>
          <w:tcW w:w="2453" w:type="pct"/>
        </w:tcPr>
        <w:p w:rsidR="00EC379B" w:rsidRDefault="00DB30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19.127.378</w:t>
          </w:r>
          <w:r>
            <w:fldChar w:fldCharType="end"/>
          </w:r>
        </w:p>
      </w:tc>
    </w:tr>
    <w:tr w:rsidR="0061021C" w:rsidTr="009C1E9A">
      <w:trPr>
        <w:cantSplit/>
      </w:trPr>
      <w:tc>
        <w:tcPr>
          <w:tcW w:w="0" w:type="pct"/>
        </w:tcPr>
        <w:p w:rsidR="00EC379B" w:rsidRDefault="00DB30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B309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B3097" w:rsidP="006D504F">
          <w:pPr>
            <w:pStyle w:val="Footer"/>
            <w:rPr>
              <w:rStyle w:val="PageNumber"/>
            </w:rPr>
          </w:pPr>
        </w:p>
        <w:p w:rsidR="00EC379B" w:rsidRDefault="00DB309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021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B309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B309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B309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B3097">
      <w:r>
        <w:separator/>
      </w:r>
    </w:p>
  </w:footnote>
  <w:footnote w:type="continuationSeparator" w:id="0">
    <w:p w:rsidR="00000000" w:rsidRDefault="00DB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B3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C"/>
    <w:rsid w:val="0061021C"/>
    <w:rsid w:val="00D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592928-8C78-4BF7-94C8-CFE98745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978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7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78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861"/>
    <w:rPr>
      <w:b/>
      <w:bCs/>
    </w:rPr>
  </w:style>
  <w:style w:type="character" w:styleId="Hyperlink">
    <w:name w:val="Hyperlink"/>
    <w:basedOn w:val="DefaultParagraphFont"/>
    <w:unhideWhenUsed/>
    <w:rsid w:val="00AD3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2063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SB01739 (Committee Report (Unamended))</vt:lpstr>
    </vt:vector>
  </TitlesOfParts>
  <Company>State of Texas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32358</dc:subject>
  <dc:creator>State of Texas</dc:creator>
  <dc:description>SB 1739 by Menéndez-(H)Insurance</dc:description>
  <cp:lastModifiedBy>Scotty Wimberley</cp:lastModifiedBy>
  <cp:revision>2</cp:revision>
  <cp:lastPrinted>2003-11-26T17:21:00Z</cp:lastPrinted>
  <dcterms:created xsi:type="dcterms:W3CDTF">2019-05-08T21:15:00Z</dcterms:created>
  <dcterms:modified xsi:type="dcterms:W3CDTF">2019-05-08T21:15:00Z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19.127.378</vt:lpwstr>
  </property>
</Properties>
</file>