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60" w:rsidRDefault="00F05E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1E72137F2A44288EBA177014284CCA"/>
          </w:placeholder>
        </w:sdtPr>
        <w:sdtContent>
          <w:r w:rsidRPr="005C2A78">
            <w:rPr>
              <w:rFonts w:cs="Times New Roman"/>
              <w:b/>
              <w:szCs w:val="24"/>
              <w:u w:val="single"/>
            </w:rPr>
            <w:t>BILL ANALYSIS</w:t>
          </w:r>
        </w:sdtContent>
      </w:sdt>
    </w:p>
    <w:p w:rsidR="00F05E60" w:rsidRPr="00585C31" w:rsidRDefault="00F05E60" w:rsidP="000F1DF9">
      <w:pPr>
        <w:spacing w:after="0" w:line="240" w:lineRule="auto"/>
        <w:rPr>
          <w:rFonts w:cs="Times New Roman"/>
          <w:szCs w:val="24"/>
        </w:rPr>
      </w:pPr>
    </w:p>
    <w:p w:rsidR="00F05E60" w:rsidRPr="00585C31" w:rsidRDefault="00F05E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5E60" w:rsidTr="000F1DF9">
        <w:tc>
          <w:tcPr>
            <w:tcW w:w="2718" w:type="dxa"/>
          </w:tcPr>
          <w:p w:rsidR="00F05E60" w:rsidRPr="005C2A78" w:rsidRDefault="00F05E60" w:rsidP="006D756B">
            <w:pPr>
              <w:rPr>
                <w:rFonts w:cs="Times New Roman"/>
                <w:szCs w:val="24"/>
              </w:rPr>
            </w:pPr>
            <w:sdt>
              <w:sdtPr>
                <w:rPr>
                  <w:rFonts w:cs="Times New Roman"/>
                  <w:szCs w:val="24"/>
                </w:rPr>
                <w:alias w:val="Agency Title"/>
                <w:tag w:val="AgencyTitleContentControl"/>
                <w:id w:val="1920747753"/>
                <w:lock w:val="sdtContentLocked"/>
                <w:placeholder>
                  <w:docPart w:val="5210BF66FF7C4AD98C26BCB440748769"/>
                </w:placeholder>
              </w:sdtPr>
              <w:sdtEndPr>
                <w:rPr>
                  <w:rFonts w:cstheme="minorBidi"/>
                  <w:szCs w:val="22"/>
                </w:rPr>
              </w:sdtEndPr>
              <w:sdtContent>
                <w:r>
                  <w:rPr>
                    <w:rFonts w:cs="Times New Roman"/>
                    <w:szCs w:val="24"/>
                  </w:rPr>
                  <w:t>Senate Research Center</w:t>
                </w:r>
              </w:sdtContent>
            </w:sdt>
          </w:p>
        </w:tc>
        <w:tc>
          <w:tcPr>
            <w:tcW w:w="6858" w:type="dxa"/>
          </w:tcPr>
          <w:p w:rsidR="00F05E60" w:rsidRPr="00FF6471" w:rsidRDefault="00F05E60" w:rsidP="000F1DF9">
            <w:pPr>
              <w:jc w:val="right"/>
              <w:rPr>
                <w:rFonts w:cs="Times New Roman"/>
                <w:szCs w:val="24"/>
              </w:rPr>
            </w:pPr>
            <w:sdt>
              <w:sdtPr>
                <w:rPr>
                  <w:rFonts w:cs="Times New Roman"/>
                  <w:szCs w:val="24"/>
                </w:rPr>
                <w:alias w:val="Bill Number"/>
                <w:tag w:val="BillNumberOne"/>
                <w:id w:val="-410784069"/>
                <w:lock w:val="sdtContentLocked"/>
                <w:placeholder>
                  <w:docPart w:val="67C5917BFB604F179BE05CC37CEBB92D"/>
                </w:placeholder>
              </w:sdtPr>
              <w:sdtContent>
                <w:r>
                  <w:rPr>
                    <w:rFonts w:cs="Times New Roman"/>
                    <w:szCs w:val="24"/>
                  </w:rPr>
                  <w:t>S.B. 1742</w:t>
                </w:r>
              </w:sdtContent>
            </w:sdt>
          </w:p>
        </w:tc>
      </w:tr>
      <w:tr w:rsidR="00F05E60" w:rsidTr="000F1DF9">
        <w:sdt>
          <w:sdtPr>
            <w:rPr>
              <w:rFonts w:cs="Times New Roman"/>
              <w:szCs w:val="24"/>
            </w:rPr>
            <w:alias w:val="TLCNumber"/>
            <w:tag w:val="TLCNumber"/>
            <w:id w:val="-542600604"/>
            <w:lock w:val="sdtLocked"/>
            <w:placeholder>
              <w:docPart w:val="BDFAB921A3ED49728E4A86B649EA2F11"/>
            </w:placeholder>
            <w:showingPlcHdr/>
          </w:sdtPr>
          <w:sdtContent>
            <w:tc>
              <w:tcPr>
                <w:tcW w:w="2718" w:type="dxa"/>
              </w:tcPr>
              <w:p w:rsidR="00F05E60" w:rsidRPr="000F1DF9" w:rsidRDefault="00F05E60" w:rsidP="00C65088">
                <w:pPr>
                  <w:rPr>
                    <w:rFonts w:cs="Times New Roman"/>
                    <w:szCs w:val="24"/>
                  </w:rPr>
                </w:pPr>
              </w:p>
            </w:tc>
          </w:sdtContent>
        </w:sdt>
        <w:tc>
          <w:tcPr>
            <w:tcW w:w="6858" w:type="dxa"/>
          </w:tcPr>
          <w:p w:rsidR="00F05E60" w:rsidRPr="005C2A78" w:rsidRDefault="00F05E60" w:rsidP="006D756B">
            <w:pPr>
              <w:jc w:val="right"/>
              <w:rPr>
                <w:rFonts w:cs="Times New Roman"/>
                <w:szCs w:val="24"/>
              </w:rPr>
            </w:pPr>
            <w:sdt>
              <w:sdtPr>
                <w:rPr>
                  <w:rFonts w:cs="Times New Roman"/>
                  <w:szCs w:val="24"/>
                </w:rPr>
                <w:alias w:val="Author Label"/>
                <w:tag w:val="By"/>
                <w:id w:val="72399597"/>
                <w:lock w:val="sdtLocked"/>
                <w:placeholder>
                  <w:docPart w:val="05CDDC4A56304C0AAC983852ABA789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FBB625801304EB38F13A8E96884C96B"/>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F273331D041140BAB46AB05A72DDE0FC"/>
                </w:placeholder>
                <w:showingPlcHdr/>
              </w:sdtPr>
              <w:sdtContent/>
            </w:sdt>
          </w:p>
        </w:tc>
      </w:tr>
      <w:tr w:rsidR="00F05E60" w:rsidTr="000F1DF9">
        <w:tc>
          <w:tcPr>
            <w:tcW w:w="2718" w:type="dxa"/>
          </w:tcPr>
          <w:p w:rsidR="00F05E60" w:rsidRPr="00BC7495" w:rsidRDefault="00F05E60" w:rsidP="000F1DF9">
            <w:pPr>
              <w:rPr>
                <w:rFonts w:cs="Times New Roman"/>
                <w:szCs w:val="24"/>
              </w:rPr>
            </w:pPr>
          </w:p>
        </w:tc>
        <w:sdt>
          <w:sdtPr>
            <w:rPr>
              <w:rFonts w:cs="Times New Roman"/>
              <w:szCs w:val="24"/>
            </w:rPr>
            <w:alias w:val="Committee"/>
            <w:tag w:val="Committee"/>
            <w:id w:val="1914272295"/>
            <w:lock w:val="sdtContentLocked"/>
            <w:placeholder>
              <w:docPart w:val="6D7A3FCF50904EDC89CA4887844ED5A7"/>
            </w:placeholder>
          </w:sdtPr>
          <w:sdtContent>
            <w:tc>
              <w:tcPr>
                <w:tcW w:w="6858" w:type="dxa"/>
              </w:tcPr>
              <w:p w:rsidR="00F05E60" w:rsidRPr="00FF6471" w:rsidRDefault="00F05E60" w:rsidP="000F1DF9">
                <w:pPr>
                  <w:jc w:val="right"/>
                  <w:rPr>
                    <w:rFonts w:cs="Times New Roman"/>
                    <w:szCs w:val="24"/>
                  </w:rPr>
                </w:pPr>
                <w:r>
                  <w:rPr>
                    <w:rFonts w:cs="Times New Roman"/>
                    <w:szCs w:val="24"/>
                  </w:rPr>
                  <w:t>Business &amp; Commerce</w:t>
                </w:r>
              </w:p>
            </w:tc>
          </w:sdtContent>
        </w:sdt>
      </w:tr>
      <w:tr w:rsidR="00F05E60" w:rsidTr="000F1DF9">
        <w:tc>
          <w:tcPr>
            <w:tcW w:w="2718" w:type="dxa"/>
          </w:tcPr>
          <w:p w:rsidR="00F05E60" w:rsidRPr="00BC7495" w:rsidRDefault="00F05E60" w:rsidP="000F1DF9">
            <w:pPr>
              <w:rPr>
                <w:rFonts w:cs="Times New Roman"/>
                <w:szCs w:val="24"/>
              </w:rPr>
            </w:pPr>
          </w:p>
        </w:tc>
        <w:sdt>
          <w:sdtPr>
            <w:rPr>
              <w:rFonts w:cs="Times New Roman"/>
              <w:szCs w:val="24"/>
            </w:rPr>
            <w:alias w:val="Date"/>
            <w:tag w:val="DateContentControl"/>
            <w:id w:val="1178081906"/>
            <w:lock w:val="sdtLocked"/>
            <w:placeholder>
              <w:docPart w:val="7C1576A8CC2E414A915E31AB189CDFE2"/>
            </w:placeholder>
            <w:date w:fullDate="2019-06-20T00:00:00Z">
              <w:dateFormat w:val="M/d/yyyy"/>
              <w:lid w:val="en-US"/>
              <w:storeMappedDataAs w:val="dateTime"/>
              <w:calendar w:val="gregorian"/>
            </w:date>
          </w:sdtPr>
          <w:sdtContent>
            <w:tc>
              <w:tcPr>
                <w:tcW w:w="6858" w:type="dxa"/>
              </w:tcPr>
              <w:p w:rsidR="00F05E60" w:rsidRPr="00FF6471" w:rsidRDefault="00F05E60" w:rsidP="000308F9">
                <w:pPr>
                  <w:jc w:val="right"/>
                  <w:rPr>
                    <w:rFonts w:cs="Times New Roman"/>
                    <w:szCs w:val="24"/>
                  </w:rPr>
                </w:pPr>
                <w:r>
                  <w:rPr>
                    <w:rFonts w:cs="Times New Roman"/>
                    <w:szCs w:val="24"/>
                  </w:rPr>
                  <w:t>6/20/2019</w:t>
                </w:r>
              </w:p>
            </w:tc>
          </w:sdtContent>
        </w:sdt>
      </w:tr>
      <w:tr w:rsidR="00F05E60" w:rsidTr="000F1DF9">
        <w:tc>
          <w:tcPr>
            <w:tcW w:w="2718" w:type="dxa"/>
          </w:tcPr>
          <w:p w:rsidR="00F05E60" w:rsidRPr="00BC7495" w:rsidRDefault="00F05E60" w:rsidP="000F1DF9">
            <w:pPr>
              <w:rPr>
                <w:rFonts w:cs="Times New Roman"/>
                <w:szCs w:val="24"/>
              </w:rPr>
            </w:pPr>
          </w:p>
        </w:tc>
        <w:sdt>
          <w:sdtPr>
            <w:rPr>
              <w:rFonts w:cs="Times New Roman"/>
              <w:szCs w:val="24"/>
            </w:rPr>
            <w:alias w:val="BA Version"/>
            <w:tag w:val="BAVersion"/>
            <w:id w:val="-1685590809"/>
            <w:lock w:val="sdtContentLocked"/>
            <w:placeholder>
              <w:docPart w:val="FD5266D40BE646FBA8FF5BBC9E316680"/>
            </w:placeholder>
          </w:sdtPr>
          <w:sdtContent>
            <w:tc>
              <w:tcPr>
                <w:tcW w:w="6858" w:type="dxa"/>
              </w:tcPr>
              <w:p w:rsidR="00F05E60" w:rsidRPr="00FF6471" w:rsidRDefault="00F05E60" w:rsidP="000F1DF9">
                <w:pPr>
                  <w:jc w:val="right"/>
                  <w:rPr>
                    <w:rFonts w:cs="Times New Roman"/>
                    <w:szCs w:val="24"/>
                  </w:rPr>
                </w:pPr>
                <w:r>
                  <w:rPr>
                    <w:rFonts w:cs="Times New Roman"/>
                    <w:szCs w:val="24"/>
                  </w:rPr>
                  <w:t>Enrolled</w:t>
                </w:r>
              </w:p>
            </w:tc>
          </w:sdtContent>
        </w:sdt>
      </w:tr>
    </w:tbl>
    <w:p w:rsidR="00F05E60" w:rsidRPr="00FF6471" w:rsidRDefault="00F05E60" w:rsidP="000F1DF9">
      <w:pPr>
        <w:spacing w:after="0" w:line="240" w:lineRule="auto"/>
        <w:rPr>
          <w:rFonts w:cs="Times New Roman"/>
          <w:szCs w:val="24"/>
        </w:rPr>
      </w:pPr>
    </w:p>
    <w:p w:rsidR="00F05E60" w:rsidRPr="00FF6471" w:rsidRDefault="00F05E60" w:rsidP="000F1DF9">
      <w:pPr>
        <w:spacing w:after="0" w:line="240" w:lineRule="auto"/>
        <w:rPr>
          <w:rFonts w:cs="Times New Roman"/>
          <w:szCs w:val="24"/>
        </w:rPr>
      </w:pPr>
    </w:p>
    <w:p w:rsidR="00F05E60" w:rsidRPr="00FF6471" w:rsidRDefault="00F05E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003BDC10EA4887B8E07C91C398D93B"/>
        </w:placeholder>
      </w:sdtPr>
      <w:sdtContent>
        <w:p w:rsidR="00F05E60" w:rsidRDefault="00F05E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5093970279477F84B2323F71CDA123"/>
        </w:placeholder>
      </w:sdtPr>
      <w:sdtContent>
        <w:p w:rsidR="00F05E60" w:rsidRDefault="00F05E60" w:rsidP="00E37145">
          <w:pPr>
            <w:pStyle w:val="NormalWeb"/>
            <w:spacing w:before="0" w:beforeAutospacing="0" w:after="0" w:afterAutospacing="0"/>
            <w:jc w:val="both"/>
            <w:divId w:val="370036984"/>
            <w:rPr>
              <w:rFonts w:eastAsia="Times New Roman"/>
              <w:bCs/>
            </w:rPr>
          </w:pPr>
        </w:p>
        <w:p w:rsidR="00F05E60" w:rsidRPr="00E37145" w:rsidRDefault="00F05E60" w:rsidP="00E37145">
          <w:pPr>
            <w:pStyle w:val="NormalWeb"/>
            <w:spacing w:before="0" w:beforeAutospacing="0" w:after="0" w:afterAutospacing="0"/>
            <w:jc w:val="both"/>
            <w:divId w:val="370036984"/>
          </w:pPr>
          <w:r w:rsidRPr="00E37145">
            <w:t>Physicians often have to refer patients to a facility setting to seek further care of health conditions that need surgical care or laboratory analysis. In an effort to stay in-network and prevent the occurrence of a surprise bill, patients and referring physicians often review plan directories that show the network status of facility-based physicians at in-network facilities. Unfortunately, current health plan provider directories do not typically display this information in a uniform or user-friendly manner.</w:t>
          </w:r>
        </w:p>
        <w:p w:rsidR="00F05E60" w:rsidRPr="00E37145" w:rsidRDefault="00F05E60" w:rsidP="00E37145">
          <w:pPr>
            <w:pStyle w:val="NormalWeb"/>
            <w:spacing w:before="0" w:beforeAutospacing="0" w:after="0" w:afterAutospacing="0"/>
            <w:jc w:val="both"/>
            <w:divId w:val="370036984"/>
          </w:pPr>
          <w:r w:rsidRPr="00E37145">
            <w:t> </w:t>
          </w:r>
        </w:p>
        <w:p w:rsidR="00F05E60" w:rsidRPr="00E37145" w:rsidRDefault="00F05E60" w:rsidP="00E37145">
          <w:pPr>
            <w:pStyle w:val="NormalWeb"/>
            <w:spacing w:before="0" w:beforeAutospacing="0" w:after="0" w:afterAutospacing="0"/>
            <w:jc w:val="both"/>
            <w:divId w:val="370036984"/>
          </w:pPr>
          <w:r w:rsidRPr="00E37145">
            <w:t>This legislation would require a health plan's network directory to clearly identify which radiologists, anesthesiologists, pathologists, emergency physicians, neonatologists, and assistant surgeons are in-network at network facilities. "Facility" includes: ambulatory surgery center, birthing center, hospital, and freestanding emergency center. (Original Author's/Sponsor's Statement of Intent)</w:t>
          </w:r>
        </w:p>
        <w:p w:rsidR="00F05E60" w:rsidRPr="00D70925" w:rsidRDefault="00F05E60" w:rsidP="00E37145">
          <w:pPr>
            <w:spacing w:after="0" w:line="240" w:lineRule="auto"/>
            <w:jc w:val="both"/>
            <w:rPr>
              <w:rFonts w:eastAsia="Times New Roman" w:cs="Times New Roman"/>
              <w:bCs/>
              <w:szCs w:val="24"/>
            </w:rPr>
          </w:pPr>
        </w:p>
      </w:sdtContent>
    </w:sdt>
    <w:p w:rsidR="00F05E60" w:rsidRDefault="00F05E6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1742 </w:t>
      </w:r>
      <w:bookmarkStart w:id="1" w:name="AmendsCurrentLaw"/>
      <w:bookmarkEnd w:id="1"/>
      <w:r>
        <w:rPr>
          <w:rFonts w:cs="Times New Roman"/>
          <w:szCs w:val="24"/>
        </w:rPr>
        <w:t xml:space="preserve">amends current law </w:t>
      </w:r>
      <w:r w:rsidRPr="00E37145">
        <w:rPr>
          <w:rFonts w:cs="Times New Roman"/>
          <w:szCs w:val="24"/>
        </w:rPr>
        <w:t>relating to physician and health care provider directories, preauthorization, utilization review, independent review, and peer review for certain health benefit plans and workers' compensation coverage.</w:t>
      </w:r>
    </w:p>
    <w:p w:rsidR="00F05E60" w:rsidRPr="00E37145" w:rsidRDefault="00F05E60" w:rsidP="000F1DF9">
      <w:pPr>
        <w:spacing w:after="0" w:line="240" w:lineRule="auto"/>
        <w:jc w:val="both"/>
        <w:rPr>
          <w:rFonts w:eastAsia="Times New Roman" w:cs="Times New Roman"/>
          <w:szCs w:val="24"/>
        </w:rPr>
      </w:pPr>
    </w:p>
    <w:p w:rsidR="00F05E60" w:rsidRPr="005C2A78" w:rsidRDefault="00F05E6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96615C5D5BC400E96C19529CCD159BA"/>
          </w:placeholder>
        </w:sdtPr>
        <w:sdtContent>
          <w:r>
            <w:rPr>
              <w:rFonts w:eastAsia="Times New Roman" w:cs="Times New Roman"/>
              <w:b/>
              <w:szCs w:val="24"/>
              <w:u w:val="single"/>
            </w:rPr>
            <w:t>RULEMAKING AUTHORITY</w:t>
          </w:r>
        </w:sdtContent>
      </w:sdt>
    </w:p>
    <w:p w:rsidR="00F05E60" w:rsidRPr="006529C4" w:rsidRDefault="00F05E60" w:rsidP="00774EC7">
      <w:pPr>
        <w:spacing w:after="0" w:line="240" w:lineRule="auto"/>
        <w:jc w:val="both"/>
        <w:rPr>
          <w:rFonts w:cs="Times New Roman"/>
          <w:szCs w:val="24"/>
        </w:rPr>
      </w:pPr>
    </w:p>
    <w:p w:rsidR="00F05E60" w:rsidRPr="006529C4" w:rsidRDefault="00F05E6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5E60" w:rsidRPr="006529C4" w:rsidRDefault="00F05E60" w:rsidP="00774EC7">
      <w:pPr>
        <w:spacing w:after="0" w:line="240" w:lineRule="auto"/>
        <w:jc w:val="both"/>
        <w:rPr>
          <w:rFonts w:cs="Times New Roman"/>
          <w:szCs w:val="24"/>
        </w:rPr>
      </w:pPr>
    </w:p>
    <w:p w:rsidR="00F05E60" w:rsidRPr="005C2A78" w:rsidRDefault="00F05E6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5C68BE21CF491780DD771987F96042"/>
          </w:placeholder>
        </w:sdtPr>
        <w:sdtContent>
          <w:r>
            <w:rPr>
              <w:rFonts w:eastAsia="Times New Roman" w:cs="Times New Roman"/>
              <w:b/>
              <w:szCs w:val="24"/>
              <w:u w:val="single"/>
            </w:rPr>
            <w:t>SECTION BY SECTION ANALYSIS</w:t>
          </w:r>
        </w:sdtContent>
      </w:sdt>
    </w:p>
    <w:p w:rsidR="00F05E60" w:rsidRPr="005C2A78" w:rsidRDefault="00F05E60" w:rsidP="000F1DF9">
      <w:pPr>
        <w:spacing w:after="0" w:line="240" w:lineRule="auto"/>
        <w:jc w:val="both"/>
        <w:rPr>
          <w:rFonts w:eastAsia="Times New Roman" w:cs="Times New Roman"/>
          <w:szCs w:val="24"/>
        </w:rPr>
      </w:pPr>
    </w:p>
    <w:p w:rsidR="00F05E60" w:rsidRDefault="00F05E60" w:rsidP="00EA5419">
      <w:pPr>
        <w:spacing w:after="0" w:line="240" w:lineRule="auto"/>
        <w:jc w:val="center"/>
        <w:rPr>
          <w:rFonts w:eastAsia="Times New Roman" w:cs="Times New Roman"/>
          <w:szCs w:val="24"/>
        </w:rPr>
      </w:pPr>
      <w:r w:rsidRPr="00E37145">
        <w:rPr>
          <w:rFonts w:eastAsia="Times New Roman" w:cs="Times New Roman"/>
          <w:szCs w:val="24"/>
        </w:rPr>
        <w:t>ARTICLE 1. HEALTH CARE PROVIDER DIRECTORIES</w:t>
      </w:r>
    </w:p>
    <w:p w:rsidR="00F05E60" w:rsidRDefault="00F05E60" w:rsidP="00EA5419">
      <w:pPr>
        <w:spacing w:after="0" w:line="240" w:lineRule="auto"/>
        <w:jc w:val="both"/>
        <w:rPr>
          <w:rFonts w:eastAsia="Times New Roman" w:cs="Times New Roman"/>
          <w:szCs w:val="24"/>
        </w:rPr>
      </w:pPr>
    </w:p>
    <w:p w:rsidR="00F05E60" w:rsidRDefault="00F05E60" w:rsidP="00EA541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01. Amends </w:t>
      </w:r>
      <w:r w:rsidRPr="0005020A">
        <w:rPr>
          <w:rFonts w:eastAsia="Times New Roman" w:cs="Times New Roman"/>
          <w:szCs w:val="24"/>
        </w:rPr>
        <w:t>Section 1451.501, Insurance Code, by amending Subdivision (1) and adding Subdivisions (1-a) and (1-b)</w:t>
      </w:r>
      <w:r>
        <w:rPr>
          <w:rFonts w:eastAsia="Times New Roman" w:cs="Times New Roman"/>
          <w:szCs w:val="24"/>
        </w:rPr>
        <w:t xml:space="preserve">, as follows: </w:t>
      </w:r>
    </w:p>
    <w:p w:rsidR="00F05E60" w:rsidRDefault="00F05E60" w:rsidP="00F05E60">
      <w:pPr>
        <w:spacing w:after="0" w:line="240" w:lineRule="auto"/>
        <w:ind w:left="720"/>
        <w:jc w:val="both"/>
        <w:rPr>
          <w:rFonts w:eastAsia="Times New Roman" w:cs="Times New Roman"/>
          <w:szCs w:val="24"/>
        </w:rPr>
      </w:pPr>
    </w:p>
    <w:p w:rsidR="00F05E60" w:rsidRDefault="00F05E60" w:rsidP="00F05E60">
      <w:pPr>
        <w:spacing w:after="0" w:line="240" w:lineRule="auto"/>
        <w:ind w:left="1440"/>
        <w:jc w:val="both"/>
        <w:rPr>
          <w:rFonts w:eastAsia="Times New Roman" w:cs="Times New Roman"/>
          <w:szCs w:val="24"/>
        </w:rPr>
      </w:pPr>
      <w:r>
        <w:rPr>
          <w:rFonts w:eastAsia="Times New Roman" w:cs="Times New Roman"/>
          <w:szCs w:val="24"/>
        </w:rPr>
        <w:t>(1) Defines "facility."</w:t>
      </w:r>
    </w:p>
    <w:p w:rsidR="00F05E60" w:rsidRDefault="00F05E60" w:rsidP="00F05E60">
      <w:pPr>
        <w:spacing w:after="0" w:line="240" w:lineRule="auto"/>
        <w:ind w:left="1440"/>
        <w:jc w:val="both"/>
        <w:rPr>
          <w:rFonts w:eastAsia="Times New Roman" w:cs="Times New Roman"/>
          <w:szCs w:val="24"/>
        </w:rPr>
      </w:pPr>
    </w:p>
    <w:p w:rsidR="00F05E60" w:rsidRDefault="00F05E60" w:rsidP="00F05E60">
      <w:pPr>
        <w:spacing w:after="0" w:line="240" w:lineRule="auto"/>
        <w:ind w:left="1440"/>
        <w:jc w:val="both"/>
        <w:rPr>
          <w:rFonts w:eastAsia="Times New Roman" w:cs="Times New Roman"/>
          <w:szCs w:val="24"/>
        </w:rPr>
      </w:pPr>
      <w:r>
        <w:rPr>
          <w:rFonts w:eastAsia="Times New Roman" w:cs="Times New Roman"/>
          <w:szCs w:val="24"/>
        </w:rPr>
        <w:t>(1-a) Defines "facility</w:t>
      </w:r>
      <w:r>
        <w:rPr>
          <w:rFonts w:eastAsia="Times New Roman" w:cs="Times New Roman"/>
          <w:szCs w:val="24"/>
        </w:rPr>
        <w:noBreakHyphen/>
        <w:t xml:space="preserve">based physician." </w:t>
      </w:r>
    </w:p>
    <w:p w:rsidR="00F05E60" w:rsidRDefault="00F05E60" w:rsidP="00F05E60">
      <w:pPr>
        <w:spacing w:after="0" w:line="240" w:lineRule="auto"/>
        <w:ind w:left="1440"/>
        <w:jc w:val="both"/>
        <w:rPr>
          <w:rFonts w:eastAsia="Times New Roman" w:cs="Times New Roman"/>
          <w:szCs w:val="24"/>
        </w:rPr>
      </w:pPr>
    </w:p>
    <w:p w:rsidR="00F05E60" w:rsidRPr="005C2A78" w:rsidRDefault="00F05E60" w:rsidP="00F05E60">
      <w:pPr>
        <w:spacing w:after="0" w:line="240" w:lineRule="auto"/>
        <w:ind w:left="1440"/>
        <w:jc w:val="both"/>
        <w:rPr>
          <w:rFonts w:eastAsia="Times New Roman" w:cs="Times New Roman"/>
          <w:szCs w:val="24"/>
        </w:rPr>
      </w:pPr>
      <w:r>
        <w:rPr>
          <w:rFonts w:eastAsia="Times New Roman" w:cs="Times New Roman"/>
          <w:szCs w:val="24"/>
        </w:rPr>
        <w:t xml:space="preserve">(1-b) Redesignates existing Subdivision (1), defining "health care provider," as Subdivision (1-b). </w:t>
      </w:r>
    </w:p>
    <w:p w:rsidR="00F05E60" w:rsidRPr="005C2A78" w:rsidRDefault="00F05E60" w:rsidP="00EA5419">
      <w:pPr>
        <w:spacing w:after="0" w:line="240" w:lineRule="auto"/>
        <w:jc w:val="both"/>
        <w:rPr>
          <w:rFonts w:eastAsia="Times New Roman" w:cs="Times New Roman"/>
          <w:szCs w:val="24"/>
        </w:rPr>
      </w:pPr>
    </w:p>
    <w:p w:rsidR="00F05E60" w:rsidRDefault="00F05E60" w:rsidP="00EA541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2.</w:t>
      </w:r>
      <w:r>
        <w:rPr>
          <w:rFonts w:eastAsia="Times New Roman" w:cs="Times New Roman"/>
          <w:szCs w:val="24"/>
        </w:rPr>
        <w:t xml:space="preserve"> Amends</w:t>
      </w:r>
      <w:r w:rsidRPr="0005020A">
        <w:rPr>
          <w:rFonts w:eastAsia="Times New Roman" w:cs="Times New Roman"/>
          <w:szCs w:val="24"/>
        </w:rPr>
        <w:t xml:space="preserve"> Section 1451.504, Insurance Code, by amending Subsection (b) and adding Subsection</w:t>
      </w:r>
      <w:r>
        <w:rPr>
          <w:rFonts w:eastAsia="Times New Roman" w:cs="Times New Roman"/>
          <w:szCs w:val="24"/>
        </w:rPr>
        <w:t>s</w:t>
      </w:r>
      <w:r w:rsidRPr="0005020A">
        <w:rPr>
          <w:rFonts w:eastAsia="Times New Roman" w:cs="Times New Roman"/>
          <w:szCs w:val="24"/>
        </w:rPr>
        <w:t xml:space="preserve"> (c)</w:t>
      </w:r>
      <w:r>
        <w:rPr>
          <w:rFonts w:eastAsia="Times New Roman" w:cs="Times New Roman"/>
          <w:szCs w:val="24"/>
        </w:rPr>
        <w:t xml:space="preserve"> and (d), as follows: </w:t>
      </w:r>
    </w:p>
    <w:p w:rsidR="00F05E60" w:rsidRDefault="00F05E60" w:rsidP="00EA5419">
      <w:pPr>
        <w:spacing w:after="0" w:line="240" w:lineRule="auto"/>
        <w:jc w:val="both"/>
        <w:rPr>
          <w:rFonts w:eastAsia="Times New Roman" w:cs="Times New Roman"/>
          <w:szCs w:val="24"/>
        </w:rPr>
      </w:pPr>
    </w:p>
    <w:p w:rsidR="00F05E60" w:rsidRDefault="00F05E60" w:rsidP="00EA5419">
      <w:pPr>
        <w:spacing w:after="0" w:line="240" w:lineRule="auto"/>
        <w:ind w:left="720"/>
        <w:jc w:val="both"/>
        <w:rPr>
          <w:rFonts w:eastAsia="Times New Roman" w:cs="Times New Roman"/>
          <w:szCs w:val="24"/>
        </w:rPr>
      </w:pPr>
      <w:r>
        <w:rPr>
          <w:rFonts w:eastAsia="Times New Roman" w:cs="Times New Roman"/>
          <w:szCs w:val="24"/>
        </w:rPr>
        <w:t>(b) Requires the</w:t>
      </w:r>
      <w:r w:rsidRPr="0005020A">
        <w:rPr>
          <w:rFonts w:eastAsia="Times New Roman" w:cs="Times New Roman"/>
          <w:szCs w:val="24"/>
        </w:rPr>
        <w:t xml:space="preserve"> physician and health care provider directory </w:t>
      </w:r>
      <w:r>
        <w:rPr>
          <w:rFonts w:eastAsia="Times New Roman" w:cs="Times New Roman"/>
          <w:szCs w:val="24"/>
        </w:rPr>
        <w:t xml:space="preserve">to </w:t>
      </w:r>
      <w:r w:rsidRPr="0005020A">
        <w:rPr>
          <w:rFonts w:eastAsia="Times New Roman" w:cs="Times New Roman"/>
          <w:szCs w:val="24"/>
        </w:rPr>
        <w:t>include the name, street address, specialty, if any, and telephone number of each physician and health care provider described by Subsection (a)</w:t>
      </w:r>
      <w:r>
        <w:rPr>
          <w:rFonts w:eastAsia="Times New Roman" w:cs="Times New Roman"/>
          <w:szCs w:val="24"/>
        </w:rPr>
        <w:t xml:space="preserve"> (relating to requiring health benefit plan issuers to develop and maintain a </w:t>
      </w:r>
      <w:r w:rsidRPr="0005020A">
        <w:rPr>
          <w:rFonts w:eastAsia="Times New Roman" w:cs="Times New Roman"/>
          <w:szCs w:val="24"/>
        </w:rPr>
        <w:t>physician and</w:t>
      </w:r>
      <w:r>
        <w:rPr>
          <w:rFonts w:eastAsia="Times New Roman" w:cs="Times New Roman"/>
          <w:szCs w:val="24"/>
        </w:rPr>
        <w:t xml:space="preserve"> health care provider directory)</w:t>
      </w:r>
      <w:r w:rsidRPr="0005020A">
        <w:rPr>
          <w:rFonts w:eastAsia="Times New Roman" w:cs="Times New Roman"/>
          <w:szCs w:val="24"/>
        </w:rPr>
        <w:t xml:space="preserve"> and indicate whether the physician or provider is accepting new patients.</w:t>
      </w:r>
    </w:p>
    <w:p w:rsidR="00F05E60" w:rsidRDefault="00F05E60" w:rsidP="00EA5419">
      <w:pPr>
        <w:spacing w:after="0" w:line="240" w:lineRule="auto"/>
        <w:ind w:left="720"/>
        <w:jc w:val="both"/>
        <w:rPr>
          <w:rFonts w:eastAsia="Times New Roman" w:cs="Times New Roman"/>
          <w:szCs w:val="24"/>
        </w:rPr>
      </w:pPr>
    </w:p>
    <w:p w:rsidR="00F05E60" w:rsidRDefault="00F05E60" w:rsidP="00EA5419">
      <w:pPr>
        <w:spacing w:after="0" w:line="240" w:lineRule="auto"/>
        <w:ind w:left="720"/>
        <w:jc w:val="both"/>
        <w:rPr>
          <w:rFonts w:eastAsia="Times New Roman" w:cs="Times New Roman"/>
          <w:szCs w:val="24"/>
        </w:rPr>
      </w:pPr>
      <w:r>
        <w:rPr>
          <w:rFonts w:eastAsia="Times New Roman" w:cs="Times New Roman"/>
          <w:szCs w:val="24"/>
        </w:rPr>
        <w:t xml:space="preserve">(c) Requires the directory, for </w:t>
      </w:r>
      <w:r w:rsidRPr="0005020A">
        <w:rPr>
          <w:rFonts w:eastAsia="Times New Roman" w:cs="Times New Roman"/>
          <w:szCs w:val="24"/>
        </w:rPr>
        <w:t>each health care provider that is a facility included in the directory under this section</w:t>
      </w:r>
      <w:r>
        <w:rPr>
          <w:rFonts w:eastAsia="Times New Roman" w:cs="Times New Roman"/>
          <w:szCs w:val="24"/>
        </w:rPr>
        <w:t xml:space="preserve"> (Physician and Health Care Provider Directories), to include certain information in a certain format. </w:t>
      </w:r>
    </w:p>
    <w:p w:rsidR="00F05E60" w:rsidRDefault="00F05E60" w:rsidP="00EA5419">
      <w:pPr>
        <w:spacing w:after="0" w:line="240" w:lineRule="auto"/>
        <w:ind w:left="720"/>
        <w:jc w:val="both"/>
        <w:rPr>
          <w:rFonts w:eastAsia="Times New Roman" w:cs="Times New Roman"/>
          <w:szCs w:val="24"/>
        </w:rPr>
      </w:pPr>
    </w:p>
    <w:p w:rsidR="00F05E60" w:rsidRDefault="00F05E60" w:rsidP="00EA5419">
      <w:pPr>
        <w:spacing w:after="0" w:line="240" w:lineRule="auto"/>
        <w:ind w:left="720"/>
        <w:jc w:val="both"/>
        <w:rPr>
          <w:rFonts w:eastAsia="Times New Roman" w:cs="Times New Roman"/>
          <w:szCs w:val="24"/>
        </w:rPr>
      </w:pPr>
      <w:r>
        <w:rPr>
          <w:rFonts w:eastAsia="Times New Roman" w:cs="Times New Roman"/>
          <w:szCs w:val="24"/>
        </w:rPr>
        <w:t>(d) Requires the directory to list a facility</w:t>
      </w:r>
      <w:r>
        <w:rPr>
          <w:rFonts w:eastAsia="Times New Roman" w:cs="Times New Roman"/>
          <w:szCs w:val="24"/>
        </w:rPr>
        <w:noBreakHyphen/>
        <w:t xml:space="preserve">based physician individually and, if the physician belongs to a physician group, as part of the physician group. </w:t>
      </w:r>
    </w:p>
    <w:p w:rsidR="00F05E60" w:rsidRPr="005C2A78" w:rsidRDefault="00F05E60" w:rsidP="00EA5419">
      <w:pPr>
        <w:spacing w:after="0" w:line="240" w:lineRule="auto"/>
        <w:ind w:left="720"/>
        <w:jc w:val="both"/>
        <w:rPr>
          <w:rFonts w:eastAsia="Times New Roman" w:cs="Times New Roman"/>
          <w:szCs w:val="24"/>
        </w:rPr>
      </w:pPr>
    </w:p>
    <w:p w:rsidR="00F05E60" w:rsidRDefault="00F05E60" w:rsidP="00EA541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1.0</w:t>
      </w:r>
      <w:r w:rsidRPr="005C2A78">
        <w:rPr>
          <w:rFonts w:eastAsia="Times New Roman" w:cs="Times New Roman"/>
          <w:szCs w:val="24"/>
        </w:rPr>
        <w:t xml:space="preserve">3. </w:t>
      </w:r>
      <w:r>
        <w:rPr>
          <w:rFonts w:eastAsia="Times New Roman" w:cs="Times New Roman"/>
          <w:szCs w:val="24"/>
        </w:rPr>
        <w:t xml:space="preserve">Amends Section 1451.505(c), Insurance Code, as follows: </w:t>
      </w:r>
    </w:p>
    <w:p w:rsidR="00F05E60" w:rsidRDefault="00F05E60" w:rsidP="00EA5419">
      <w:pPr>
        <w:spacing w:after="0" w:line="240" w:lineRule="auto"/>
        <w:jc w:val="both"/>
        <w:rPr>
          <w:rFonts w:eastAsia="Times New Roman" w:cs="Times New Roman"/>
          <w:szCs w:val="24"/>
        </w:rPr>
      </w:pPr>
    </w:p>
    <w:p w:rsidR="00F05E60" w:rsidRDefault="00F05E60" w:rsidP="00EA5419">
      <w:pPr>
        <w:spacing w:after="0" w:line="240" w:lineRule="auto"/>
        <w:ind w:left="720"/>
        <w:jc w:val="both"/>
        <w:rPr>
          <w:rFonts w:eastAsia="Times New Roman" w:cs="Times New Roman"/>
          <w:szCs w:val="24"/>
        </w:rPr>
      </w:pPr>
      <w:r>
        <w:rPr>
          <w:rFonts w:eastAsia="Times New Roman" w:cs="Times New Roman"/>
          <w:szCs w:val="24"/>
        </w:rPr>
        <w:t xml:space="preserve">(c) Requires the directory to be: </w:t>
      </w:r>
    </w:p>
    <w:p w:rsidR="00F05E60" w:rsidRDefault="00F05E60" w:rsidP="00EA5419">
      <w:pPr>
        <w:spacing w:after="0" w:line="240" w:lineRule="auto"/>
        <w:ind w:left="720"/>
        <w:jc w:val="both"/>
        <w:rPr>
          <w:rFonts w:eastAsia="Times New Roman" w:cs="Times New Roman"/>
          <w:szCs w:val="24"/>
        </w:rPr>
      </w:pPr>
    </w:p>
    <w:p w:rsidR="00F05E60" w:rsidRDefault="00F05E60" w:rsidP="00EA5419">
      <w:pPr>
        <w:spacing w:after="0" w:line="240" w:lineRule="auto"/>
        <w:ind w:left="1440"/>
        <w:jc w:val="both"/>
        <w:rPr>
          <w:rFonts w:eastAsia="Times New Roman" w:cs="Times New Roman"/>
          <w:szCs w:val="24"/>
        </w:rPr>
      </w:pPr>
      <w:r>
        <w:rPr>
          <w:rFonts w:eastAsia="Times New Roman" w:cs="Times New Roman"/>
          <w:szCs w:val="24"/>
        </w:rPr>
        <w:t xml:space="preserve">(1) </w:t>
      </w:r>
      <w:r w:rsidRPr="0005020A">
        <w:rPr>
          <w:rFonts w:eastAsia="Times New Roman" w:cs="Times New Roman"/>
          <w:szCs w:val="24"/>
        </w:rPr>
        <w:t>electronically searchable by physician or health care provider name, specialty, if any, and location</w:t>
      </w:r>
      <w:r>
        <w:rPr>
          <w:rFonts w:eastAsia="Times New Roman" w:cs="Times New Roman"/>
          <w:szCs w:val="24"/>
        </w:rPr>
        <w:t>, rather than e</w:t>
      </w:r>
      <w:r w:rsidRPr="0005020A">
        <w:rPr>
          <w:rFonts w:eastAsia="Times New Roman" w:cs="Times New Roman"/>
          <w:szCs w:val="24"/>
        </w:rPr>
        <w:t>lectronically searchable by physician or health care provider name and location; and</w:t>
      </w:r>
    </w:p>
    <w:p w:rsidR="00F05E60" w:rsidRDefault="00F05E60" w:rsidP="00EA5419">
      <w:pPr>
        <w:spacing w:after="0" w:line="240" w:lineRule="auto"/>
        <w:ind w:left="1440"/>
        <w:jc w:val="both"/>
        <w:rPr>
          <w:rFonts w:eastAsia="Times New Roman" w:cs="Times New Roman"/>
          <w:szCs w:val="24"/>
        </w:rPr>
      </w:pPr>
    </w:p>
    <w:p w:rsidR="00F05E60" w:rsidRDefault="00F05E60" w:rsidP="00EA5419">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F05E60" w:rsidRDefault="00F05E60" w:rsidP="00EA5419">
      <w:pPr>
        <w:spacing w:after="0" w:line="240" w:lineRule="auto"/>
        <w:ind w:left="1440"/>
        <w:jc w:val="both"/>
        <w:rPr>
          <w:rFonts w:eastAsia="Times New Roman" w:cs="Times New Roman"/>
          <w:szCs w:val="24"/>
        </w:rPr>
      </w:pPr>
    </w:p>
    <w:p w:rsidR="00F05E60" w:rsidRPr="00E37145" w:rsidRDefault="00F05E60" w:rsidP="00EA5419">
      <w:pPr>
        <w:spacing w:after="0" w:line="240" w:lineRule="auto"/>
        <w:jc w:val="center"/>
        <w:rPr>
          <w:rFonts w:eastAsia="Times New Roman" w:cs="Times New Roman"/>
          <w:szCs w:val="24"/>
        </w:rPr>
      </w:pPr>
      <w:r w:rsidRPr="00E37145">
        <w:rPr>
          <w:rFonts w:eastAsia="Times New Roman" w:cs="Times New Roman"/>
          <w:szCs w:val="24"/>
        </w:rPr>
        <w:t>ARTICLE 2. PREAUTHORIZATION</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2.01.</w:t>
      </w:r>
      <w:r>
        <w:rPr>
          <w:rFonts w:eastAsia="Times New Roman" w:cs="Times New Roman"/>
          <w:szCs w:val="24"/>
        </w:rPr>
        <w:t xml:space="preserve"> Amends </w:t>
      </w:r>
      <w:r w:rsidRPr="00E37145">
        <w:rPr>
          <w:rFonts w:eastAsia="Times New Roman" w:cs="Times New Roman"/>
          <w:szCs w:val="24"/>
        </w:rPr>
        <w:t>Section 843.348(b), Insurance Code, 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Requires a</w:t>
      </w:r>
      <w:r w:rsidRPr="00E37145">
        <w:rPr>
          <w:rFonts w:eastAsia="Times New Roman" w:cs="Times New Roman"/>
          <w:szCs w:val="24"/>
        </w:rPr>
        <w:t xml:space="preserve"> health maintenance organization that uses a preauthorization process for health care services </w:t>
      </w:r>
      <w:r>
        <w:rPr>
          <w:rFonts w:eastAsia="Times New Roman" w:cs="Times New Roman"/>
          <w:szCs w:val="24"/>
        </w:rPr>
        <w:t>to</w:t>
      </w:r>
      <w:r w:rsidRPr="00E37145">
        <w:rPr>
          <w:rFonts w:eastAsia="Times New Roman" w:cs="Times New Roman"/>
          <w:szCs w:val="24"/>
        </w:rPr>
        <w:t xml:space="preserve"> provide each participating physician or provider, not later than the fifth</w:t>
      </w:r>
      <w:r>
        <w:rPr>
          <w:rFonts w:eastAsia="Times New Roman" w:cs="Times New Roman"/>
          <w:szCs w:val="24"/>
        </w:rPr>
        <w:t xml:space="preserve"> business day, rather than the 10th </w:t>
      </w:r>
      <w:r w:rsidRPr="00E37145">
        <w:rPr>
          <w:rFonts w:eastAsia="Times New Roman" w:cs="Times New Roman"/>
          <w:szCs w:val="24"/>
        </w:rPr>
        <w:t>business day</w:t>
      </w:r>
      <w:r>
        <w:rPr>
          <w:rFonts w:eastAsia="Times New Roman" w:cs="Times New Roman"/>
          <w:szCs w:val="24"/>
        </w:rPr>
        <w:t>,</w:t>
      </w:r>
      <w:r w:rsidRPr="00E37145">
        <w:rPr>
          <w:rFonts w:eastAsia="Times New Roman" w:cs="Times New Roman"/>
          <w:szCs w:val="24"/>
        </w:rPr>
        <w:t xml:space="preserve"> after the date a request is made, a lis</w:t>
      </w:r>
      <w:r>
        <w:rPr>
          <w:rFonts w:eastAsia="Times New Roman" w:cs="Times New Roman"/>
          <w:szCs w:val="24"/>
        </w:rPr>
        <w:t xml:space="preserve">t of health care services that </w:t>
      </w:r>
      <w:r w:rsidRPr="00E37145">
        <w:rPr>
          <w:rFonts w:eastAsia="Times New Roman" w:cs="Times New Roman"/>
          <w:szCs w:val="24"/>
        </w:rPr>
        <w:t>require preauthorization and information concerning the preauthorization process</w:t>
      </w:r>
      <w:r>
        <w:rPr>
          <w:rFonts w:eastAsia="Times New Roman" w:cs="Times New Roman"/>
          <w:szCs w:val="24"/>
        </w:rPr>
        <w:t xml:space="preserve">, rather than </w:t>
      </w:r>
      <w:r w:rsidRPr="00E37145">
        <w:rPr>
          <w:rFonts w:eastAsia="Times New Roman" w:cs="Times New Roman"/>
          <w:szCs w:val="24"/>
        </w:rPr>
        <w:t>a lis</w:t>
      </w:r>
      <w:r>
        <w:rPr>
          <w:rFonts w:eastAsia="Times New Roman" w:cs="Times New Roman"/>
          <w:szCs w:val="24"/>
        </w:rPr>
        <w:t>t of health care services that do not</w:t>
      </w:r>
      <w:r w:rsidRPr="00E37145">
        <w:rPr>
          <w:rFonts w:eastAsia="Times New Roman" w:cs="Times New Roman"/>
          <w:szCs w:val="24"/>
        </w:rPr>
        <w:t xml:space="preserve"> require preauthorization</w:t>
      </w:r>
      <w:r>
        <w:rPr>
          <w:rFonts w:eastAsia="Times New Roman" w:cs="Times New Roman"/>
          <w:szCs w:val="24"/>
        </w:rPr>
        <w:t>,</w:t>
      </w:r>
      <w:r w:rsidRPr="00E37145">
        <w:rPr>
          <w:rFonts w:eastAsia="Times New Roman" w:cs="Times New Roman"/>
          <w:szCs w:val="24"/>
        </w:rPr>
        <w:t xml:space="preserve"> and information concerning the preauthorization process.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2.02.</w:t>
      </w:r>
      <w:r>
        <w:rPr>
          <w:rFonts w:eastAsia="Times New Roman" w:cs="Times New Roman"/>
          <w:szCs w:val="24"/>
        </w:rPr>
        <w:t xml:space="preserve"> Amends </w:t>
      </w:r>
      <w:r w:rsidRPr="00E37145">
        <w:rPr>
          <w:rFonts w:eastAsia="Times New Roman" w:cs="Times New Roman"/>
          <w:szCs w:val="24"/>
        </w:rPr>
        <w:t>Subchapter J, Chapter 843, Insurance Code, by adding Sections 8</w:t>
      </w:r>
      <w:r>
        <w:rPr>
          <w:rFonts w:eastAsia="Times New Roman" w:cs="Times New Roman"/>
          <w:szCs w:val="24"/>
        </w:rPr>
        <w:t xml:space="preserve">43.3481, 843.3482, and 843.3483, </w:t>
      </w:r>
      <w:r w:rsidRPr="00E37145">
        <w:rPr>
          <w:rFonts w:eastAsia="Times New Roman" w:cs="Times New Roman"/>
          <w:szCs w:val="24"/>
        </w:rPr>
        <w:t>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843.3481.</w:t>
      </w:r>
      <w:r>
        <w:rPr>
          <w:rFonts w:eastAsia="Times New Roman" w:cs="Times New Roman"/>
          <w:szCs w:val="24"/>
        </w:rPr>
        <w:t xml:space="preserve"> </w:t>
      </w:r>
      <w:r w:rsidRPr="00E37145">
        <w:rPr>
          <w:rFonts w:eastAsia="Times New Roman" w:cs="Times New Roman"/>
          <w:szCs w:val="24"/>
        </w:rPr>
        <w:t>POSTING OF PREAUTHORIZATION REQUIREMENTS. (a)</w:t>
      </w:r>
      <w:r>
        <w:rPr>
          <w:rFonts w:eastAsia="Times New Roman" w:cs="Times New Roman"/>
          <w:szCs w:val="24"/>
        </w:rPr>
        <w:t xml:space="preserve"> Requires a</w:t>
      </w:r>
      <w:r w:rsidRPr="00E37145">
        <w:rPr>
          <w:rFonts w:eastAsia="Times New Roman" w:cs="Times New Roman"/>
          <w:szCs w:val="24"/>
        </w:rPr>
        <w:t xml:space="preserve"> health maintenance organization that uses a preauthorization process for health care services </w:t>
      </w:r>
      <w:r>
        <w:rPr>
          <w:rFonts w:eastAsia="Times New Roman" w:cs="Times New Roman"/>
          <w:szCs w:val="24"/>
        </w:rPr>
        <w:t>to</w:t>
      </w:r>
      <w:r w:rsidRPr="00E37145">
        <w:rPr>
          <w:rFonts w:eastAsia="Times New Roman" w:cs="Times New Roman"/>
          <w:szCs w:val="24"/>
        </w:rPr>
        <w:t xml:space="preserve"> make the requirements and information about the preauthorization process readily accessible to enrollees, physicians, providers, and the general public by posting the requirements and information on the health maintenance organization's Internet website.</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Requires t</w:t>
      </w:r>
      <w:r w:rsidRPr="00E37145">
        <w:rPr>
          <w:rFonts w:eastAsia="Times New Roman" w:cs="Times New Roman"/>
          <w:szCs w:val="24"/>
        </w:rPr>
        <w:t xml:space="preserve">he preauthorization requirements and information described by Subsection (a) </w:t>
      </w:r>
      <w:r>
        <w:rPr>
          <w:rFonts w:eastAsia="Times New Roman" w:cs="Times New Roman"/>
          <w:szCs w:val="24"/>
        </w:rPr>
        <w:t>to</w:t>
      </w:r>
      <w:r w:rsidRPr="00E37145">
        <w:rPr>
          <w:rFonts w:eastAsia="Times New Roman" w:cs="Times New Roman"/>
          <w:szCs w:val="24"/>
        </w:rPr>
        <w:t>:</w:t>
      </w:r>
    </w:p>
    <w:p w:rsidR="00F05E60" w:rsidRPr="00E37145" w:rsidRDefault="00F05E60" w:rsidP="00EA5419">
      <w:pPr>
        <w:spacing w:after="0" w:line="240" w:lineRule="auto"/>
        <w:ind w:left="1440"/>
        <w:jc w:val="both"/>
        <w:rPr>
          <w:rFonts w:eastAsia="Times New Roman" w:cs="Times New Roman"/>
          <w:szCs w:val="24"/>
        </w:rPr>
      </w:pPr>
    </w:p>
    <w:p w:rsidR="00F05E60" w:rsidRPr="00E37145" w:rsidRDefault="00F05E60" w:rsidP="00EA5419">
      <w:pPr>
        <w:spacing w:after="0" w:line="240" w:lineRule="auto"/>
        <w:ind w:left="2160"/>
        <w:jc w:val="both"/>
        <w:rPr>
          <w:rFonts w:eastAsia="Times New Roman" w:cs="Times New Roman"/>
          <w:szCs w:val="24"/>
        </w:rPr>
      </w:pPr>
      <w:r w:rsidRPr="00E37145">
        <w:rPr>
          <w:rFonts w:eastAsia="Times New Roman" w:cs="Times New Roman"/>
          <w:szCs w:val="24"/>
        </w:rPr>
        <w:t>(1)</w:t>
      </w:r>
      <w:r>
        <w:rPr>
          <w:rFonts w:eastAsia="Times New Roman" w:cs="Times New Roman"/>
          <w:szCs w:val="24"/>
        </w:rPr>
        <w:t xml:space="preserve"> </w:t>
      </w:r>
      <w:r w:rsidRPr="00E37145">
        <w:rPr>
          <w:rFonts w:eastAsia="Times New Roman" w:cs="Times New Roman"/>
          <w:szCs w:val="24"/>
        </w:rPr>
        <w:t>be posted:</w:t>
      </w:r>
    </w:p>
    <w:p w:rsidR="00F05E60" w:rsidRPr="00E37145" w:rsidRDefault="00F05E60" w:rsidP="00EA5419">
      <w:pPr>
        <w:spacing w:after="0" w:line="240" w:lineRule="auto"/>
        <w:ind w:left="2160"/>
        <w:jc w:val="both"/>
        <w:rPr>
          <w:rFonts w:eastAsia="Times New Roman" w:cs="Times New Roman"/>
          <w:szCs w:val="24"/>
        </w:rPr>
      </w:pPr>
    </w:p>
    <w:p w:rsidR="00F05E60" w:rsidRPr="00E37145" w:rsidRDefault="00F05E60" w:rsidP="00EA5419">
      <w:pPr>
        <w:spacing w:after="0" w:line="240" w:lineRule="auto"/>
        <w:ind w:left="2880"/>
        <w:jc w:val="both"/>
        <w:rPr>
          <w:rFonts w:eastAsia="Times New Roman" w:cs="Times New Roman"/>
          <w:szCs w:val="24"/>
        </w:rPr>
      </w:pPr>
      <w:r w:rsidRPr="00E37145">
        <w:rPr>
          <w:rFonts w:eastAsia="Times New Roman" w:cs="Times New Roman"/>
          <w:szCs w:val="24"/>
        </w:rPr>
        <w:t>(A)</w:t>
      </w:r>
      <w:r>
        <w:rPr>
          <w:rFonts w:eastAsia="Times New Roman" w:cs="Times New Roman"/>
          <w:szCs w:val="24"/>
        </w:rPr>
        <w:t xml:space="preserve"> </w:t>
      </w:r>
      <w:r w:rsidRPr="00E37145">
        <w:rPr>
          <w:rFonts w:eastAsia="Times New Roman" w:cs="Times New Roman"/>
          <w:szCs w:val="24"/>
        </w:rPr>
        <w:t>except as provided by Subsection (c) or (d), conspicuously in a location on the Internet website that does not require the use of a log-in or other input of personal information to view the information; and</w:t>
      </w:r>
    </w:p>
    <w:p w:rsidR="00F05E60" w:rsidRPr="00E37145" w:rsidRDefault="00F05E60" w:rsidP="00EA5419">
      <w:pPr>
        <w:spacing w:after="0" w:line="240" w:lineRule="auto"/>
        <w:ind w:left="2880"/>
        <w:jc w:val="both"/>
        <w:rPr>
          <w:rFonts w:eastAsia="Times New Roman" w:cs="Times New Roman"/>
          <w:szCs w:val="24"/>
        </w:rPr>
      </w:pPr>
    </w:p>
    <w:p w:rsidR="00F05E60" w:rsidRPr="00E37145" w:rsidRDefault="00F05E60" w:rsidP="00EA5419">
      <w:pPr>
        <w:spacing w:after="0" w:line="240" w:lineRule="auto"/>
        <w:ind w:left="288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w:t>
      </w:r>
      <w:r w:rsidRPr="00E37145">
        <w:rPr>
          <w:rFonts w:eastAsia="Times New Roman" w:cs="Times New Roman"/>
          <w:szCs w:val="24"/>
        </w:rPr>
        <w:t>in a format that is easily searchable and accessible;</w:t>
      </w:r>
    </w:p>
    <w:p w:rsidR="00F05E60" w:rsidRPr="00E37145" w:rsidRDefault="00F05E60" w:rsidP="00EA5419">
      <w:pPr>
        <w:spacing w:after="0" w:line="240" w:lineRule="auto"/>
        <w:ind w:left="2160"/>
        <w:jc w:val="both"/>
        <w:rPr>
          <w:rFonts w:eastAsia="Times New Roman" w:cs="Times New Roman"/>
          <w:szCs w:val="24"/>
        </w:rPr>
      </w:pPr>
    </w:p>
    <w:p w:rsidR="00F05E60" w:rsidRPr="00E37145" w:rsidRDefault="00F05E60" w:rsidP="00EA5419">
      <w:pPr>
        <w:spacing w:after="0" w:line="240" w:lineRule="auto"/>
        <w:ind w:left="2160"/>
        <w:jc w:val="both"/>
        <w:rPr>
          <w:rFonts w:eastAsia="Times New Roman" w:cs="Times New Roman"/>
          <w:szCs w:val="24"/>
        </w:rPr>
      </w:pPr>
      <w:r w:rsidRPr="00E37145">
        <w:rPr>
          <w:rFonts w:eastAsia="Times New Roman" w:cs="Times New Roman"/>
          <w:szCs w:val="24"/>
        </w:rPr>
        <w:t>(2)</w:t>
      </w:r>
      <w:r>
        <w:rPr>
          <w:rFonts w:eastAsia="Times New Roman" w:cs="Times New Roman"/>
          <w:szCs w:val="24"/>
        </w:rPr>
        <w:t xml:space="preserve"> </w:t>
      </w:r>
      <w:r w:rsidRPr="00E37145">
        <w:rPr>
          <w:rFonts w:eastAsia="Times New Roman" w:cs="Times New Roman"/>
          <w:szCs w:val="24"/>
        </w:rPr>
        <w:t>except for the screening criteria under Subdivision (4)(C), be written in plain language that is easily understandable by enrollees, physicians, providers, and the general public;</w:t>
      </w:r>
    </w:p>
    <w:p w:rsidR="00F05E60" w:rsidRPr="00E37145" w:rsidRDefault="00F05E60" w:rsidP="00EA5419">
      <w:pPr>
        <w:spacing w:after="0" w:line="240" w:lineRule="auto"/>
        <w:ind w:left="2160"/>
        <w:jc w:val="both"/>
        <w:rPr>
          <w:rFonts w:eastAsia="Times New Roman" w:cs="Times New Roman"/>
          <w:szCs w:val="24"/>
        </w:rPr>
      </w:pPr>
    </w:p>
    <w:p w:rsidR="00F05E60" w:rsidRPr="00E37145" w:rsidRDefault="00F05E60" w:rsidP="00EA5419">
      <w:pPr>
        <w:spacing w:after="0" w:line="240" w:lineRule="auto"/>
        <w:ind w:left="2160"/>
        <w:jc w:val="both"/>
        <w:rPr>
          <w:rFonts w:eastAsia="Times New Roman" w:cs="Times New Roman"/>
          <w:szCs w:val="24"/>
        </w:rPr>
      </w:pPr>
      <w:r w:rsidRPr="00E37145">
        <w:rPr>
          <w:rFonts w:eastAsia="Times New Roman" w:cs="Times New Roman"/>
          <w:szCs w:val="24"/>
        </w:rPr>
        <w:t>(3)</w:t>
      </w:r>
      <w:r>
        <w:rPr>
          <w:rFonts w:eastAsia="Times New Roman" w:cs="Times New Roman"/>
          <w:szCs w:val="24"/>
        </w:rPr>
        <w:t xml:space="preserve"> </w:t>
      </w:r>
      <w:r w:rsidRPr="00E37145">
        <w:rPr>
          <w:rFonts w:eastAsia="Times New Roman" w:cs="Times New Roman"/>
          <w:szCs w:val="24"/>
        </w:rPr>
        <w:t>include a detailed description of the preauthorization process and procedure; and</w:t>
      </w:r>
    </w:p>
    <w:p w:rsidR="00F05E60" w:rsidRPr="00E37145" w:rsidRDefault="00F05E60" w:rsidP="00EA5419">
      <w:pPr>
        <w:spacing w:after="0" w:line="240" w:lineRule="auto"/>
        <w:ind w:left="2160"/>
        <w:jc w:val="both"/>
        <w:rPr>
          <w:rFonts w:eastAsia="Times New Roman" w:cs="Times New Roman"/>
          <w:szCs w:val="24"/>
        </w:rPr>
      </w:pPr>
    </w:p>
    <w:p w:rsidR="00F05E60" w:rsidRPr="00E37145" w:rsidRDefault="00F05E60" w:rsidP="00EA5419">
      <w:pPr>
        <w:spacing w:after="0" w:line="240" w:lineRule="auto"/>
        <w:ind w:left="2160"/>
        <w:jc w:val="both"/>
        <w:rPr>
          <w:rFonts w:eastAsia="Times New Roman" w:cs="Times New Roman"/>
          <w:szCs w:val="24"/>
        </w:rPr>
      </w:pPr>
      <w:r w:rsidRPr="00E37145">
        <w:rPr>
          <w:rFonts w:eastAsia="Times New Roman" w:cs="Times New Roman"/>
          <w:szCs w:val="24"/>
        </w:rPr>
        <w:t>(4)</w:t>
      </w:r>
      <w:r>
        <w:rPr>
          <w:rFonts w:eastAsia="Times New Roman" w:cs="Times New Roman"/>
          <w:szCs w:val="24"/>
        </w:rPr>
        <w:t xml:space="preserve"> </w:t>
      </w:r>
      <w:r w:rsidRPr="00E37145">
        <w:rPr>
          <w:rFonts w:eastAsia="Times New Roman" w:cs="Times New Roman"/>
          <w:szCs w:val="24"/>
        </w:rPr>
        <w:t>include an accurate and current list of the health care services for which the health maintenance organization requires preauthorization that includes the following information specific to each service:</w:t>
      </w:r>
    </w:p>
    <w:p w:rsidR="00F05E60" w:rsidRPr="00E37145" w:rsidRDefault="00F05E60" w:rsidP="00EA5419">
      <w:pPr>
        <w:spacing w:after="0" w:line="240" w:lineRule="auto"/>
        <w:ind w:left="2160"/>
        <w:jc w:val="both"/>
        <w:rPr>
          <w:rFonts w:eastAsia="Times New Roman" w:cs="Times New Roman"/>
          <w:szCs w:val="24"/>
        </w:rPr>
      </w:pPr>
    </w:p>
    <w:p w:rsidR="00F05E60" w:rsidRPr="00E37145" w:rsidRDefault="00F05E60" w:rsidP="00EA5419">
      <w:pPr>
        <w:spacing w:after="0" w:line="240" w:lineRule="auto"/>
        <w:ind w:left="2880"/>
        <w:jc w:val="both"/>
        <w:rPr>
          <w:rFonts w:eastAsia="Times New Roman" w:cs="Times New Roman"/>
          <w:szCs w:val="24"/>
        </w:rPr>
      </w:pPr>
      <w:r w:rsidRPr="00E37145">
        <w:rPr>
          <w:rFonts w:eastAsia="Times New Roman" w:cs="Times New Roman"/>
          <w:szCs w:val="24"/>
        </w:rPr>
        <w:t>(A)</w:t>
      </w:r>
      <w:r>
        <w:rPr>
          <w:rFonts w:eastAsia="Times New Roman" w:cs="Times New Roman"/>
          <w:szCs w:val="24"/>
        </w:rPr>
        <w:t xml:space="preserve"> </w:t>
      </w:r>
      <w:r w:rsidRPr="00E37145">
        <w:rPr>
          <w:rFonts w:eastAsia="Times New Roman" w:cs="Times New Roman"/>
          <w:szCs w:val="24"/>
        </w:rPr>
        <w:t>the effective date of the preauthorization requirement;</w:t>
      </w:r>
    </w:p>
    <w:p w:rsidR="00F05E60" w:rsidRPr="00E37145" w:rsidRDefault="00F05E60" w:rsidP="00EA5419">
      <w:pPr>
        <w:spacing w:after="0" w:line="240" w:lineRule="auto"/>
        <w:ind w:left="2880"/>
        <w:jc w:val="both"/>
        <w:rPr>
          <w:rFonts w:eastAsia="Times New Roman" w:cs="Times New Roman"/>
          <w:szCs w:val="24"/>
        </w:rPr>
      </w:pPr>
    </w:p>
    <w:p w:rsidR="00F05E60" w:rsidRPr="00E37145" w:rsidRDefault="00F05E60" w:rsidP="00EA5419">
      <w:pPr>
        <w:spacing w:after="0" w:line="240" w:lineRule="auto"/>
        <w:ind w:left="288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w:t>
      </w:r>
      <w:r w:rsidRPr="00E37145">
        <w:rPr>
          <w:rFonts w:eastAsia="Times New Roman" w:cs="Times New Roman"/>
          <w:szCs w:val="24"/>
        </w:rPr>
        <w:t>a list or description of any supporting documentation that the health maintenance organization requires from the physician or provider ordering or requesting the service to approve a request for that service;</w:t>
      </w:r>
    </w:p>
    <w:p w:rsidR="00F05E60" w:rsidRPr="00E37145" w:rsidRDefault="00F05E60" w:rsidP="00EA5419">
      <w:pPr>
        <w:spacing w:after="0" w:line="240" w:lineRule="auto"/>
        <w:ind w:left="2880"/>
        <w:jc w:val="both"/>
        <w:rPr>
          <w:rFonts w:eastAsia="Times New Roman" w:cs="Times New Roman"/>
          <w:szCs w:val="24"/>
        </w:rPr>
      </w:pPr>
    </w:p>
    <w:p w:rsidR="00F05E60" w:rsidRPr="00E37145" w:rsidRDefault="00F05E60" w:rsidP="00EA5419">
      <w:pPr>
        <w:spacing w:after="0" w:line="240" w:lineRule="auto"/>
        <w:ind w:left="2880"/>
        <w:jc w:val="both"/>
        <w:rPr>
          <w:rFonts w:eastAsia="Times New Roman" w:cs="Times New Roman"/>
          <w:szCs w:val="24"/>
        </w:rPr>
      </w:pPr>
      <w:r w:rsidRPr="00E37145">
        <w:rPr>
          <w:rFonts w:eastAsia="Times New Roman" w:cs="Times New Roman"/>
          <w:szCs w:val="24"/>
        </w:rPr>
        <w:t>(C)</w:t>
      </w:r>
      <w:r>
        <w:rPr>
          <w:rFonts w:eastAsia="Times New Roman" w:cs="Times New Roman"/>
          <w:szCs w:val="24"/>
        </w:rPr>
        <w:t xml:space="preserve"> </w:t>
      </w:r>
      <w:r w:rsidRPr="00E37145">
        <w:rPr>
          <w:rFonts w:eastAsia="Times New Roman" w:cs="Times New Roman"/>
          <w:szCs w:val="24"/>
        </w:rPr>
        <w:t>the applicable screening criteria, which may include Current Procedural Terminology codes and International Classification of Diseases codes; and</w:t>
      </w:r>
    </w:p>
    <w:p w:rsidR="00F05E60" w:rsidRPr="00E37145" w:rsidRDefault="00F05E60" w:rsidP="00EA5419">
      <w:pPr>
        <w:spacing w:after="0" w:line="240" w:lineRule="auto"/>
        <w:ind w:left="2880"/>
        <w:jc w:val="both"/>
        <w:rPr>
          <w:rFonts w:eastAsia="Times New Roman" w:cs="Times New Roman"/>
          <w:szCs w:val="24"/>
        </w:rPr>
      </w:pPr>
    </w:p>
    <w:p w:rsidR="00F05E60" w:rsidRPr="00E37145" w:rsidRDefault="00F05E60" w:rsidP="00EA5419">
      <w:pPr>
        <w:spacing w:after="0" w:line="240" w:lineRule="auto"/>
        <w:ind w:left="2880"/>
        <w:jc w:val="both"/>
        <w:rPr>
          <w:rFonts w:eastAsia="Times New Roman" w:cs="Times New Roman"/>
          <w:szCs w:val="24"/>
        </w:rPr>
      </w:pPr>
      <w:r w:rsidRPr="00E37145">
        <w:rPr>
          <w:rFonts w:eastAsia="Times New Roman" w:cs="Times New Roman"/>
          <w:szCs w:val="24"/>
        </w:rPr>
        <w:t>(D)</w:t>
      </w:r>
      <w:r>
        <w:rPr>
          <w:rFonts w:eastAsia="Times New Roman" w:cs="Times New Roman"/>
          <w:szCs w:val="24"/>
        </w:rPr>
        <w:t xml:space="preserve"> </w:t>
      </w:r>
      <w:r w:rsidRPr="00E37145">
        <w:rPr>
          <w:rFonts w:eastAsia="Times New Roman" w:cs="Times New Roman"/>
          <w:szCs w:val="24"/>
        </w:rPr>
        <w:t>statistics regarding preauthorization approval and denial rates for the service in the preceding calendar year, including statistics in the following categories:</w:t>
      </w:r>
    </w:p>
    <w:p w:rsidR="00F05E60" w:rsidRPr="00E37145" w:rsidRDefault="00F05E60" w:rsidP="00EA5419">
      <w:pPr>
        <w:spacing w:after="0" w:line="240" w:lineRule="auto"/>
        <w:ind w:left="2880"/>
        <w:jc w:val="both"/>
        <w:rPr>
          <w:rFonts w:eastAsia="Times New Roman" w:cs="Times New Roman"/>
          <w:szCs w:val="24"/>
        </w:rPr>
      </w:pPr>
    </w:p>
    <w:p w:rsidR="00F05E60" w:rsidRPr="00E37145" w:rsidRDefault="00F05E60" w:rsidP="00EA5419">
      <w:pPr>
        <w:spacing w:after="0" w:line="240" w:lineRule="auto"/>
        <w:ind w:left="3600"/>
        <w:jc w:val="both"/>
        <w:rPr>
          <w:rFonts w:eastAsia="Times New Roman" w:cs="Times New Roman"/>
          <w:szCs w:val="24"/>
        </w:rPr>
      </w:pPr>
      <w:r w:rsidRPr="00E37145">
        <w:rPr>
          <w:rFonts w:eastAsia="Times New Roman" w:cs="Times New Roman"/>
          <w:szCs w:val="24"/>
        </w:rPr>
        <w:t>(i)</w:t>
      </w:r>
      <w:r>
        <w:rPr>
          <w:rFonts w:eastAsia="Times New Roman" w:cs="Times New Roman"/>
          <w:szCs w:val="24"/>
        </w:rPr>
        <w:t xml:space="preserve"> </w:t>
      </w:r>
      <w:r w:rsidRPr="00E37145">
        <w:rPr>
          <w:rFonts w:eastAsia="Times New Roman" w:cs="Times New Roman"/>
          <w:szCs w:val="24"/>
        </w:rPr>
        <w:t>physician or provider type and specialty, if any;</w:t>
      </w:r>
    </w:p>
    <w:p w:rsidR="00F05E60" w:rsidRPr="00E37145" w:rsidRDefault="00F05E60" w:rsidP="00EA5419">
      <w:pPr>
        <w:spacing w:after="0" w:line="240" w:lineRule="auto"/>
        <w:ind w:left="2880"/>
        <w:jc w:val="both"/>
        <w:rPr>
          <w:rFonts w:eastAsia="Times New Roman" w:cs="Times New Roman"/>
          <w:szCs w:val="24"/>
        </w:rPr>
      </w:pPr>
    </w:p>
    <w:p w:rsidR="00F05E60" w:rsidRPr="00E37145" w:rsidRDefault="00F05E60" w:rsidP="00EA5419">
      <w:pPr>
        <w:spacing w:after="0" w:line="240" w:lineRule="auto"/>
        <w:ind w:left="3600"/>
        <w:jc w:val="both"/>
        <w:rPr>
          <w:rFonts w:eastAsia="Times New Roman" w:cs="Times New Roman"/>
          <w:szCs w:val="24"/>
        </w:rPr>
      </w:pPr>
      <w:r w:rsidRPr="00E37145">
        <w:rPr>
          <w:rFonts w:eastAsia="Times New Roman" w:cs="Times New Roman"/>
          <w:szCs w:val="24"/>
        </w:rPr>
        <w:t>(ii)</w:t>
      </w:r>
      <w:r>
        <w:rPr>
          <w:rFonts w:eastAsia="Times New Roman" w:cs="Times New Roman"/>
          <w:szCs w:val="24"/>
        </w:rPr>
        <w:t xml:space="preserve"> </w:t>
      </w:r>
      <w:r w:rsidRPr="00E37145">
        <w:rPr>
          <w:rFonts w:eastAsia="Times New Roman" w:cs="Times New Roman"/>
          <w:szCs w:val="24"/>
        </w:rPr>
        <w:t>indication offered;</w:t>
      </w:r>
    </w:p>
    <w:p w:rsidR="00F05E60" w:rsidRPr="00E37145" w:rsidRDefault="00F05E60" w:rsidP="00EA5419">
      <w:pPr>
        <w:spacing w:after="0" w:line="240" w:lineRule="auto"/>
        <w:ind w:left="3600"/>
        <w:jc w:val="both"/>
        <w:rPr>
          <w:rFonts w:eastAsia="Times New Roman" w:cs="Times New Roman"/>
          <w:szCs w:val="24"/>
        </w:rPr>
      </w:pPr>
    </w:p>
    <w:p w:rsidR="00F05E60" w:rsidRPr="00E37145" w:rsidRDefault="00F05E60" w:rsidP="00EA5419">
      <w:pPr>
        <w:spacing w:after="0" w:line="240" w:lineRule="auto"/>
        <w:ind w:left="3600"/>
        <w:jc w:val="both"/>
        <w:rPr>
          <w:rFonts w:eastAsia="Times New Roman" w:cs="Times New Roman"/>
          <w:szCs w:val="24"/>
        </w:rPr>
      </w:pPr>
      <w:r w:rsidRPr="00E37145">
        <w:rPr>
          <w:rFonts w:eastAsia="Times New Roman" w:cs="Times New Roman"/>
          <w:szCs w:val="24"/>
        </w:rPr>
        <w:t>(iii)</w:t>
      </w:r>
      <w:r>
        <w:rPr>
          <w:rFonts w:eastAsia="Times New Roman" w:cs="Times New Roman"/>
          <w:szCs w:val="24"/>
        </w:rPr>
        <w:t xml:space="preserve"> </w:t>
      </w:r>
      <w:r w:rsidRPr="00E37145">
        <w:rPr>
          <w:rFonts w:eastAsia="Times New Roman" w:cs="Times New Roman"/>
          <w:szCs w:val="24"/>
        </w:rPr>
        <w:t>reasons for request denial;</w:t>
      </w:r>
    </w:p>
    <w:p w:rsidR="00F05E60" w:rsidRPr="00E37145" w:rsidRDefault="00F05E60" w:rsidP="00EA5419">
      <w:pPr>
        <w:spacing w:after="0" w:line="240" w:lineRule="auto"/>
        <w:ind w:left="3600"/>
        <w:jc w:val="both"/>
        <w:rPr>
          <w:rFonts w:eastAsia="Times New Roman" w:cs="Times New Roman"/>
          <w:szCs w:val="24"/>
        </w:rPr>
      </w:pPr>
    </w:p>
    <w:p w:rsidR="00F05E60" w:rsidRPr="00E37145" w:rsidRDefault="00F05E60" w:rsidP="00EA5419">
      <w:pPr>
        <w:spacing w:after="0" w:line="240" w:lineRule="auto"/>
        <w:ind w:left="3600"/>
        <w:jc w:val="both"/>
        <w:rPr>
          <w:rFonts w:eastAsia="Times New Roman" w:cs="Times New Roman"/>
          <w:szCs w:val="24"/>
        </w:rPr>
      </w:pPr>
      <w:r w:rsidRPr="00E37145">
        <w:rPr>
          <w:rFonts w:eastAsia="Times New Roman" w:cs="Times New Roman"/>
          <w:szCs w:val="24"/>
        </w:rPr>
        <w:t>(iv)</w:t>
      </w:r>
      <w:r>
        <w:rPr>
          <w:rFonts w:eastAsia="Times New Roman" w:cs="Times New Roman"/>
          <w:szCs w:val="24"/>
        </w:rPr>
        <w:t xml:space="preserve"> </w:t>
      </w:r>
      <w:r w:rsidRPr="00E37145">
        <w:rPr>
          <w:rFonts w:eastAsia="Times New Roman" w:cs="Times New Roman"/>
          <w:szCs w:val="24"/>
        </w:rPr>
        <w:t>denials overturned on internal appeal;</w:t>
      </w:r>
    </w:p>
    <w:p w:rsidR="00F05E60" w:rsidRPr="00E37145" w:rsidRDefault="00F05E60" w:rsidP="00EA5419">
      <w:pPr>
        <w:spacing w:after="0" w:line="240" w:lineRule="auto"/>
        <w:ind w:left="3600"/>
        <w:jc w:val="both"/>
        <w:rPr>
          <w:rFonts w:eastAsia="Times New Roman" w:cs="Times New Roman"/>
          <w:szCs w:val="24"/>
        </w:rPr>
      </w:pPr>
    </w:p>
    <w:p w:rsidR="00F05E60" w:rsidRPr="00E37145" w:rsidRDefault="00F05E60" w:rsidP="00EA5419">
      <w:pPr>
        <w:spacing w:after="0" w:line="240" w:lineRule="auto"/>
        <w:ind w:left="3600"/>
        <w:jc w:val="both"/>
        <w:rPr>
          <w:rFonts w:eastAsia="Times New Roman" w:cs="Times New Roman"/>
          <w:szCs w:val="24"/>
        </w:rPr>
      </w:pPr>
      <w:r w:rsidRPr="00E37145">
        <w:rPr>
          <w:rFonts w:eastAsia="Times New Roman" w:cs="Times New Roman"/>
          <w:szCs w:val="24"/>
        </w:rPr>
        <w:t>(v)</w:t>
      </w:r>
      <w:r>
        <w:rPr>
          <w:rFonts w:eastAsia="Times New Roman" w:cs="Times New Roman"/>
          <w:szCs w:val="24"/>
        </w:rPr>
        <w:t xml:space="preserve"> </w:t>
      </w:r>
      <w:r w:rsidRPr="00E37145">
        <w:rPr>
          <w:rFonts w:eastAsia="Times New Roman" w:cs="Times New Roman"/>
          <w:szCs w:val="24"/>
        </w:rPr>
        <w:t>denials overturned by an independent review organization; and</w:t>
      </w:r>
    </w:p>
    <w:p w:rsidR="00F05E60" w:rsidRPr="00E37145" w:rsidRDefault="00F05E60" w:rsidP="00EA5419">
      <w:pPr>
        <w:spacing w:after="0" w:line="240" w:lineRule="auto"/>
        <w:ind w:left="3600"/>
        <w:jc w:val="both"/>
        <w:rPr>
          <w:rFonts w:eastAsia="Times New Roman" w:cs="Times New Roman"/>
          <w:szCs w:val="24"/>
        </w:rPr>
      </w:pPr>
    </w:p>
    <w:p w:rsidR="00F05E60" w:rsidRPr="00E37145" w:rsidRDefault="00F05E60" w:rsidP="00EA5419">
      <w:pPr>
        <w:spacing w:after="0" w:line="240" w:lineRule="auto"/>
        <w:ind w:left="3600"/>
        <w:jc w:val="both"/>
        <w:rPr>
          <w:rFonts w:eastAsia="Times New Roman" w:cs="Times New Roman"/>
          <w:szCs w:val="24"/>
        </w:rPr>
      </w:pPr>
      <w:r w:rsidRPr="00E37145">
        <w:rPr>
          <w:rFonts w:eastAsia="Times New Roman" w:cs="Times New Roman"/>
          <w:szCs w:val="24"/>
        </w:rPr>
        <w:t>(vi)</w:t>
      </w:r>
      <w:r>
        <w:rPr>
          <w:rFonts w:eastAsia="Times New Roman" w:cs="Times New Roman"/>
          <w:szCs w:val="24"/>
        </w:rPr>
        <w:t xml:space="preserve"> </w:t>
      </w:r>
      <w:r w:rsidRPr="00E37145">
        <w:rPr>
          <w:rFonts w:eastAsia="Times New Roman" w:cs="Times New Roman"/>
          <w:szCs w:val="24"/>
        </w:rPr>
        <w:t>total annual preauthorization requests, approvals, and denials for the service.</w:t>
      </w:r>
    </w:p>
    <w:p w:rsidR="00F05E60" w:rsidRPr="00E37145" w:rsidRDefault="00F05E60" w:rsidP="00EA5419">
      <w:pPr>
        <w:spacing w:after="0" w:line="240" w:lineRule="auto"/>
        <w:ind w:left="144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(c)</w:t>
      </w:r>
      <w:r>
        <w:rPr>
          <w:rFonts w:eastAsia="Times New Roman" w:cs="Times New Roman"/>
          <w:szCs w:val="24"/>
        </w:rPr>
        <w:t xml:space="preserve"> Prohibits t</w:t>
      </w:r>
      <w:r w:rsidRPr="00E37145">
        <w:rPr>
          <w:rFonts w:eastAsia="Times New Roman" w:cs="Times New Roman"/>
          <w:szCs w:val="24"/>
        </w:rPr>
        <w:t xml:space="preserve">his section </w:t>
      </w:r>
      <w:r>
        <w:rPr>
          <w:rFonts w:eastAsia="Times New Roman" w:cs="Times New Roman"/>
          <w:szCs w:val="24"/>
        </w:rPr>
        <w:t>from being</w:t>
      </w:r>
      <w:r w:rsidRPr="00E37145">
        <w:rPr>
          <w:rFonts w:eastAsia="Times New Roman" w:cs="Times New Roman"/>
          <w:szCs w:val="24"/>
        </w:rPr>
        <w:t xml:space="preserve"> construed to require a health maintenance organization to provide specific information that would violate any applicable copyright law or licensing agreement. </w:t>
      </w:r>
      <w:r>
        <w:rPr>
          <w:rFonts w:eastAsia="Times New Roman" w:cs="Times New Roman"/>
          <w:szCs w:val="24"/>
        </w:rPr>
        <w:t xml:space="preserve">Authorizes </w:t>
      </w:r>
      <w:r w:rsidRPr="00E37145">
        <w:rPr>
          <w:rFonts w:eastAsia="Times New Roman" w:cs="Times New Roman"/>
          <w:szCs w:val="24"/>
        </w:rPr>
        <w:t xml:space="preserve">a </w:t>
      </w:r>
      <w:r>
        <w:rPr>
          <w:rFonts w:eastAsia="Times New Roman" w:cs="Times New Roman"/>
          <w:szCs w:val="24"/>
        </w:rPr>
        <w:t>health maintenance organization, t</w:t>
      </w:r>
      <w:r w:rsidRPr="00E37145">
        <w:rPr>
          <w:rFonts w:eastAsia="Times New Roman" w:cs="Times New Roman"/>
          <w:szCs w:val="24"/>
        </w:rPr>
        <w:t xml:space="preserve">o comply with a posting requirement described by Subsection (b), </w:t>
      </w:r>
      <w:r>
        <w:rPr>
          <w:rFonts w:eastAsia="Times New Roman" w:cs="Times New Roman"/>
          <w:szCs w:val="24"/>
        </w:rPr>
        <w:t>to</w:t>
      </w:r>
      <w:r w:rsidRPr="00E37145">
        <w:rPr>
          <w:rFonts w:eastAsia="Times New Roman" w:cs="Times New Roman"/>
          <w:szCs w:val="24"/>
        </w:rPr>
        <w:t>, instead of making that information publicly available on the health maintenance organization's Internet website, supply a summary of the withheld information sufficient to allow a licensed physician or provider, as applicable for the specific service, who has sufficient training and experience related to the service to understand the basis for the health maintenance organization's medical necessity or appropriateness determinations.</w:t>
      </w:r>
    </w:p>
    <w:p w:rsidR="00F05E60" w:rsidRPr="00E37145" w:rsidRDefault="00F05E60" w:rsidP="00EA5419">
      <w:pPr>
        <w:spacing w:after="0" w:line="240" w:lineRule="auto"/>
        <w:ind w:left="144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(d)</w:t>
      </w:r>
      <w:r>
        <w:rPr>
          <w:rFonts w:eastAsia="Times New Roman" w:cs="Times New Roman"/>
          <w:szCs w:val="24"/>
        </w:rPr>
        <w:t xml:space="preserve"> Authorizes </w:t>
      </w:r>
      <w:r w:rsidRPr="00E37145">
        <w:rPr>
          <w:rFonts w:eastAsia="Times New Roman" w:cs="Times New Roman"/>
          <w:szCs w:val="24"/>
        </w:rPr>
        <w:t xml:space="preserve">the </w:t>
      </w:r>
      <w:r>
        <w:rPr>
          <w:rFonts w:eastAsia="Times New Roman" w:cs="Times New Roman"/>
          <w:szCs w:val="24"/>
        </w:rPr>
        <w:t>health maintenance organization, i</w:t>
      </w:r>
      <w:r w:rsidRPr="00E37145">
        <w:rPr>
          <w:rFonts w:eastAsia="Times New Roman" w:cs="Times New Roman"/>
          <w:szCs w:val="24"/>
        </w:rPr>
        <w:t xml:space="preserve">f a requirement or information described by Subsection (a) is licensed, proprietary, or copyrighted material that the health maintenance organization has received from a third party with which the health maintenance organization has contracted, to comply with a posting requirement described by Subsection (b), </w:t>
      </w:r>
      <w:r>
        <w:rPr>
          <w:rFonts w:eastAsia="Times New Roman" w:cs="Times New Roman"/>
          <w:szCs w:val="24"/>
        </w:rPr>
        <w:t>to</w:t>
      </w:r>
      <w:r w:rsidRPr="00E37145">
        <w:rPr>
          <w:rFonts w:eastAsia="Times New Roman" w:cs="Times New Roman"/>
          <w:szCs w:val="24"/>
        </w:rPr>
        <w:t>, instead of making that information publicly available on the health maintenance organization's Internet website, provide the material to a physician or provider who submits a preauthorization request using a nonpublic secured Internet website link or other protected, nonpublic electronic means.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843.3482.</w:t>
      </w:r>
      <w:r>
        <w:rPr>
          <w:rFonts w:eastAsia="Times New Roman" w:cs="Times New Roman"/>
          <w:szCs w:val="24"/>
        </w:rPr>
        <w:t xml:space="preserve"> </w:t>
      </w:r>
      <w:r w:rsidRPr="00E37145">
        <w:rPr>
          <w:rFonts w:eastAsia="Times New Roman" w:cs="Times New Roman"/>
          <w:szCs w:val="24"/>
        </w:rPr>
        <w:t>CHANGES TO PREAUTHORIZATION REQUIREMENTS. (a)</w:t>
      </w:r>
      <w:r>
        <w:rPr>
          <w:rFonts w:eastAsia="Times New Roman" w:cs="Times New Roman"/>
          <w:szCs w:val="24"/>
        </w:rPr>
        <w:t xml:space="preserve"> Requires </w:t>
      </w:r>
      <w:r w:rsidRPr="00E37145">
        <w:rPr>
          <w:rFonts w:eastAsia="Times New Roman" w:cs="Times New Roman"/>
          <w:szCs w:val="24"/>
        </w:rPr>
        <w:t>a health maintenance organization that uses a preauthorization p</w:t>
      </w:r>
      <w:r>
        <w:rPr>
          <w:rFonts w:eastAsia="Times New Roman" w:cs="Times New Roman"/>
          <w:szCs w:val="24"/>
        </w:rPr>
        <w:t>rocess for health care services, e</w:t>
      </w:r>
      <w:r w:rsidRPr="00E37145">
        <w:rPr>
          <w:rFonts w:eastAsia="Times New Roman" w:cs="Times New Roman"/>
          <w:szCs w:val="24"/>
        </w:rPr>
        <w:t xml:space="preserve">xcept as provided by Subsection (b), not later than the 60th day before the date a new or amended preauthorization requirement takes effect, </w:t>
      </w:r>
      <w:r>
        <w:rPr>
          <w:rFonts w:eastAsia="Times New Roman" w:cs="Times New Roman"/>
          <w:szCs w:val="24"/>
        </w:rPr>
        <w:t>to</w:t>
      </w:r>
      <w:r w:rsidRPr="00E37145">
        <w:rPr>
          <w:rFonts w:eastAsia="Times New Roman" w:cs="Times New Roman"/>
          <w:szCs w:val="24"/>
        </w:rPr>
        <w:t xml:space="preserve"> provide notice of the new or amended preauthorization requirement and disclose the new or amended requirement in the health maintenance organization's newsletter or network bulletin, if any, and on the health maintenance organization's Internet website.</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Requires </w:t>
      </w:r>
      <w:r w:rsidRPr="00E37145">
        <w:rPr>
          <w:rFonts w:eastAsia="Times New Roman" w:cs="Times New Roman"/>
          <w:szCs w:val="24"/>
        </w:rPr>
        <w:t xml:space="preserve">a </w:t>
      </w:r>
      <w:r>
        <w:rPr>
          <w:rFonts w:eastAsia="Times New Roman" w:cs="Times New Roman"/>
          <w:szCs w:val="24"/>
        </w:rPr>
        <w:t>health maintenance organization, f</w:t>
      </w:r>
      <w:r w:rsidRPr="00E37145">
        <w:rPr>
          <w:rFonts w:eastAsia="Times New Roman" w:cs="Times New Roman"/>
          <w:szCs w:val="24"/>
        </w:rPr>
        <w:t xml:space="preserve">or a change in a preauthorization requirement or process that removes a service from the list of health care services requiring preauthorization or amends a preauthorization requirement in a way that is less burdensome to enrollees or participating physicians or providers, </w:t>
      </w:r>
      <w:r>
        <w:rPr>
          <w:rFonts w:eastAsia="Times New Roman" w:cs="Times New Roman"/>
          <w:szCs w:val="24"/>
        </w:rPr>
        <w:t>to</w:t>
      </w:r>
      <w:r w:rsidRPr="00E37145">
        <w:rPr>
          <w:rFonts w:eastAsia="Times New Roman" w:cs="Times New Roman"/>
          <w:szCs w:val="24"/>
        </w:rPr>
        <w:t xml:space="preserve"> provide notice of the change in the preauthorization requirement and disclose the change in the health maintenance organization's newsletter or network bulletin, if any, and on the health maintenance organization's Internet website not later than the fifth day before the date the change takes effect.</w:t>
      </w:r>
    </w:p>
    <w:p w:rsidR="00F05E60" w:rsidRPr="00E37145" w:rsidRDefault="00F05E60" w:rsidP="00EA5419">
      <w:pPr>
        <w:spacing w:after="0" w:line="240" w:lineRule="auto"/>
        <w:ind w:left="144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(c)</w:t>
      </w:r>
      <w:r>
        <w:rPr>
          <w:rFonts w:eastAsia="Times New Roman" w:cs="Times New Roman"/>
          <w:szCs w:val="24"/>
        </w:rPr>
        <w:t xml:space="preserve"> Requires </w:t>
      </w:r>
      <w:r w:rsidRPr="00E37145">
        <w:rPr>
          <w:rFonts w:eastAsia="Times New Roman" w:cs="Times New Roman"/>
          <w:szCs w:val="24"/>
        </w:rPr>
        <w:t xml:space="preserve">a </w:t>
      </w:r>
      <w:r>
        <w:rPr>
          <w:rFonts w:eastAsia="Times New Roman" w:cs="Times New Roman"/>
          <w:szCs w:val="24"/>
        </w:rPr>
        <w:t>health maintenance organization, n</w:t>
      </w:r>
      <w:r w:rsidRPr="00E37145">
        <w:rPr>
          <w:rFonts w:eastAsia="Times New Roman" w:cs="Times New Roman"/>
          <w:szCs w:val="24"/>
        </w:rPr>
        <w:t xml:space="preserve">ot later than the fifth day before the date a new or amended preauthorization requirement takes effect, </w:t>
      </w:r>
      <w:r>
        <w:rPr>
          <w:rFonts w:eastAsia="Times New Roman" w:cs="Times New Roman"/>
          <w:szCs w:val="24"/>
        </w:rPr>
        <w:t>to</w:t>
      </w:r>
      <w:r w:rsidRPr="00E37145">
        <w:rPr>
          <w:rFonts w:eastAsia="Times New Roman" w:cs="Times New Roman"/>
          <w:szCs w:val="24"/>
        </w:rPr>
        <w:t xml:space="preserve"> update its Internet website to disclose the change to the health maintenance organization's preauthorization requirements or process and the date and time the change is effective.</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843.3483.</w:t>
      </w:r>
      <w:r>
        <w:rPr>
          <w:rFonts w:eastAsia="Times New Roman" w:cs="Times New Roman"/>
          <w:szCs w:val="24"/>
        </w:rPr>
        <w:t xml:space="preserve"> </w:t>
      </w:r>
      <w:r w:rsidRPr="00E37145">
        <w:rPr>
          <w:rFonts w:eastAsia="Times New Roman" w:cs="Times New Roman"/>
          <w:szCs w:val="24"/>
        </w:rPr>
        <w:t xml:space="preserve">REMEDY FOR NONCOMPLIANCE. </w:t>
      </w:r>
      <w:r>
        <w:rPr>
          <w:rFonts w:eastAsia="Times New Roman" w:cs="Times New Roman"/>
          <w:szCs w:val="24"/>
        </w:rPr>
        <w:t xml:space="preserve">Requires </w:t>
      </w:r>
      <w:r w:rsidRPr="00E37145">
        <w:rPr>
          <w:rFonts w:eastAsia="Times New Roman" w:cs="Times New Roman"/>
          <w:szCs w:val="24"/>
        </w:rPr>
        <w:t xml:space="preserve">a health maintenance organization that uses a preauthorization process for health care services that violates this subchapter </w:t>
      </w:r>
      <w:r>
        <w:rPr>
          <w:rFonts w:eastAsia="Times New Roman" w:cs="Times New Roman"/>
          <w:szCs w:val="24"/>
        </w:rPr>
        <w:t xml:space="preserve">(Payment of Claims to Physicians and Providers) </w:t>
      </w:r>
      <w:r w:rsidRPr="00E37145">
        <w:rPr>
          <w:rFonts w:eastAsia="Times New Roman" w:cs="Times New Roman"/>
          <w:szCs w:val="24"/>
        </w:rPr>
        <w:t>with respect to a required publication, notice, or response regarding its preauthorization requirements, including by failing to comply with any applicable deadline for the pu</w:t>
      </w:r>
      <w:r>
        <w:rPr>
          <w:rFonts w:eastAsia="Times New Roman" w:cs="Times New Roman"/>
          <w:szCs w:val="24"/>
        </w:rPr>
        <w:t>blication, notice, or response, i</w:t>
      </w:r>
      <w:r w:rsidRPr="00E37145">
        <w:rPr>
          <w:rFonts w:eastAsia="Times New Roman" w:cs="Times New Roman"/>
          <w:szCs w:val="24"/>
        </w:rPr>
        <w:t xml:space="preserve">n addition to any other penalty or remedy provided by law, </w:t>
      </w:r>
      <w:r>
        <w:rPr>
          <w:rFonts w:eastAsia="Times New Roman" w:cs="Times New Roman"/>
          <w:szCs w:val="24"/>
        </w:rPr>
        <w:t>to</w:t>
      </w:r>
      <w:r w:rsidRPr="00E37145">
        <w:rPr>
          <w:rFonts w:eastAsia="Times New Roman" w:cs="Times New Roman"/>
          <w:szCs w:val="24"/>
        </w:rPr>
        <w:t xml:space="preserve"> provide an expedited appeal under Section 4201.357 </w:t>
      </w:r>
      <w:r>
        <w:rPr>
          <w:rFonts w:eastAsia="Times New Roman" w:cs="Times New Roman"/>
          <w:szCs w:val="24"/>
        </w:rPr>
        <w:t>(Expedited Appeal For Denial o</w:t>
      </w:r>
      <w:r w:rsidRPr="00E37145">
        <w:rPr>
          <w:rFonts w:eastAsia="Times New Roman" w:cs="Times New Roman"/>
          <w:szCs w:val="24"/>
        </w:rPr>
        <w:t>f Emergency Care, Continued Hospi</w:t>
      </w:r>
      <w:r>
        <w:rPr>
          <w:rFonts w:eastAsia="Times New Roman" w:cs="Times New Roman"/>
          <w:szCs w:val="24"/>
        </w:rPr>
        <w:t>talization, Prescription Drugs o</w:t>
      </w:r>
      <w:r w:rsidRPr="00E37145">
        <w:rPr>
          <w:rFonts w:eastAsia="Times New Roman" w:cs="Times New Roman"/>
          <w:szCs w:val="24"/>
        </w:rPr>
        <w:t>r Intravenous Infusions</w:t>
      </w:r>
      <w:r>
        <w:rPr>
          <w:rFonts w:eastAsia="Times New Roman" w:cs="Times New Roman"/>
          <w:szCs w:val="24"/>
        </w:rPr>
        <w:t xml:space="preserve">) </w:t>
      </w:r>
      <w:r w:rsidRPr="00E37145">
        <w:rPr>
          <w:rFonts w:eastAsia="Times New Roman" w:cs="Times New Roman"/>
          <w:szCs w:val="24"/>
        </w:rPr>
        <w:t>for any health care service affected by the violation.</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2.03.</w:t>
      </w:r>
      <w:r>
        <w:rPr>
          <w:rFonts w:eastAsia="Times New Roman" w:cs="Times New Roman"/>
          <w:szCs w:val="24"/>
        </w:rPr>
        <w:t xml:space="preserve"> Amends </w:t>
      </w:r>
      <w:r w:rsidRPr="00E37145">
        <w:rPr>
          <w:rFonts w:eastAsia="Times New Roman" w:cs="Times New Roman"/>
          <w:szCs w:val="24"/>
        </w:rPr>
        <w:t xml:space="preserve">Section 1301.135(a), Insurance Code, </w:t>
      </w:r>
      <w:r>
        <w:rPr>
          <w:rFonts w:eastAsia="Times New Roman" w:cs="Times New Roman"/>
          <w:szCs w:val="24"/>
        </w:rPr>
        <w:t xml:space="preserve">to make conforming and nonsubstantive changes. </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2.04.</w:t>
      </w:r>
      <w:r>
        <w:rPr>
          <w:rFonts w:eastAsia="Times New Roman" w:cs="Times New Roman"/>
          <w:szCs w:val="24"/>
        </w:rPr>
        <w:t xml:space="preserve"> Amends </w:t>
      </w:r>
      <w:r w:rsidRPr="00E37145">
        <w:rPr>
          <w:rFonts w:eastAsia="Times New Roman" w:cs="Times New Roman"/>
          <w:szCs w:val="24"/>
        </w:rPr>
        <w:t>Subchapter C-1, Chapter 1301, Insurance Code, by adding Sections 1301.1351, 1301.1352, and 13</w:t>
      </w:r>
      <w:r>
        <w:rPr>
          <w:rFonts w:eastAsia="Times New Roman" w:cs="Times New Roman"/>
          <w:szCs w:val="24"/>
        </w:rPr>
        <w:t xml:space="preserve">01.1353, </w:t>
      </w:r>
      <w:r w:rsidRPr="00E37145">
        <w:rPr>
          <w:rFonts w:eastAsia="Times New Roman" w:cs="Times New Roman"/>
          <w:szCs w:val="24"/>
        </w:rPr>
        <w:t>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1301.1351.</w:t>
      </w:r>
      <w:r>
        <w:rPr>
          <w:rFonts w:eastAsia="Times New Roman" w:cs="Times New Roman"/>
          <w:szCs w:val="24"/>
        </w:rPr>
        <w:t xml:space="preserve"> </w:t>
      </w:r>
      <w:r w:rsidRPr="00E37145">
        <w:rPr>
          <w:rFonts w:eastAsia="Times New Roman" w:cs="Times New Roman"/>
          <w:szCs w:val="24"/>
        </w:rPr>
        <w:t>POSTING OF PREAUTHORIZATION REQUIREMENTS. (a)</w:t>
      </w:r>
      <w:r>
        <w:rPr>
          <w:rFonts w:eastAsia="Times New Roman" w:cs="Times New Roman"/>
          <w:szCs w:val="24"/>
        </w:rPr>
        <w:t xml:space="preserve"> Requires a</w:t>
      </w:r>
      <w:r w:rsidRPr="00E37145">
        <w:rPr>
          <w:rFonts w:eastAsia="Times New Roman" w:cs="Times New Roman"/>
          <w:szCs w:val="24"/>
        </w:rPr>
        <w:t xml:space="preserve">n insurer that uses a preauthorization process for medical care or health care services </w:t>
      </w:r>
      <w:r>
        <w:rPr>
          <w:rFonts w:eastAsia="Times New Roman" w:cs="Times New Roman"/>
          <w:szCs w:val="24"/>
        </w:rPr>
        <w:t>to</w:t>
      </w:r>
      <w:r w:rsidRPr="00E37145">
        <w:rPr>
          <w:rFonts w:eastAsia="Times New Roman" w:cs="Times New Roman"/>
          <w:szCs w:val="24"/>
        </w:rPr>
        <w:t xml:space="preserve"> make the requirements and information about the preauthorization process readily accessible to insureds, physicians, health care providers, and the general public by posting the requirements and information on the insurer's Internet website.</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Requires t</w:t>
      </w:r>
      <w:r w:rsidRPr="00E37145">
        <w:rPr>
          <w:rFonts w:eastAsia="Times New Roman" w:cs="Times New Roman"/>
          <w:szCs w:val="24"/>
        </w:rPr>
        <w:t xml:space="preserve">he preauthorization requirements and information described by Subsection (a) </w:t>
      </w:r>
      <w:r>
        <w:rPr>
          <w:rFonts w:eastAsia="Times New Roman" w:cs="Times New Roman"/>
          <w:szCs w:val="24"/>
        </w:rPr>
        <w:t>to</w:t>
      </w:r>
      <w:r w:rsidRPr="00E37145">
        <w:rPr>
          <w:rFonts w:eastAsia="Times New Roman" w:cs="Times New Roman"/>
          <w:szCs w:val="24"/>
        </w:rPr>
        <w:t>:</w:t>
      </w:r>
    </w:p>
    <w:p w:rsidR="00F05E60" w:rsidRPr="00E37145" w:rsidRDefault="00F05E60" w:rsidP="00EA5419">
      <w:pPr>
        <w:spacing w:after="0" w:line="240" w:lineRule="auto"/>
        <w:ind w:left="1440"/>
        <w:jc w:val="both"/>
        <w:rPr>
          <w:rFonts w:eastAsia="Times New Roman" w:cs="Times New Roman"/>
          <w:szCs w:val="24"/>
        </w:rPr>
      </w:pPr>
    </w:p>
    <w:p w:rsidR="00F05E60" w:rsidRPr="00E37145" w:rsidRDefault="00F05E60" w:rsidP="00EA5419">
      <w:pPr>
        <w:spacing w:after="0" w:line="240" w:lineRule="auto"/>
        <w:ind w:left="2160"/>
        <w:jc w:val="both"/>
        <w:rPr>
          <w:rFonts w:eastAsia="Times New Roman" w:cs="Times New Roman"/>
          <w:szCs w:val="24"/>
        </w:rPr>
      </w:pPr>
      <w:r w:rsidRPr="00E37145">
        <w:rPr>
          <w:rFonts w:eastAsia="Times New Roman" w:cs="Times New Roman"/>
          <w:szCs w:val="24"/>
        </w:rPr>
        <w:t>(1)</w:t>
      </w:r>
      <w:r>
        <w:rPr>
          <w:rFonts w:eastAsia="Times New Roman" w:cs="Times New Roman"/>
          <w:szCs w:val="24"/>
        </w:rPr>
        <w:t xml:space="preserve"> </w:t>
      </w:r>
      <w:r w:rsidRPr="00E37145">
        <w:rPr>
          <w:rFonts w:eastAsia="Times New Roman" w:cs="Times New Roman"/>
          <w:szCs w:val="24"/>
        </w:rPr>
        <w:t>be posted:</w:t>
      </w:r>
    </w:p>
    <w:p w:rsidR="00F05E60" w:rsidRPr="00E37145" w:rsidRDefault="00F05E60" w:rsidP="00EA5419">
      <w:pPr>
        <w:spacing w:after="0" w:line="240" w:lineRule="auto"/>
        <w:ind w:left="2160"/>
        <w:jc w:val="both"/>
        <w:rPr>
          <w:rFonts w:eastAsia="Times New Roman" w:cs="Times New Roman"/>
          <w:szCs w:val="24"/>
        </w:rPr>
      </w:pPr>
    </w:p>
    <w:p w:rsidR="00F05E60" w:rsidRPr="00E37145" w:rsidRDefault="00F05E60" w:rsidP="00EA5419">
      <w:pPr>
        <w:spacing w:after="0" w:line="240" w:lineRule="auto"/>
        <w:ind w:left="2880"/>
        <w:jc w:val="both"/>
        <w:rPr>
          <w:rFonts w:eastAsia="Times New Roman" w:cs="Times New Roman"/>
          <w:szCs w:val="24"/>
        </w:rPr>
      </w:pPr>
      <w:r w:rsidRPr="00E37145">
        <w:rPr>
          <w:rFonts w:eastAsia="Times New Roman" w:cs="Times New Roman"/>
          <w:szCs w:val="24"/>
        </w:rPr>
        <w:t>(A)</w:t>
      </w:r>
      <w:r>
        <w:rPr>
          <w:rFonts w:eastAsia="Times New Roman" w:cs="Times New Roman"/>
          <w:szCs w:val="24"/>
        </w:rPr>
        <w:t xml:space="preserve"> </w:t>
      </w:r>
      <w:r w:rsidRPr="00E37145">
        <w:rPr>
          <w:rFonts w:eastAsia="Times New Roman" w:cs="Times New Roman"/>
          <w:szCs w:val="24"/>
        </w:rPr>
        <w:t>except as provided by Subsection (c) or (d), conspicuously in a location on the Internet website that does not require the use of a log-in or other input of personal information to view the information; and</w:t>
      </w:r>
    </w:p>
    <w:p w:rsidR="00F05E60" w:rsidRPr="00E37145" w:rsidRDefault="00F05E60" w:rsidP="00EA5419">
      <w:pPr>
        <w:spacing w:after="0" w:line="240" w:lineRule="auto"/>
        <w:ind w:left="2880"/>
        <w:jc w:val="both"/>
        <w:rPr>
          <w:rFonts w:eastAsia="Times New Roman" w:cs="Times New Roman"/>
          <w:szCs w:val="24"/>
        </w:rPr>
      </w:pPr>
    </w:p>
    <w:p w:rsidR="00F05E60" w:rsidRPr="00E37145" w:rsidRDefault="00F05E60" w:rsidP="00EA5419">
      <w:pPr>
        <w:spacing w:after="0" w:line="240" w:lineRule="auto"/>
        <w:ind w:left="288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w:t>
      </w:r>
      <w:r w:rsidRPr="00E37145">
        <w:rPr>
          <w:rFonts w:eastAsia="Times New Roman" w:cs="Times New Roman"/>
          <w:szCs w:val="24"/>
        </w:rPr>
        <w:t>in a format that is easily searchable and accessible;</w:t>
      </w:r>
    </w:p>
    <w:p w:rsidR="00F05E60" w:rsidRPr="00E37145" w:rsidRDefault="00F05E60" w:rsidP="00EA5419">
      <w:pPr>
        <w:spacing w:after="0" w:line="240" w:lineRule="auto"/>
        <w:ind w:left="2160"/>
        <w:jc w:val="both"/>
        <w:rPr>
          <w:rFonts w:eastAsia="Times New Roman" w:cs="Times New Roman"/>
          <w:szCs w:val="24"/>
        </w:rPr>
      </w:pPr>
    </w:p>
    <w:p w:rsidR="00F05E60" w:rsidRPr="00E37145" w:rsidRDefault="00F05E60" w:rsidP="00EA5419">
      <w:pPr>
        <w:spacing w:after="0" w:line="240" w:lineRule="auto"/>
        <w:ind w:left="2160"/>
        <w:jc w:val="both"/>
        <w:rPr>
          <w:rFonts w:eastAsia="Times New Roman" w:cs="Times New Roman"/>
          <w:szCs w:val="24"/>
        </w:rPr>
      </w:pPr>
      <w:r w:rsidRPr="00E37145">
        <w:rPr>
          <w:rFonts w:eastAsia="Times New Roman" w:cs="Times New Roman"/>
          <w:szCs w:val="24"/>
        </w:rPr>
        <w:t>(2)</w:t>
      </w:r>
      <w:r>
        <w:rPr>
          <w:rFonts w:eastAsia="Times New Roman" w:cs="Times New Roman"/>
          <w:szCs w:val="24"/>
        </w:rPr>
        <w:t xml:space="preserve"> </w:t>
      </w:r>
      <w:r w:rsidRPr="00E37145">
        <w:rPr>
          <w:rFonts w:eastAsia="Times New Roman" w:cs="Times New Roman"/>
          <w:szCs w:val="24"/>
        </w:rPr>
        <w:t>except for the screening criteria under Subdivision (4)(C), be written in plain language that is easily understandable by insureds, physicians, health care providers, and the general public;</w:t>
      </w:r>
    </w:p>
    <w:p w:rsidR="00F05E60" w:rsidRPr="00E37145" w:rsidRDefault="00F05E60" w:rsidP="00EA5419">
      <w:pPr>
        <w:spacing w:after="0" w:line="240" w:lineRule="auto"/>
        <w:ind w:left="2160"/>
        <w:jc w:val="both"/>
        <w:rPr>
          <w:rFonts w:eastAsia="Times New Roman" w:cs="Times New Roman"/>
          <w:szCs w:val="24"/>
        </w:rPr>
      </w:pPr>
    </w:p>
    <w:p w:rsidR="00F05E60" w:rsidRPr="00E37145" w:rsidRDefault="00F05E60" w:rsidP="00EA5419">
      <w:pPr>
        <w:spacing w:after="0" w:line="240" w:lineRule="auto"/>
        <w:ind w:left="2160"/>
        <w:jc w:val="both"/>
        <w:rPr>
          <w:rFonts w:eastAsia="Times New Roman" w:cs="Times New Roman"/>
          <w:szCs w:val="24"/>
        </w:rPr>
      </w:pPr>
      <w:r w:rsidRPr="00E37145">
        <w:rPr>
          <w:rFonts w:eastAsia="Times New Roman" w:cs="Times New Roman"/>
          <w:szCs w:val="24"/>
        </w:rPr>
        <w:t>(3)</w:t>
      </w:r>
      <w:r>
        <w:rPr>
          <w:rFonts w:eastAsia="Times New Roman" w:cs="Times New Roman"/>
          <w:szCs w:val="24"/>
        </w:rPr>
        <w:t xml:space="preserve"> </w:t>
      </w:r>
      <w:r w:rsidRPr="00E37145">
        <w:rPr>
          <w:rFonts w:eastAsia="Times New Roman" w:cs="Times New Roman"/>
          <w:szCs w:val="24"/>
        </w:rPr>
        <w:t>include a detailed description of the preauthorization process and procedure; and</w:t>
      </w:r>
    </w:p>
    <w:p w:rsidR="00F05E60" w:rsidRPr="00E37145" w:rsidRDefault="00F05E60" w:rsidP="00EA5419">
      <w:pPr>
        <w:spacing w:after="0" w:line="240" w:lineRule="auto"/>
        <w:ind w:left="2160"/>
        <w:jc w:val="both"/>
        <w:rPr>
          <w:rFonts w:eastAsia="Times New Roman" w:cs="Times New Roman"/>
          <w:szCs w:val="24"/>
        </w:rPr>
      </w:pPr>
    </w:p>
    <w:p w:rsidR="00F05E60" w:rsidRPr="00E37145" w:rsidRDefault="00F05E60" w:rsidP="00EA5419">
      <w:pPr>
        <w:spacing w:after="0" w:line="240" w:lineRule="auto"/>
        <w:ind w:left="2160"/>
        <w:jc w:val="both"/>
        <w:rPr>
          <w:rFonts w:eastAsia="Times New Roman" w:cs="Times New Roman"/>
          <w:szCs w:val="24"/>
        </w:rPr>
      </w:pPr>
      <w:r w:rsidRPr="00E37145">
        <w:rPr>
          <w:rFonts w:eastAsia="Times New Roman" w:cs="Times New Roman"/>
          <w:szCs w:val="24"/>
        </w:rPr>
        <w:t>(4)</w:t>
      </w:r>
      <w:r>
        <w:rPr>
          <w:rFonts w:eastAsia="Times New Roman" w:cs="Times New Roman"/>
          <w:szCs w:val="24"/>
        </w:rPr>
        <w:t xml:space="preserve"> </w:t>
      </w:r>
      <w:r w:rsidRPr="00E37145">
        <w:rPr>
          <w:rFonts w:eastAsia="Times New Roman" w:cs="Times New Roman"/>
          <w:szCs w:val="24"/>
        </w:rPr>
        <w:t>include an accurate and current list of medical care and health care services for which the insurer requires preauthorization that includes the following information specific to each service:</w:t>
      </w:r>
    </w:p>
    <w:p w:rsidR="00F05E60" w:rsidRPr="00E37145" w:rsidRDefault="00F05E60" w:rsidP="00EA5419">
      <w:pPr>
        <w:spacing w:after="0" w:line="240" w:lineRule="auto"/>
        <w:ind w:left="2160"/>
        <w:jc w:val="both"/>
        <w:rPr>
          <w:rFonts w:eastAsia="Times New Roman" w:cs="Times New Roman"/>
          <w:szCs w:val="24"/>
        </w:rPr>
      </w:pPr>
    </w:p>
    <w:p w:rsidR="00F05E60" w:rsidRPr="00E37145" w:rsidRDefault="00F05E60" w:rsidP="00EA5419">
      <w:pPr>
        <w:spacing w:after="0" w:line="240" w:lineRule="auto"/>
        <w:ind w:left="2880"/>
        <w:jc w:val="both"/>
        <w:rPr>
          <w:rFonts w:eastAsia="Times New Roman" w:cs="Times New Roman"/>
          <w:szCs w:val="24"/>
        </w:rPr>
      </w:pPr>
      <w:r w:rsidRPr="00E37145">
        <w:rPr>
          <w:rFonts w:eastAsia="Times New Roman" w:cs="Times New Roman"/>
          <w:szCs w:val="24"/>
        </w:rPr>
        <w:t>(A)</w:t>
      </w:r>
      <w:r>
        <w:rPr>
          <w:rFonts w:eastAsia="Times New Roman" w:cs="Times New Roman"/>
          <w:szCs w:val="24"/>
        </w:rPr>
        <w:t xml:space="preserve"> </w:t>
      </w:r>
      <w:r w:rsidRPr="00E37145">
        <w:rPr>
          <w:rFonts w:eastAsia="Times New Roman" w:cs="Times New Roman"/>
          <w:szCs w:val="24"/>
        </w:rPr>
        <w:t>the effective date of the preauthorization requirement;</w:t>
      </w:r>
    </w:p>
    <w:p w:rsidR="00F05E60" w:rsidRPr="00E37145" w:rsidRDefault="00F05E60" w:rsidP="00EA5419">
      <w:pPr>
        <w:spacing w:after="0" w:line="240" w:lineRule="auto"/>
        <w:ind w:left="2880"/>
        <w:jc w:val="both"/>
        <w:rPr>
          <w:rFonts w:eastAsia="Times New Roman" w:cs="Times New Roman"/>
          <w:szCs w:val="24"/>
        </w:rPr>
      </w:pPr>
    </w:p>
    <w:p w:rsidR="00F05E60" w:rsidRPr="00E37145" w:rsidRDefault="00F05E60" w:rsidP="00EA5419">
      <w:pPr>
        <w:spacing w:after="0" w:line="240" w:lineRule="auto"/>
        <w:ind w:left="288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w:t>
      </w:r>
      <w:r w:rsidRPr="00E37145">
        <w:rPr>
          <w:rFonts w:eastAsia="Times New Roman" w:cs="Times New Roman"/>
          <w:szCs w:val="24"/>
        </w:rPr>
        <w:t>a list or description of any supporting documentation that the insurer requires from the physician or health care provider ordering or requesting the service to approve a request for the service;</w:t>
      </w:r>
    </w:p>
    <w:p w:rsidR="00F05E60" w:rsidRPr="00E37145" w:rsidRDefault="00F05E60" w:rsidP="00EA5419">
      <w:pPr>
        <w:spacing w:after="0" w:line="240" w:lineRule="auto"/>
        <w:ind w:left="2880"/>
        <w:jc w:val="both"/>
        <w:rPr>
          <w:rFonts w:eastAsia="Times New Roman" w:cs="Times New Roman"/>
          <w:szCs w:val="24"/>
        </w:rPr>
      </w:pPr>
    </w:p>
    <w:p w:rsidR="00F05E60" w:rsidRPr="00E37145" w:rsidRDefault="00F05E60" w:rsidP="00EA5419">
      <w:pPr>
        <w:spacing w:after="0" w:line="240" w:lineRule="auto"/>
        <w:ind w:left="2880"/>
        <w:jc w:val="both"/>
        <w:rPr>
          <w:rFonts w:eastAsia="Times New Roman" w:cs="Times New Roman"/>
          <w:szCs w:val="24"/>
        </w:rPr>
      </w:pPr>
      <w:r w:rsidRPr="00E37145">
        <w:rPr>
          <w:rFonts w:eastAsia="Times New Roman" w:cs="Times New Roman"/>
          <w:szCs w:val="24"/>
        </w:rPr>
        <w:t>(C)</w:t>
      </w:r>
      <w:r>
        <w:rPr>
          <w:rFonts w:eastAsia="Times New Roman" w:cs="Times New Roman"/>
          <w:szCs w:val="24"/>
        </w:rPr>
        <w:t xml:space="preserve"> </w:t>
      </w:r>
      <w:r w:rsidRPr="00E37145">
        <w:rPr>
          <w:rFonts w:eastAsia="Times New Roman" w:cs="Times New Roman"/>
          <w:szCs w:val="24"/>
        </w:rPr>
        <w:t>the applicable screening criteria, which may include Current Procedural Terminology codes and International Classification of Diseases codes; and</w:t>
      </w:r>
    </w:p>
    <w:p w:rsidR="00F05E60" w:rsidRPr="00E37145" w:rsidRDefault="00F05E60" w:rsidP="00EA5419">
      <w:pPr>
        <w:spacing w:after="0" w:line="240" w:lineRule="auto"/>
        <w:ind w:left="2880"/>
        <w:jc w:val="both"/>
        <w:rPr>
          <w:rFonts w:eastAsia="Times New Roman" w:cs="Times New Roman"/>
          <w:szCs w:val="24"/>
        </w:rPr>
      </w:pPr>
    </w:p>
    <w:p w:rsidR="00F05E60" w:rsidRPr="00E37145" w:rsidRDefault="00F05E60" w:rsidP="00EA5419">
      <w:pPr>
        <w:spacing w:after="0" w:line="240" w:lineRule="auto"/>
        <w:ind w:left="2880"/>
        <w:jc w:val="both"/>
        <w:rPr>
          <w:rFonts w:eastAsia="Times New Roman" w:cs="Times New Roman"/>
          <w:szCs w:val="24"/>
        </w:rPr>
      </w:pPr>
      <w:r w:rsidRPr="00E37145">
        <w:rPr>
          <w:rFonts w:eastAsia="Times New Roman" w:cs="Times New Roman"/>
          <w:szCs w:val="24"/>
        </w:rPr>
        <w:t>(D)</w:t>
      </w:r>
      <w:r>
        <w:rPr>
          <w:rFonts w:eastAsia="Times New Roman" w:cs="Times New Roman"/>
          <w:szCs w:val="24"/>
        </w:rPr>
        <w:t xml:space="preserve"> </w:t>
      </w:r>
      <w:r w:rsidRPr="00E37145">
        <w:rPr>
          <w:rFonts w:eastAsia="Times New Roman" w:cs="Times New Roman"/>
          <w:szCs w:val="24"/>
        </w:rPr>
        <w:t>statistics regarding the insurer's preauthorization approval and denial rates for the medical care or health care service in the preceding calendar year, including statistics in the following categories:</w:t>
      </w:r>
    </w:p>
    <w:p w:rsidR="00F05E60" w:rsidRPr="00E37145" w:rsidRDefault="00F05E60" w:rsidP="00EA5419">
      <w:pPr>
        <w:spacing w:after="0" w:line="240" w:lineRule="auto"/>
        <w:ind w:left="2880"/>
        <w:jc w:val="both"/>
        <w:rPr>
          <w:rFonts w:eastAsia="Times New Roman" w:cs="Times New Roman"/>
          <w:szCs w:val="24"/>
        </w:rPr>
      </w:pPr>
    </w:p>
    <w:p w:rsidR="00F05E60" w:rsidRPr="00E37145" w:rsidRDefault="00F05E60" w:rsidP="00EA5419">
      <w:pPr>
        <w:spacing w:after="0" w:line="240" w:lineRule="auto"/>
        <w:ind w:left="3600"/>
        <w:jc w:val="both"/>
        <w:rPr>
          <w:rFonts w:eastAsia="Times New Roman" w:cs="Times New Roman"/>
          <w:szCs w:val="24"/>
        </w:rPr>
      </w:pPr>
      <w:r w:rsidRPr="00E37145">
        <w:rPr>
          <w:rFonts w:eastAsia="Times New Roman" w:cs="Times New Roman"/>
          <w:szCs w:val="24"/>
        </w:rPr>
        <w:t>(i)</w:t>
      </w:r>
      <w:r>
        <w:rPr>
          <w:rFonts w:eastAsia="Times New Roman" w:cs="Times New Roman"/>
          <w:szCs w:val="24"/>
        </w:rPr>
        <w:t xml:space="preserve"> </w:t>
      </w:r>
      <w:r w:rsidRPr="00E37145">
        <w:rPr>
          <w:rFonts w:eastAsia="Times New Roman" w:cs="Times New Roman"/>
          <w:szCs w:val="24"/>
        </w:rPr>
        <w:t>physician or health care provider type and specialty, if any;</w:t>
      </w:r>
    </w:p>
    <w:p w:rsidR="00F05E60" w:rsidRPr="00E37145" w:rsidRDefault="00F05E60" w:rsidP="00EA5419">
      <w:pPr>
        <w:spacing w:after="0" w:line="240" w:lineRule="auto"/>
        <w:ind w:left="3600"/>
        <w:jc w:val="both"/>
        <w:rPr>
          <w:rFonts w:eastAsia="Times New Roman" w:cs="Times New Roman"/>
          <w:szCs w:val="24"/>
        </w:rPr>
      </w:pPr>
    </w:p>
    <w:p w:rsidR="00F05E60" w:rsidRPr="00E37145" w:rsidRDefault="00F05E60" w:rsidP="00EA5419">
      <w:pPr>
        <w:spacing w:after="0" w:line="240" w:lineRule="auto"/>
        <w:ind w:left="3600"/>
        <w:jc w:val="both"/>
        <w:rPr>
          <w:rFonts w:eastAsia="Times New Roman" w:cs="Times New Roman"/>
          <w:szCs w:val="24"/>
        </w:rPr>
      </w:pPr>
      <w:r w:rsidRPr="00E37145">
        <w:rPr>
          <w:rFonts w:eastAsia="Times New Roman" w:cs="Times New Roman"/>
          <w:szCs w:val="24"/>
        </w:rPr>
        <w:t>(ii)</w:t>
      </w:r>
      <w:r>
        <w:rPr>
          <w:rFonts w:eastAsia="Times New Roman" w:cs="Times New Roman"/>
          <w:szCs w:val="24"/>
        </w:rPr>
        <w:t xml:space="preserve"> </w:t>
      </w:r>
      <w:r w:rsidRPr="00E37145">
        <w:rPr>
          <w:rFonts w:eastAsia="Times New Roman" w:cs="Times New Roman"/>
          <w:szCs w:val="24"/>
        </w:rPr>
        <w:t>indication offered;</w:t>
      </w:r>
    </w:p>
    <w:p w:rsidR="00F05E60" w:rsidRPr="00E37145" w:rsidRDefault="00F05E60" w:rsidP="00EA5419">
      <w:pPr>
        <w:spacing w:after="0" w:line="240" w:lineRule="auto"/>
        <w:ind w:left="3600"/>
        <w:jc w:val="both"/>
        <w:rPr>
          <w:rFonts w:eastAsia="Times New Roman" w:cs="Times New Roman"/>
          <w:szCs w:val="24"/>
        </w:rPr>
      </w:pPr>
    </w:p>
    <w:p w:rsidR="00F05E60" w:rsidRPr="00E37145" w:rsidRDefault="00F05E60" w:rsidP="00EA5419">
      <w:pPr>
        <w:spacing w:after="0" w:line="240" w:lineRule="auto"/>
        <w:ind w:left="3600"/>
        <w:jc w:val="both"/>
        <w:rPr>
          <w:rFonts w:eastAsia="Times New Roman" w:cs="Times New Roman"/>
          <w:szCs w:val="24"/>
        </w:rPr>
      </w:pPr>
      <w:r w:rsidRPr="00E37145">
        <w:rPr>
          <w:rFonts w:eastAsia="Times New Roman" w:cs="Times New Roman"/>
          <w:szCs w:val="24"/>
        </w:rPr>
        <w:t>(iii)</w:t>
      </w:r>
      <w:r>
        <w:rPr>
          <w:rFonts w:eastAsia="Times New Roman" w:cs="Times New Roman"/>
          <w:szCs w:val="24"/>
        </w:rPr>
        <w:t xml:space="preserve"> </w:t>
      </w:r>
      <w:r w:rsidRPr="00E37145">
        <w:rPr>
          <w:rFonts w:eastAsia="Times New Roman" w:cs="Times New Roman"/>
          <w:szCs w:val="24"/>
        </w:rPr>
        <w:t>reasons for request denial;</w:t>
      </w:r>
    </w:p>
    <w:p w:rsidR="00F05E60" w:rsidRPr="00E37145" w:rsidRDefault="00F05E60" w:rsidP="00EA5419">
      <w:pPr>
        <w:spacing w:after="0" w:line="240" w:lineRule="auto"/>
        <w:ind w:left="3600"/>
        <w:jc w:val="both"/>
        <w:rPr>
          <w:rFonts w:eastAsia="Times New Roman" w:cs="Times New Roman"/>
          <w:szCs w:val="24"/>
        </w:rPr>
      </w:pPr>
    </w:p>
    <w:p w:rsidR="00F05E60" w:rsidRPr="00E37145" w:rsidRDefault="00F05E60" w:rsidP="00EA5419">
      <w:pPr>
        <w:spacing w:after="0" w:line="240" w:lineRule="auto"/>
        <w:ind w:left="3600"/>
        <w:jc w:val="both"/>
        <w:rPr>
          <w:rFonts w:eastAsia="Times New Roman" w:cs="Times New Roman"/>
          <w:szCs w:val="24"/>
        </w:rPr>
      </w:pPr>
      <w:r w:rsidRPr="00E37145">
        <w:rPr>
          <w:rFonts w:eastAsia="Times New Roman" w:cs="Times New Roman"/>
          <w:szCs w:val="24"/>
        </w:rPr>
        <w:t>(iv)</w:t>
      </w:r>
      <w:r>
        <w:rPr>
          <w:rFonts w:eastAsia="Times New Roman" w:cs="Times New Roman"/>
          <w:szCs w:val="24"/>
        </w:rPr>
        <w:t xml:space="preserve"> </w:t>
      </w:r>
      <w:r w:rsidRPr="00E37145">
        <w:rPr>
          <w:rFonts w:eastAsia="Times New Roman" w:cs="Times New Roman"/>
          <w:szCs w:val="24"/>
        </w:rPr>
        <w:t>denials overturned on internal appeal;</w:t>
      </w:r>
    </w:p>
    <w:p w:rsidR="00F05E60" w:rsidRPr="00E37145" w:rsidRDefault="00F05E60" w:rsidP="00EA5419">
      <w:pPr>
        <w:spacing w:after="0" w:line="240" w:lineRule="auto"/>
        <w:ind w:left="3600"/>
        <w:jc w:val="both"/>
        <w:rPr>
          <w:rFonts w:eastAsia="Times New Roman" w:cs="Times New Roman"/>
          <w:szCs w:val="24"/>
        </w:rPr>
      </w:pPr>
    </w:p>
    <w:p w:rsidR="00F05E60" w:rsidRPr="00E37145" w:rsidRDefault="00F05E60" w:rsidP="00EA5419">
      <w:pPr>
        <w:spacing w:after="0" w:line="240" w:lineRule="auto"/>
        <w:ind w:left="3600"/>
        <w:jc w:val="both"/>
        <w:rPr>
          <w:rFonts w:eastAsia="Times New Roman" w:cs="Times New Roman"/>
          <w:szCs w:val="24"/>
        </w:rPr>
      </w:pPr>
      <w:r w:rsidRPr="00E37145">
        <w:rPr>
          <w:rFonts w:eastAsia="Times New Roman" w:cs="Times New Roman"/>
          <w:szCs w:val="24"/>
        </w:rPr>
        <w:t>(v)</w:t>
      </w:r>
      <w:r>
        <w:rPr>
          <w:rFonts w:eastAsia="Times New Roman" w:cs="Times New Roman"/>
          <w:szCs w:val="24"/>
        </w:rPr>
        <w:t xml:space="preserve"> </w:t>
      </w:r>
      <w:r w:rsidRPr="00E37145">
        <w:rPr>
          <w:rFonts w:eastAsia="Times New Roman" w:cs="Times New Roman"/>
          <w:szCs w:val="24"/>
        </w:rPr>
        <w:t>denials overturned by an independent review organization; and</w:t>
      </w:r>
    </w:p>
    <w:p w:rsidR="00F05E60" w:rsidRPr="00E37145" w:rsidRDefault="00F05E60" w:rsidP="00EA5419">
      <w:pPr>
        <w:spacing w:after="0" w:line="240" w:lineRule="auto"/>
        <w:ind w:left="3600"/>
        <w:jc w:val="both"/>
        <w:rPr>
          <w:rFonts w:eastAsia="Times New Roman" w:cs="Times New Roman"/>
          <w:szCs w:val="24"/>
        </w:rPr>
      </w:pPr>
    </w:p>
    <w:p w:rsidR="00F05E60" w:rsidRPr="00E37145" w:rsidRDefault="00F05E60" w:rsidP="00EA5419">
      <w:pPr>
        <w:spacing w:after="0" w:line="240" w:lineRule="auto"/>
        <w:ind w:left="3600"/>
        <w:jc w:val="both"/>
        <w:rPr>
          <w:rFonts w:eastAsia="Times New Roman" w:cs="Times New Roman"/>
          <w:szCs w:val="24"/>
        </w:rPr>
      </w:pPr>
      <w:r w:rsidRPr="00E37145">
        <w:rPr>
          <w:rFonts w:eastAsia="Times New Roman" w:cs="Times New Roman"/>
          <w:szCs w:val="24"/>
        </w:rPr>
        <w:t>(vi)</w:t>
      </w:r>
      <w:r>
        <w:rPr>
          <w:rFonts w:eastAsia="Times New Roman" w:cs="Times New Roman"/>
          <w:szCs w:val="24"/>
        </w:rPr>
        <w:t xml:space="preserve"> </w:t>
      </w:r>
      <w:r w:rsidRPr="00E37145">
        <w:rPr>
          <w:rFonts w:eastAsia="Times New Roman" w:cs="Times New Roman"/>
          <w:szCs w:val="24"/>
        </w:rPr>
        <w:t>total annual preauthorization requests, approvals, and denials for the service.</w:t>
      </w:r>
    </w:p>
    <w:p w:rsidR="00F05E60" w:rsidRPr="00E37145" w:rsidRDefault="00F05E60" w:rsidP="00EA5419">
      <w:pPr>
        <w:spacing w:after="0" w:line="240" w:lineRule="auto"/>
        <w:ind w:left="216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(c)</w:t>
      </w:r>
      <w:r>
        <w:rPr>
          <w:rFonts w:eastAsia="Times New Roman" w:cs="Times New Roman"/>
          <w:szCs w:val="24"/>
        </w:rPr>
        <w:t xml:space="preserve"> Prohibits t</w:t>
      </w:r>
      <w:r w:rsidRPr="00E37145">
        <w:rPr>
          <w:rFonts w:eastAsia="Times New Roman" w:cs="Times New Roman"/>
          <w:szCs w:val="24"/>
        </w:rPr>
        <w:t xml:space="preserve">his section </w:t>
      </w:r>
      <w:r>
        <w:rPr>
          <w:rFonts w:eastAsia="Times New Roman" w:cs="Times New Roman"/>
          <w:szCs w:val="24"/>
        </w:rPr>
        <w:t>from being</w:t>
      </w:r>
      <w:r w:rsidRPr="00E37145">
        <w:rPr>
          <w:rFonts w:eastAsia="Times New Roman" w:cs="Times New Roman"/>
          <w:szCs w:val="24"/>
        </w:rPr>
        <w:t xml:space="preserve"> construed to require an insurer to provide specific information that would violate any applicable copyright law or licensing agreement. </w:t>
      </w:r>
      <w:r>
        <w:rPr>
          <w:rFonts w:eastAsia="Times New Roman" w:cs="Times New Roman"/>
          <w:szCs w:val="24"/>
        </w:rPr>
        <w:t xml:space="preserve">Authorizes </w:t>
      </w:r>
      <w:r w:rsidRPr="00E37145">
        <w:rPr>
          <w:rFonts w:eastAsia="Times New Roman" w:cs="Times New Roman"/>
          <w:szCs w:val="24"/>
        </w:rPr>
        <w:t>an insurer</w:t>
      </w:r>
      <w:r>
        <w:rPr>
          <w:rFonts w:eastAsia="Times New Roman" w:cs="Times New Roman"/>
          <w:szCs w:val="24"/>
        </w:rPr>
        <w:t>, t</w:t>
      </w:r>
      <w:r w:rsidRPr="00E37145">
        <w:rPr>
          <w:rFonts w:eastAsia="Times New Roman" w:cs="Times New Roman"/>
          <w:szCs w:val="24"/>
        </w:rPr>
        <w:t xml:space="preserve">o comply with a posting requirement described by Subsection (b), </w:t>
      </w:r>
      <w:r>
        <w:rPr>
          <w:rFonts w:eastAsia="Times New Roman" w:cs="Times New Roman"/>
          <w:szCs w:val="24"/>
        </w:rPr>
        <w:t>to</w:t>
      </w:r>
      <w:r w:rsidRPr="00E37145">
        <w:rPr>
          <w:rFonts w:eastAsia="Times New Roman" w:cs="Times New Roman"/>
          <w:szCs w:val="24"/>
        </w:rPr>
        <w:t>, instead of making that information publicly available on the insurer's Internet website, supply a summary of the withheld information sufficient to allow a licensed physician or other health care provider, as applicable for the specific service, who has sufficient training and experience related to the service to understand the basis for the insurer's medical necessity or appropriateness determinations.</w:t>
      </w:r>
    </w:p>
    <w:p w:rsidR="00F05E60" w:rsidRPr="00E37145" w:rsidRDefault="00F05E60" w:rsidP="00EA5419">
      <w:pPr>
        <w:spacing w:after="0" w:line="240" w:lineRule="auto"/>
        <w:ind w:left="144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(d)</w:t>
      </w:r>
      <w:r>
        <w:rPr>
          <w:rFonts w:eastAsia="Times New Roman" w:cs="Times New Roman"/>
          <w:szCs w:val="24"/>
        </w:rPr>
        <w:t xml:space="preserve"> Authorizes the insurer, i</w:t>
      </w:r>
      <w:r w:rsidRPr="00E37145">
        <w:rPr>
          <w:rFonts w:eastAsia="Times New Roman" w:cs="Times New Roman"/>
          <w:szCs w:val="24"/>
        </w:rPr>
        <w:t xml:space="preserve">f a requirement or information described by Subsection (a) is licensed, proprietary, or copyrighted material that the insurer has received from a third party with which the insurer has contracted, to comply with a posting requirement described by Subsection (b), </w:t>
      </w:r>
      <w:r>
        <w:rPr>
          <w:rFonts w:eastAsia="Times New Roman" w:cs="Times New Roman"/>
          <w:szCs w:val="24"/>
        </w:rPr>
        <w:t>to</w:t>
      </w:r>
      <w:r w:rsidRPr="00E37145">
        <w:rPr>
          <w:rFonts w:eastAsia="Times New Roman" w:cs="Times New Roman"/>
          <w:szCs w:val="24"/>
        </w:rPr>
        <w:t>, instead of making that information publicly available on the insurer's Internet website, provide the material to a physician or health care provider who submits a preauthorization request using a nonpublic secured Internet website link or other protected, nonpublic electronic means.</w:t>
      </w:r>
    </w:p>
    <w:p w:rsidR="00F05E60" w:rsidRPr="00E37145" w:rsidRDefault="00F05E60" w:rsidP="00EA5419">
      <w:pPr>
        <w:spacing w:after="0" w:line="240" w:lineRule="auto"/>
        <w:ind w:left="144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(e)</w:t>
      </w:r>
      <w:r>
        <w:rPr>
          <w:rFonts w:eastAsia="Times New Roman" w:cs="Times New Roman"/>
          <w:szCs w:val="24"/>
        </w:rPr>
        <w:t xml:space="preserve"> Prohibits t</w:t>
      </w:r>
      <w:r w:rsidRPr="00E37145">
        <w:rPr>
          <w:rFonts w:eastAsia="Times New Roman" w:cs="Times New Roman"/>
          <w:szCs w:val="24"/>
        </w:rPr>
        <w:t xml:space="preserve">he provisions of this section </w:t>
      </w:r>
      <w:r>
        <w:rPr>
          <w:rFonts w:eastAsia="Times New Roman" w:cs="Times New Roman"/>
          <w:szCs w:val="24"/>
        </w:rPr>
        <w:t>from</w:t>
      </w:r>
      <w:r w:rsidRPr="00E37145">
        <w:rPr>
          <w:rFonts w:eastAsia="Times New Roman" w:cs="Times New Roman"/>
          <w:szCs w:val="24"/>
        </w:rPr>
        <w:t xml:space="preserve"> be</w:t>
      </w:r>
      <w:r>
        <w:rPr>
          <w:rFonts w:eastAsia="Times New Roman" w:cs="Times New Roman"/>
          <w:szCs w:val="24"/>
        </w:rPr>
        <w:t>ing</w:t>
      </w:r>
      <w:r w:rsidRPr="00E37145">
        <w:rPr>
          <w:rFonts w:eastAsia="Times New Roman" w:cs="Times New Roman"/>
          <w:szCs w:val="24"/>
        </w:rPr>
        <w:t xml:space="preserve"> waived, voided, or nullified by contract.</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1301.1352.</w:t>
      </w:r>
      <w:r>
        <w:rPr>
          <w:rFonts w:eastAsia="Times New Roman" w:cs="Times New Roman"/>
          <w:szCs w:val="24"/>
        </w:rPr>
        <w:t xml:space="preserve"> </w:t>
      </w:r>
      <w:r w:rsidRPr="00E37145">
        <w:rPr>
          <w:rFonts w:eastAsia="Times New Roman" w:cs="Times New Roman"/>
          <w:szCs w:val="24"/>
        </w:rPr>
        <w:t>CHANGES TO PREAUTHORIZATION REQUIREMENTS. (a)</w:t>
      </w:r>
      <w:r>
        <w:rPr>
          <w:rFonts w:eastAsia="Times New Roman" w:cs="Times New Roman"/>
          <w:szCs w:val="24"/>
        </w:rPr>
        <w:t xml:space="preserve"> Requires </w:t>
      </w:r>
      <w:r w:rsidRPr="00E37145">
        <w:rPr>
          <w:rFonts w:eastAsia="Times New Roman" w:cs="Times New Roman"/>
          <w:szCs w:val="24"/>
        </w:rPr>
        <w:t>an insurer that uses a preauthorization process for medic</w:t>
      </w:r>
      <w:r>
        <w:rPr>
          <w:rFonts w:eastAsia="Times New Roman" w:cs="Times New Roman"/>
          <w:szCs w:val="24"/>
        </w:rPr>
        <w:t>al care or health care services, e</w:t>
      </w:r>
      <w:r w:rsidRPr="00E37145">
        <w:rPr>
          <w:rFonts w:eastAsia="Times New Roman" w:cs="Times New Roman"/>
          <w:szCs w:val="24"/>
        </w:rPr>
        <w:t xml:space="preserve">xcept as provided by Subsection (b), not later than the 60th day before the date a new or amended preauthorization requirement takes effect, </w:t>
      </w:r>
      <w:r>
        <w:rPr>
          <w:rFonts w:eastAsia="Times New Roman" w:cs="Times New Roman"/>
          <w:szCs w:val="24"/>
        </w:rPr>
        <w:t>to</w:t>
      </w:r>
      <w:r w:rsidRPr="00E37145">
        <w:rPr>
          <w:rFonts w:eastAsia="Times New Roman" w:cs="Times New Roman"/>
          <w:szCs w:val="24"/>
        </w:rPr>
        <w:t xml:space="preserve"> provide notice of the new or amended preauthorization requirement and disclose the new or amended requirement in the insurer's newsletter or network bulletin, if any, and on the insurer's Internet website.</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Requires an insurer, f</w:t>
      </w:r>
      <w:r w:rsidRPr="00E37145">
        <w:rPr>
          <w:rFonts w:eastAsia="Times New Roman" w:cs="Times New Roman"/>
          <w:szCs w:val="24"/>
        </w:rPr>
        <w:t xml:space="preserve">or a change in a preauthorization requirement or process that removes a service from the list of medical care or health care services requiring preauthorization or amends a preauthorization requirement in a way that is less burdensome to insureds, physicians, or health care providers, </w:t>
      </w:r>
      <w:r>
        <w:rPr>
          <w:rFonts w:eastAsia="Times New Roman" w:cs="Times New Roman"/>
          <w:szCs w:val="24"/>
        </w:rPr>
        <w:t>to</w:t>
      </w:r>
      <w:r w:rsidRPr="00E37145">
        <w:rPr>
          <w:rFonts w:eastAsia="Times New Roman" w:cs="Times New Roman"/>
          <w:szCs w:val="24"/>
        </w:rPr>
        <w:t xml:space="preserve"> provide notice of the change in the preauthorization requirement and disclose the change in the insurer's newsletter or network bulletin, if any, and on the insurer's Internet website not later than the fifth day before the date the change takes effect.</w:t>
      </w:r>
    </w:p>
    <w:p w:rsidR="00F05E60" w:rsidRPr="00E37145" w:rsidRDefault="00F05E60" w:rsidP="00EA5419">
      <w:pPr>
        <w:spacing w:after="0" w:line="240" w:lineRule="auto"/>
        <w:ind w:left="144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(c)</w:t>
      </w:r>
      <w:r>
        <w:rPr>
          <w:rFonts w:eastAsia="Times New Roman" w:cs="Times New Roman"/>
          <w:szCs w:val="24"/>
        </w:rPr>
        <w:t xml:space="preserve"> Requires an insurer, n</w:t>
      </w:r>
      <w:r w:rsidRPr="00E37145">
        <w:rPr>
          <w:rFonts w:eastAsia="Times New Roman" w:cs="Times New Roman"/>
          <w:szCs w:val="24"/>
        </w:rPr>
        <w:t xml:space="preserve">ot later than the fifth day before the date a new or amended preauthorization requirement takes effect, </w:t>
      </w:r>
      <w:r>
        <w:rPr>
          <w:rFonts w:eastAsia="Times New Roman" w:cs="Times New Roman"/>
          <w:szCs w:val="24"/>
        </w:rPr>
        <w:t>to</w:t>
      </w:r>
      <w:r w:rsidRPr="00E37145">
        <w:rPr>
          <w:rFonts w:eastAsia="Times New Roman" w:cs="Times New Roman"/>
          <w:szCs w:val="24"/>
        </w:rPr>
        <w:t xml:space="preserve"> update its Internet website to disclose the change to the insurer's preauthorization requirements or process and the date and time the change is effective.</w:t>
      </w:r>
    </w:p>
    <w:p w:rsidR="00F05E60" w:rsidRPr="00E37145" w:rsidRDefault="00F05E60" w:rsidP="00EA5419">
      <w:pPr>
        <w:spacing w:after="0" w:line="240" w:lineRule="auto"/>
        <w:ind w:left="144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(d)</w:t>
      </w:r>
      <w:r>
        <w:rPr>
          <w:rFonts w:eastAsia="Times New Roman" w:cs="Times New Roman"/>
          <w:szCs w:val="24"/>
        </w:rPr>
        <w:t xml:space="preserve"> Prohibits t</w:t>
      </w:r>
      <w:r w:rsidRPr="00E37145">
        <w:rPr>
          <w:rFonts w:eastAsia="Times New Roman" w:cs="Times New Roman"/>
          <w:szCs w:val="24"/>
        </w:rPr>
        <w:t xml:space="preserve">he provisions of this section </w:t>
      </w:r>
      <w:r>
        <w:rPr>
          <w:rFonts w:eastAsia="Times New Roman" w:cs="Times New Roman"/>
          <w:szCs w:val="24"/>
        </w:rPr>
        <w:t>from being</w:t>
      </w:r>
      <w:r w:rsidRPr="00E37145">
        <w:rPr>
          <w:rFonts w:eastAsia="Times New Roman" w:cs="Times New Roman"/>
          <w:szCs w:val="24"/>
        </w:rPr>
        <w:t xml:space="preserve"> waived, voided, or nullified by contract.</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1301.1353.</w:t>
      </w:r>
      <w:r>
        <w:rPr>
          <w:rFonts w:eastAsia="Times New Roman" w:cs="Times New Roman"/>
          <w:szCs w:val="24"/>
        </w:rPr>
        <w:t xml:space="preserve"> </w:t>
      </w:r>
      <w:r w:rsidRPr="00E37145">
        <w:rPr>
          <w:rFonts w:eastAsia="Times New Roman" w:cs="Times New Roman"/>
          <w:szCs w:val="24"/>
        </w:rPr>
        <w:t>REMEDY FOR NONCOMPLIANCE. (a)</w:t>
      </w:r>
      <w:r>
        <w:rPr>
          <w:rFonts w:eastAsia="Times New Roman" w:cs="Times New Roman"/>
          <w:szCs w:val="24"/>
        </w:rPr>
        <w:t xml:space="preserve"> Requires </w:t>
      </w:r>
      <w:r w:rsidRPr="00E37145">
        <w:rPr>
          <w:rFonts w:eastAsia="Times New Roman" w:cs="Times New Roman"/>
          <w:szCs w:val="24"/>
        </w:rPr>
        <w:t>an insurer that uses a preauthorization process for medical care or health care services that violates this subchapter with respect to a required publication, notice, or response regarding its preauthorization requirements, including by failing to comply with any applicable deadline for the pu</w:t>
      </w:r>
      <w:r>
        <w:rPr>
          <w:rFonts w:eastAsia="Times New Roman" w:cs="Times New Roman"/>
          <w:szCs w:val="24"/>
        </w:rPr>
        <w:t>blication, notice, or response, i</w:t>
      </w:r>
      <w:r w:rsidRPr="00E37145">
        <w:rPr>
          <w:rFonts w:eastAsia="Times New Roman" w:cs="Times New Roman"/>
          <w:szCs w:val="24"/>
        </w:rPr>
        <w:t xml:space="preserve">n addition to any other penalty or remedy provided by law, </w:t>
      </w:r>
      <w:r>
        <w:rPr>
          <w:rFonts w:eastAsia="Times New Roman" w:cs="Times New Roman"/>
          <w:szCs w:val="24"/>
        </w:rPr>
        <w:t>to</w:t>
      </w:r>
      <w:r w:rsidRPr="00E37145">
        <w:rPr>
          <w:rFonts w:eastAsia="Times New Roman" w:cs="Times New Roman"/>
          <w:szCs w:val="24"/>
        </w:rPr>
        <w:t xml:space="preserve"> provide an expedited appeal under Section 4201.357 for any medical care or health care service affected by the violation.</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Prohibits t</w:t>
      </w:r>
      <w:r w:rsidRPr="00E37145">
        <w:rPr>
          <w:rFonts w:eastAsia="Times New Roman" w:cs="Times New Roman"/>
          <w:szCs w:val="24"/>
        </w:rPr>
        <w:t xml:space="preserve">he provisions of this section </w:t>
      </w:r>
      <w:r>
        <w:rPr>
          <w:rFonts w:eastAsia="Times New Roman" w:cs="Times New Roman"/>
          <w:szCs w:val="24"/>
        </w:rPr>
        <w:t>from being</w:t>
      </w:r>
      <w:r w:rsidRPr="00E37145">
        <w:rPr>
          <w:rFonts w:eastAsia="Times New Roman" w:cs="Times New Roman"/>
          <w:szCs w:val="24"/>
        </w:rPr>
        <w:t xml:space="preserve"> waived, voided, or nullified by contract.</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center"/>
        <w:rPr>
          <w:rFonts w:eastAsia="Times New Roman" w:cs="Times New Roman"/>
          <w:szCs w:val="24"/>
        </w:rPr>
      </w:pPr>
      <w:r w:rsidRPr="00E37145">
        <w:rPr>
          <w:rFonts w:eastAsia="Times New Roman" w:cs="Times New Roman"/>
          <w:szCs w:val="24"/>
        </w:rPr>
        <w:t>ARTICLE 3. UTILIZATION, INDEPENDENT, AND PEER REVIEW</w:t>
      </w:r>
    </w:p>
    <w:p w:rsidR="00F05E60" w:rsidRPr="00E37145" w:rsidRDefault="00F05E60" w:rsidP="00EA5419">
      <w:pPr>
        <w:spacing w:after="0" w:line="240" w:lineRule="auto"/>
        <w:jc w:val="both"/>
        <w:rPr>
          <w:rFonts w:eastAsia="Times New Roman" w:cs="Times New Roman"/>
          <w:szCs w:val="24"/>
        </w:rPr>
      </w:pPr>
    </w:p>
    <w:p w:rsidR="00F05E60"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3.01.</w:t>
      </w:r>
      <w:r>
        <w:rPr>
          <w:rFonts w:eastAsia="Times New Roman" w:cs="Times New Roman"/>
          <w:szCs w:val="24"/>
        </w:rPr>
        <w:t xml:space="preserve"> Amends </w:t>
      </w:r>
      <w:r w:rsidRPr="00E37145">
        <w:rPr>
          <w:rFonts w:eastAsia="Times New Roman" w:cs="Times New Roman"/>
          <w:szCs w:val="24"/>
        </w:rPr>
        <w:t xml:space="preserve">Section 4201.002(12), Insurance Code, </w:t>
      </w:r>
      <w:r>
        <w:rPr>
          <w:rFonts w:eastAsia="Times New Roman" w:cs="Times New Roman"/>
          <w:szCs w:val="24"/>
        </w:rPr>
        <w:t>to redefine "p</w:t>
      </w:r>
      <w:r w:rsidRPr="00E37145">
        <w:rPr>
          <w:rFonts w:eastAsia="Times New Roman" w:cs="Times New Roman"/>
          <w:szCs w:val="24"/>
        </w:rPr>
        <w:t>rovider of record</w:t>
      </w:r>
      <w:r>
        <w:rPr>
          <w:rFonts w:eastAsia="Times New Roman" w:cs="Times New Roman"/>
          <w:szCs w:val="24"/>
        </w:rPr>
        <w:t>.</w:t>
      </w:r>
      <w:r w:rsidRPr="00E37145">
        <w:rPr>
          <w:rFonts w:eastAsia="Times New Roman" w:cs="Times New Roman"/>
          <w:szCs w:val="24"/>
        </w:rPr>
        <w:t xml:space="preserve">" </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3.02.</w:t>
      </w:r>
      <w:r>
        <w:rPr>
          <w:rFonts w:eastAsia="Times New Roman" w:cs="Times New Roman"/>
          <w:szCs w:val="24"/>
        </w:rPr>
        <w:t xml:space="preserve"> Amends </w:t>
      </w:r>
      <w:r w:rsidRPr="00E37145">
        <w:rPr>
          <w:rFonts w:eastAsia="Times New Roman" w:cs="Times New Roman"/>
          <w:szCs w:val="24"/>
        </w:rPr>
        <w:t>Sections 4201.151 and 4201.152, Insurance Code, 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4201.151.</w:t>
      </w:r>
      <w:r>
        <w:rPr>
          <w:rFonts w:eastAsia="Times New Roman" w:cs="Times New Roman"/>
          <w:szCs w:val="24"/>
        </w:rPr>
        <w:t xml:space="preserve"> </w:t>
      </w:r>
      <w:r w:rsidRPr="00E37145">
        <w:rPr>
          <w:rFonts w:eastAsia="Times New Roman" w:cs="Times New Roman"/>
          <w:szCs w:val="24"/>
        </w:rPr>
        <w:t xml:space="preserve">UTILIZATION REVIEW PLAN. </w:t>
      </w:r>
      <w:r>
        <w:rPr>
          <w:rFonts w:eastAsia="Times New Roman" w:cs="Times New Roman"/>
          <w:szCs w:val="24"/>
        </w:rPr>
        <w:t xml:space="preserve">Requires a utilization review agent's </w:t>
      </w:r>
      <w:r w:rsidRPr="00E37145">
        <w:rPr>
          <w:rFonts w:eastAsia="Times New Roman" w:cs="Times New Roman"/>
          <w:szCs w:val="24"/>
        </w:rPr>
        <w:t xml:space="preserve">utilization review plan, including reconsideration and appeal requirements, </w:t>
      </w:r>
      <w:r>
        <w:rPr>
          <w:rFonts w:eastAsia="Times New Roman" w:cs="Times New Roman"/>
          <w:szCs w:val="24"/>
        </w:rPr>
        <w:t>to</w:t>
      </w:r>
      <w:r w:rsidRPr="00E37145">
        <w:rPr>
          <w:rFonts w:eastAsia="Times New Roman" w:cs="Times New Roman"/>
          <w:szCs w:val="24"/>
        </w:rPr>
        <w:t xml:space="preserve"> be reviewed by a physician licensed to practice medicine in this state</w:t>
      </w:r>
      <w:r>
        <w:rPr>
          <w:rFonts w:eastAsia="Times New Roman" w:cs="Times New Roman"/>
          <w:szCs w:val="24"/>
        </w:rPr>
        <w:t>, rather than a physician,</w:t>
      </w:r>
      <w:r w:rsidRPr="00E37145">
        <w:rPr>
          <w:rFonts w:eastAsia="Times New Roman" w:cs="Times New Roman"/>
          <w:szCs w:val="24"/>
        </w:rPr>
        <w:t xml:space="preserve"> and conducted in accordance with standards developed with input from appropriate health care providers and approved by a physician licensed to practice medicine in this state</w:t>
      </w:r>
      <w:r>
        <w:rPr>
          <w:rFonts w:eastAsia="Times New Roman" w:cs="Times New Roman"/>
          <w:szCs w:val="24"/>
        </w:rPr>
        <w:t>, rather than a physician</w:t>
      </w:r>
      <w:r w:rsidRPr="00E37145">
        <w:rPr>
          <w:rFonts w:eastAsia="Times New Roman" w:cs="Times New Roman"/>
          <w:szCs w:val="24"/>
        </w:rPr>
        <w:t>.</w:t>
      </w:r>
      <w:r>
        <w:rPr>
          <w:rFonts w:eastAsia="Times New Roman" w:cs="Times New Roman"/>
          <w:szCs w:val="24"/>
        </w:rPr>
        <w:t xml:space="preserve"> </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4201.152.</w:t>
      </w:r>
      <w:r>
        <w:rPr>
          <w:rFonts w:eastAsia="Times New Roman" w:cs="Times New Roman"/>
          <w:szCs w:val="24"/>
        </w:rPr>
        <w:t xml:space="preserve"> New heading: UTILIZATION REVIEW UNDER </w:t>
      </w:r>
      <w:r w:rsidRPr="00E37145">
        <w:rPr>
          <w:rFonts w:eastAsia="Times New Roman" w:cs="Times New Roman"/>
          <w:szCs w:val="24"/>
        </w:rPr>
        <w:t xml:space="preserve">PHYSICIAN. </w:t>
      </w:r>
      <w:r>
        <w:rPr>
          <w:rFonts w:eastAsia="Times New Roman" w:cs="Times New Roman"/>
          <w:szCs w:val="24"/>
        </w:rPr>
        <w:t>Requires a</w:t>
      </w:r>
      <w:r w:rsidRPr="00E37145">
        <w:rPr>
          <w:rFonts w:eastAsia="Times New Roman" w:cs="Times New Roman"/>
          <w:szCs w:val="24"/>
        </w:rPr>
        <w:t xml:space="preserve"> utilization review agent </w:t>
      </w:r>
      <w:r>
        <w:rPr>
          <w:rFonts w:eastAsia="Times New Roman" w:cs="Times New Roman"/>
          <w:szCs w:val="24"/>
        </w:rPr>
        <w:t>to</w:t>
      </w:r>
      <w:r w:rsidRPr="00E37145">
        <w:rPr>
          <w:rFonts w:eastAsia="Times New Roman" w:cs="Times New Roman"/>
          <w:szCs w:val="24"/>
        </w:rPr>
        <w:t xml:space="preserve"> conduct utilization review under the direction of a physician license</w:t>
      </w:r>
      <w:r>
        <w:rPr>
          <w:rFonts w:eastAsia="Times New Roman" w:cs="Times New Roman"/>
          <w:szCs w:val="24"/>
        </w:rPr>
        <w:t xml:space="preserve">d to practice medicine in this state, rather than </w:t>
      </w:r>
      <w:r w:rsidRPr="00E37145">
        <w:rPr>
          <w:rFonts w:eastAsia="Times New Roman" w:cs="Times New Roman"/>
          <w:szCs w:val="24"/>
        </w:rPr>
        <w:t>license</w:t>
      </w:r>
      <w:r>
        <w:rPr>
          <w:rFonts w:eastAsia="Times New Roman" w:cs="Times New Roman"/>
          <w:szCs w:val="24"/>
        </w:rPr>
        <w:t xml:space="preserve">d to practice medicine in this by a state </w:t>
      </w:r>
      <w:r w:rsidRPr="00E37145">
        <w:rPr>
          <w:rFonts w:eastAsia="Times New Roman" w:cs="Times New Roman"/>
          <w:szCs w:val="24"/>
        </w:rPr>
        <w:t>licensi</w:t>
      </w:r>
      <w:r>
        <w:rPr>
          <w:rFonts w:eastAsia="Times New Roman" w:cs="Times New Roman"/>
          <w:szCs w:val="24"/>
        </w:rPr>
        <w:t>ng agency in the United States</w:t>
      </w:r>
      <w:r w:rsidRPr="00E37145">
        <w:rPr>
          <w:rFonts w:eastAsia="Times New Roman" w:cs="Times New Roman"/>
          <w:szCs w:val="24"/>
        </w:rPr>
        <w:t>.</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3.03.</w:t>
      </w:r>
      <w:r>
        <w:rPr>
          <w:rFonts w:eastAsia="Times New Roman" w:cs="Times New Roman"/>
          <w:szCs w:val="24"/>
        </w:rPr>
        <w:t xml:space="preserve"> Amends </w:t>
      </w:r>
      <w:r w:rsidRPr="00E37145">
        <w:rPr>
          <w:rFonts w:eastAsia="Times New Roman" w:cs="Times New Roman"/>
          <w:szCs w:val="24"/>
        </w:rPr>
        <w:t>Sections 4201.155, 4201.206</w:t>
      </w:r>
      <w:r>
        <w:rPr>
          <w:rFonts w:eastAsia="Times New Roman" w:cs="Times New Roman"/>
          <w:szCs w:val="24"/>
        </w:rPr>
        <w:t xml:space="preserve">, and 4201.251, Insurance Code, </w:t>
      </w:r>
      <w:r w:rsidRPr="00E37145">
        <w:rPr>
          <w:rFonts w:eastAsia="Times New Roman" w:cs="Times New Roman"/>
          <w:szCs w:val="24"/>
        </w:rPr>
        <w:t>as follows:</w:t>
      </w:r>
    </w:p>
    <w:p w:rsidR="00F05E60" w:rsidRPr="00E37145" w:rsidRDefault="00F05E60" w:rsidP="00EA5419">
      <w:pPr>
        <w:spacing w:after="0" w:line="240" w:lineRule="auto"/>
        <w:jc w:val="both"/>
        <w:rPr>
          <w:rFonts w:eastAsia="Times New Roman" w:cs="Times New Roman"/>
          <w:szCs w:val="24"/>
        </w:rPr>
      </w:pPr>
    </w:p>
    <w:p w:rsidR="00F05E60"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4201.155.</w:t>
      </w:r>
      <w:r>
        <w:rPr>
          <w:rFonts w:eastAsia="Times New Roman" w:cs="Times New Roman"/>
          <w:szCs w:val="24"/>
        </w:rPr>
        <w:t xml:space="preserve"> </w:t>
      </w:r>
      <w:r w:rsidRPr="00E37145">
        <w:rPr>
          <w:rFonts w:eastAsia="Times New Roman" w:cs="Times New Roman"/>
          <w:szCs w:val="24"/>
        </w:rPr>
        <w:t>LIMITATION ON NOTICE REQUIREMENTS AND REVIEW PROCEDURES. (a)</w:t>
      </w:r>
      <w:r>
        <w:rPr>
          <w:rFonts w:eastAsia="Times New Roman" w:cs="Times New Roman"/>
          <w:szCs w:val="24"/>
        </w:rPr>
        <w:t xml:space="preserve"> Creates this subsection from existing text and makes no further changes.</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Prohibits t</w:t>
      </w:r>
      <w:r w:rsidRPr="00E37145">
        <w:rPr>
          <w:rFonts w:eastAsia="Times New Roman" w:cs="Times New Roman"/>
          <w:szCs w:val="24"/>
        </w:rPr>
        <w:t xml:space="preserve">his section </w:t>
      </w:r>
      <w:r>
        <w:rPr>
          <w:rFonts w:eastAsia="Times New Roman" w:cs="Times New Roman"/>
          <w:szCs w:val="24"/>
        </w:rPr>
        <w:t>from being</w:t>
      </w:r>
      <w:r w:rsidRPr="00E37145">
        <w:rPr>
          <w:rFonts w:eastAsia="Times New Roman" w:cs="Times New Roman"/>
          <w:szCs w:val="24"/>
        </w:rPr>
        <w:t xml:space="preserve"> construed to release a health insurance policy or health benefit plan from full compliance with this chapter </w:t>
      </w:r>
      <w:r>
        <w:rPr>
          <w:rFonts w:eastAsia="Times New Roman" w:cs="Times New Roman"/>
          <w:szCs w:val="24"/>
        </w:rPr>
        <w:t xml:space="preserve">(Utilization Review Agents) </w:t>
      </w:r>
      <w:r w:rsidRPr="00E37145">
        <w:rPr>
          <w:rFonts w:eastAsia="Times New Roman" w:cs="Times New Roman"/>
          <w:szCs w:val="24"/>
        </w:rPr>
        <w:t>or other applicable law.</w:t>
      </w:r>
      <w:r>
        <w:rPr>
          <w:rFonts w:eastAsia="Times New Roman" w:cs="Times New Roman"/>
          <w:szCs w:val="24"/>
        </w:rPr>
        <w:t xml:space="preserve"> </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4201.206.</w:t>
      </w:r>
      <w:r>
        <w:rPr>
          <w:rFonts w:eastAsia="Times New Roman" w:cs="Times New Roman"/>
          <w:szCs w:val="24"/>
        </w:rPr>
        <w:t xml:space="preserve"> </w:t>
      </w:r>
      <w:r w:rsidRPr="00E37145">
        <w:rPr>
          <w:rFonts w:eastAsia="Times New Roman" w:cs="Times New Roman"/>
          <w:szCs w:val="24"/>
        </w:rPr>
        <w:t>OPPORTUNITY TO DISCUSS TREATMENT BEFORE ADVERSE DETERMINATION. (a)</w:t>
      </w:r>
      <w:r>
        <w:rPr>
          <w:rFonts w:eastAsia="Times New Roman" w:cs="Times New Roman"/>
          <w:szCs w:val="24"/>
        </w:rPr>
        <w:t xml:space="preserve"> Creates this subsection from existing text. Requires a utilization review agent who questions the medical necessity, the appropriateness, or the experimental or investigational nature of a health care service, subject to Subsection (b) and the notice requirements of Subchapter G (Notice of Determinations), before an adverse determination is issued by the agent, to provide the health care provider who ordered, requested, provided, or is to provide the served a reasonable opportunity to discuss with a physician licensed to practice medicine the patient's treatment plan and the clinical basis for the agent's determination, rather than requiring a utilization review agent who questions the medical necessity or appropriateness, or the experimental or investigational nature, of a health care service, subject to the notice requirements of Subchapter G, before an adverse determination is issued by the agent, to provide the health care provider who ordered the service a reasonable opportunity to discuss with a physician the patient's treatment plan and the clinical basis for the agent's determination. </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Requires the opportunity described by Subsection (a) to be with a physician licensed to practice medicine if the health care serviced described by that subsection was ordered, requested, or provided, or is be provided by a physician</w:t>
      </w:r>
      <w:r w:rsidRPr="00E37145">
        <w:rPr>
          <w:rFonts w:eastAsia="Times New Roman" w:cs="Times New Roman"/>
          <w:szCs w:val="24"/>
        </w:rPr>
        <w:t>.</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4201.251.</w:t>
      </w:r>
      <w:r>
        <w:rPr>
          <w:rFonts w:eastAsia="Times New Roman" w:cs="Times New Roman"/>
          <w:szCs w:val="24"/>
        </w:rPr>
        <w:t xml:space="preserve"> </w:t>
      </w:r>
      <w:r w:rsidRPr="00E37145">
        <w:rPr>
          <w:rFonts w:eastAsia="Times New Roman" w:cs="Times New Roman"/>
          <w:szCs w:val="24"/>
        </w:rPr>
        <w:t xml:space="preserve">DELEGATION OF UTILIZATION REVIEW. </w:t>
      </w:r>
      <w:r>
        <w:rPr>
          <w:rFonts w:eastAsia="Times New Roman" w:cs="Times New Roman"/>
          <w:szCs w:val="24"/>
        </w:rPr>
        <w:t xml:space="preserve">Provides that </w:t>
      </w:r>
      <w:r w:rsidRPr="00E37145">
        <w:rPr>
          <w:rFonts w:eastAsia="Times New Roman" w:cs="Times New Roman"/>
          <w:szCs w:val="24"/>
        </w:rPr>
        <w:t>delegation</w:t>
      </w:r>
      <w:r>
        <w:rPr>
          <w:rFonts w:eastAsia="Times New Roman" w:cs="Times New Roman"/>
          <w:szCs w:val="24"/>
        </w:rPr>
        <w:t xml:space="preserve"> by a utilization review agent under this section</w:t>
      </w:r>
      <w:r w:rsidRPr="00E37145">
        <w:rPr>
          <w:rFonts w:eastAsia="Times New Roman" w:cs="Times New Roman"/>
          <w:szCs w:val="24"/>
        </w:rPr>
        <w:t xml:space="preserve"> does not release the agent from the full responsibility for compliance with this chapter or other applicable law, including the conduct of those to whom utilization review has been delegated.</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3.04.</w:t>
      </w:r>
      <w:r>
        <w:rPr>
          <w:rFonts w:eastAsia="Times New Roman" w:cs="Times New Roman"/>
          <w:szCs w:val="24"/>
        </w:rPr>
        <w:t xml:space="preserve"> Amends </w:t>
      </w:r>
      <w:r w:rsidRPr="00E37145">
        <w:rPr>
          <w:rFonts w:eastAsia="Times New Roman" w:cs="Times New Roman"/>
          <w:szCs w:val="24"/>
        </w:rPr>
        <w:t>Sections 4201.252(a) and (b), Insurance Code</w:t>
      </w:r>
      <w:r>
        <w:rPr>
          <w:rFonts w:eastAsia="Times New Roman" w:cs="Times New Roman"/>
          <w:szCs w:val="24"/>
        </w:rPr>
        <w:t>,</w:t>
      </w:r>
      <w:r w:rsidRPr="00E37145">
        <w:rPr>
          <w:rFonts w:eastAsia="Times New Roman" w:cs="Times New Roman"/>
          <w:szCs w:val="24"/>
        </w:rPr>
        <w:t xml:space="preserve"> 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(a)</w:t>
      </w:r>
      <w:r>
        <w:rPr>
          <w:rFonts w:eastAsia="Times New Roman" w:cs="Times New Roman"/>
          <w:szCs w:val="24"/>
        </w:rPr>
        <w:t xml:space="preserve"> Requires p</w:t>
      </w:r>
      <w:r w:rsidRPr="00E37145">
        <w:rPr>
          <w:rFonts w:eastAsia="Times New Roman" w:cs="Times New Roman"/>
          <w:szCs w:val="24"/>
        </w:rPr>
        <w:t xml:space="preserve">ersonnel employed by or under contract with a utilization review agent to perform utilization review </w:t>
      </w:r>
      <w:r>
        <w:rPr>
          <w:rFonts w:eastAsia="Times New Roman" w:cs="Times New Roman"/>
          <w:szCs w:val="24"/>
        </w:rPr>
        <w:t>to</w:t>
      </w:r>
      <w:r w:rsidRPr="00E37145">
        <w:rPr>
          <w:rFonts w:eastAsia="Times New Roman" w:cs="Times New Roman"/>
          <w:szCs w:val="24"/>
        </w:rPr>
        <w:t xml:space="preserve"> be appropriately trained and qualified and meet the requirements of this chapter and other applicable law, including applicable licensing requirements</w:t>
      </w:r>
      <w:r>
        <w:rPr>
          <w:rFonts w:eastAsia="Times New Roman" w:cs="Times New Roman"/>
          <w:szCs w:val="24"/>
        </w:rPr>
        <w:t>, rather than to be appropriately trained and qualified</w:t>
      </w:r>
      <w:r w:rsidRPr="00E37145">
        <w:rPr>
          <w:rFonts w:eastAsia="Times New Roman" w:cs="Times New Roman"/>
          <w:szCs w:val="24"/>
        </w:rPr>
        <w:t>.</w:t>
      </w:r>
      <w:r>
        <w:rPr>
          <w:rFonts w:eastAsia="Times New Roman" w:cs="Times New Roman"/>
          <w:szCs w:val="24"/>
        </w:rPr>
        <w:t xml:space="preserve"> </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Requires p</w:t>
      </w:r>
      <w:r w:rsidRPr="00E37145">
        <w:rPr>
          <w:rFonts w:eastAsia="Times New Roman" w:cs="Times New Roman"/>
          <w:szCs w:val="24"/>
        </w:rPr>
        <w:t xml:space="preserve">ersonnel, other than a physician licensed to practice medicine, </w:t>
      </w:r>
      <w:r>
        <w:rPr>
          <w:rFonts w:eastAsia="Times New Roman" w:cs="Times New Roman"/>
          <w:szCs w:val="24"/>
        </w:rPr>
        <w:t xml:space="preserve">rather than a physician, </w:t>
      </w:r>
      <w:r w:rsidRPr="00E37145">
        <w:rPr>
          <w:rFonts w:eastAsia="Times New Roman" w:cs="Times New Roman"/>
          <w:szCs w:val="24"/>
        </w:rPr>
        <w:t xml:space="preserve">who obtain oral or written information directly from a patient's physician or other health care provider regarding the patient's specific medical condition, diagnosis, or treatment options or protocols </w:t>
      </w:r>
      <w:r>
        <w:rPr>
          <w:rFonts w:eastAsia="Times New Roman" w:cs="Times New Roman"/>
          <w:szCs w:val="24"/>
        </w:rPr>
        <w:t>to</w:t>
      </w:r>
      <w:r w:rsidRPr="00E37145">
        <w:rPr>
          <w:rFonts w:eastAsia="Times New Roman" w:cs="Times New Roman"/>
          <w:szCs w:val="24"/>
        </w:rPr>
        <w:t xml:space="preserve"> be a nurse, physician assistant, or other health care provider qualified to provide the requested service.</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3.05.</w:t>
      </w:r>
      <w:r>
        <w:rPr>
          <w:rFonts w:eastAsia="Times New Roman" w:cs="Times New Roman"/>
          <w:szCs w:val="24"/>
        </w:rPr>
        <w:t xml:space="preserve"> Amends </w:t>
      </w:r>
      <w:r w:rsidRPr="00E37145">
        <w:rPr>
          <w:rFonts w:eastAsia="Times New Roman" w:cs="Times New Roman"/>
          <w:szCs w:val="24"/>
        </w:rPr>
        <w:t>Section 4201.356, Insurance Code, 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4201.356.</w:t>
      </w:r>
      <w:r>
        <w:rPr>
          <w:rFonts w:eastAsia="Times New Roman" w:cs="Times New Roman"/>
          <w:szCs w:val="24"/>
        </w:rPr>
        <w:t xml:space="preserve"> </w:t>
      </w:r>
      <w:r w:rsidRPr="00E37145">
        <w:rPr>
          <w:rFonts w:eastAsia="Times New Roman" w:cs="Times New Roman"/>
          <w:szCs w:val="24"/>
        </w:rPr>
        <w:t>DECISION BY PHYSICIAN REQUIRED; SPECIALTY REVIEW. (a)</w:t>
      </w:r>
      <w:r>
        <w:rPr>
          <w:rFonts w:eastAsia="Times New Roman" w:cs="Times New Roman"/>
          <w:szCs w:val="24"/>
        </w:rPr>
        <w:t xml:space="preserve"> Requires t</w:t>
      </w:r>
      <w:r w:rsidRPr="00E37145">
        <w:rPr>
          <w:rFonts w:eastAsia="Times New Roman" w:cs="Times New Roman"/>
          <w:szCs w:val="24"/>
        </w:rPr>
        <w:t xml:space="preserve">he procedures for appealing an adverse determination </w:t>
      </w:r>
      <w:r>
        <w:rPr>
          <w:rFonts w:eastAsia="Times New Roman" w:cs="Times New Roman"/>
          <w:szCs w:val="24"/>
        </w:rPr>
        <w:t>to</w:t>
      </w:r>
      <w:r w:rsidRPr="00E37145">
        <w:rPr>
          <w:rFonts w:eastAsia="Times New Roman" w:cs="Times New Roman"/>
          <w:szCs w:val="24"/>
        </w:rPr>
        <w:t xml:space="preserve"> provide that a physician licensed to practice medicine</w:t>
      </w:r>
      <w:r>
        <w:rPr>
          <w:rFonts w:eastAsia="Times New Roman" w:cs="Times New Roman"/>
          <w:szCs w:val="24"/>
        </w:rPr>
        <w:t>, rather than a physician,</w:t>
      </w:r>
      <w:r w:rsidRPr="00E37145">
        <w:rPr>
          <w:rFonts w:eastAsia="Times New Roman" w:cs="Times New Roman"/>
          <w:szCs w:val="24"/>
        </w:rPr>
        <w:t xml:space="preserve"> makes the decision on the appeal, except as provided by Subsection (b).</w:t>
      </w:r>
      <w:r>
        <w:rPr>
          <w:rFonts w:eastAsia="Times New Roman" w:cs="Times New Roman"/>
          <w:szCs w:val="24"/>
        </w:rPr>
        <w:t xml:space="preserve"> </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Requires </w:t>
      </w:r>
      <w:r w:rsidRPr="00E37145">
        <w:rPr>
          <w:rFonts w:eastAsia="Times New Roman" w:cs="Times New Roman"/>
          <w:szCs w:val="24"/>
        </w:rPr>
        <w:t>a health care provider who is of the same or a similar specialty as the health care provider who would typically manage the medical or dental condition, procedure, or treatment</w:t>
      </w:r>
      <w:r>
        <w:rPr>
          <w:rFonts w:eastAsia="Times New Roman" w:cs="Times New Roman"/>
          <w:szCs w:val="24"/>
        </w:rPr>
        <w:t xml:space="preserve"> under consideration for review, i</w:t>
      </w:r>
      <w:r w:rsidRPr="00E37145">
        <w:rPr>
          <w:rFonts w:eastAsia="Times New Roman" w:cs="Times New Roman"/>
          <w:szCs w:val="24"/>
        </w:rPr>
        <w:t>f not later than the 10th working day after the date an appeal is requested or denied the enrollee's</w:t>
      </w:r>
      <w:r>
        <w:rPr>
          <w:rFonts w:eastAsia="Times New Roman" w:cs="Times New Roman"/>
          <w:szCs w:val="24"/>
        </w:rPr>
        <w:t xml:space="preserve"> health care provider requests </w:t>
      </w:r>
      <w:r w:rsidRPr="00E37145">
        <w:rPr>
          <w:rFonts w:eastAsia="Times New Roman" w:cs="Times New Roman"/>
          <w:szCs w:val="24"/>
        </w:rPr>
        <w:t>a particular type of specialty provider review the case</w:t>
      </w:r>
      <w:r>
        <w:rPr>
          <w:rFonts w:eastAsia="Times New Roman" w:cs="Times New Roman"/>
          <w:szCs w:val="24"/>
        </w:rPr>
        <w:t>, rather than i</w:t>
      </w:r>
      <w:r w:rsidRPr="00E37145">
        <w:rPr>
          <w:rFonts w:eastAsia="Times New Roman" w:cs="Times New Roman"/>
          <w:szCs w:val="24"/>
        </w:rPr>
        <w:t>f not later than the 10th working day after the date an appeal is denied the enrollee's</w:t>
      </w:r>
      <w:r>
        <w:rPr>
          <w:rFonts w:eastAsia="Times New Roman" w:cs="Times New Roman"/>
          <w:szCs w:val="24"/>
        </w:rPr>
        <w:t xml:space="preserve"> health care provider requests </w:t>
      </w:r>
      <w:r w:rsidRPr="00E37145">
        <w:rPr>
          <w:rFonts w:eastAsia="Times New Roman" w:cs="Times New Roman"/>
          <w:szCs w:val="24"/>
        </w:rPr>
        <w:t>states i</w:t>
      </w:r>
      <w:r>
        <w:rPr>
          <w:rFonts w:eastAsia="Times New Roman" w:cs="Times New Roman"/>
          <w:szCs w:val="24"/>
        </w:rPr>
        <w:t>n writing good cause for having</w:t>
      </w:r>
      <w:r w:rsidRPr="00E37145">
        <w:rPr>
          <w:rFonts w:eastAsia="Times New Roman" w:cs="Times New Roman"/>
          <w:szCs w:val="24"/>
        </w:rPr>
        <w:t xml:space="preserve"> a particular type of specialty provider review the case, </w:t>
      </w:r>
      <w:r>
        <w:rPr>
          <w:rFonts w:eastAsia="Times New Roman" w:cs="Times New Roman"/>
          <w:szCs w:val="24"/>
        </w:rPr>
        <w:t>to</w:t>
      </w:r>
      <w:r w:rsidRPr="00E37145">
        <w:rPr>
          <w:rFonts w:eastAsia="Times New Roman" w:cs="Times New Roman"/>
          <w:szCs w:val="24"/>
        </w:rPr>
        <w:t xml:space="preserve"> review the denial or t</w:t>
      </w:r>
      <w:r>
        <w:rPr>
          <w:rFonts w:eastAsia="Times New Roman" w:cs="Times New Roman"/>
          <w:szCs w:val="24"/>
        </w:rPr>
        <w:t xml:space="preserve">he decision denying the appeal, rather than review the decision denying the appeal. </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3.06.</w:t>
      </w:r>
      <w:r>
        <w:rPr>
          <w:rFonts w:eastAsia="Times New Roman" w:cs="Times New Roman"/>
          <w:szCs w:val="24"/>
        </w:rPr>
        <w:t xml:space="preserve"> Amends </w:t>
      </w:r>
      <w:r w:rsidRPr="00E37145">
        <w:rPr>
          <w:rFonts w:eastAsia="Times New Roman" w:cs="Times New Roman"/>
          <w:szCs w:val="24"/>
        </w:rPr>
        <w:t>Section 4201.357(a), Insurance Code</w:t>
      </w:r>
      <w:r>
        <w:rPr>
          <w:rFonts w:eastAsia="Times New Roman" w:cs="Times New Roman"/>
          <w:szCs w:val="24"/>
        </w:rPr>
        <w:t>,</w:t>
      </w:r>
      <w:r w:rsidRPr="00E37145">
        <w:rPr>
          <w:rFonts w:eastAsia="Times New Roman" w:cs="Times New Roman"/>
          <w:szCs w:val="24"/>
        </w:rPr>
        <w:t xml:space="preserve"> 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(a)</w:t>
      </w:r>
      <w:r>
        <w:rPr>
          <w:rFonts w:eastAsia="Times New Roman" w:cs="Times New Roman"/>
          <w:szCs w:val="24"/>
        </w:rPr>
        <w:t xml:space="preserve"> Requires t</w:t>
      </w:r>
      <w:r w:rsidRPr="00E37145">
        <w:rPr>
          <w:rFonts w:eastAsia="Times New Roman" w:cs="Times New Roman"/>
          <w:szCs w:val="24"/>
        </w:rPr>
        <w:t xml:space="preserve">he procedures for appealing an adverse determination </w:t>
      </w:r>
      <w:r>
        <w:rPr>
          <w:rFonts w:eastAsia="Times New Roman" w:cs="Times New Roman"/>
          <w:szCs w:val="24"/>
        </w:rPr>
        <w:t>to</w:t>
      </w:r>
      <w:r w:rsidRPr="00E37145">
        <w:rPr>
          <w:rFonts w:eastAsia="Times New Roman" w:cs="Times New Roman"/>
          <w:szCs w:val="24"/>
        </w:rPr>
        <w:t xml:space="preserve"> include, in addition to the written appeal, a procedure for an expedited appeal </w:t>
      </w:r>
      <w:r>
        <w:rPr>
          <w:rFonts w:eastAsia="Times New Roman" w:cs="Times New Roman"/>
          <w:szCs w:val="24"/>
        </w:rPr>
        <w:t xml:space="preserve">of a denial of emergency care, </w:t>
      </w:r>
      <w:r w:rsidRPr="00E37145">
        <w:rPr>
          <w:rFonts w:eastAsia="Times New Roman" w:cs="Times New Roman"/>
          <w:szCs w:val="24"/>
        </w:rPr>
        <w:t>a denial of continued hospitalization, or a denial of another service if the requesting health care provider includes a written statement with supporting documentation that the service is necessary to treat a life-threatening condition or preve</w:t>
      </w:r>
      <w:r>
        <w:rPr>
          <w:rFonts w:eastAsia="Times New Roman" w:cs="Times New Roman"/>
          <w:szCs w:val="24"/>
        </w:rPr>
        <w:t xml:space="preserve">nt serious harm to the patient, rather than for an expedited appeal of a denial of emergency care or a denial of continued hospitalization.  </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3.07.</w:t>
      </w:r>
      <w:r>
        <w:rPr>
          <w:rFonts w:eastAsia="Times New Roman" w:cs="Times New Roman"/>
          <w:szCs w:val="24"/>
        </w:rPr>
        <w:t xml:space="preserve"> Amends </w:t>
      </w:r>
      <w:r w:rsidRPr="00E37145">
        <w:rPr>
          <w:rFonts w:eastAsia="Times New Roman" w:cs="Times New Roman"/>
          <w:szCs w:val="24"/>
        </w:rPr>
        <w:t>Sections 4201.453 and 4201.454, Insurance Code, 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4201.453.</w:t>
      </w:r>
      <w:r>
        <w:rPr>
          <w:rFonts w:eastAsia="Times New Roman" w:cs="Times New Roman"/>
          <w:szCs w:val="24"/>
        </w:rPr>
        <w:t xml:space="preserve"> </w:t>
      </w:r>
      <w:r w:rsidRPr="00E37145">
        <w:rPr>
          <w:rFonts w:eastAsia="Times New Roman" w:cs="Times New Roman"/>
          <w:szCs w:val="24"/>
        </w:rPr>
        <w:t xml:space="preserve">UTILIZATION REVIEW PLAN. </w:t>
      </w:r>
      <w:r>
        <w:rPr>
          <w:rFonts w:eastAsia="Times New Roman" w:cs="Times New Roman"/>
          <w:szCs w:val="24"/>
        </w:rPr>
        <w:t>Creates Subdivision (1)–(2) from existing text. Requires a</w:t>
      </w:r>
      <w:r w:rsidRPr="00E37145">
        <w:rPr>
          <w:rFonts w:eastAsia="Times New Roman" w:cs="Times New Roman"/>
          <w:szCs w:val="24"/>
        </w:rPr>
        <w:t xml:space="preserve"> specialty utilization review agent's utilization review plan, including reconsideration and appeal requirements, </w:t>
      </w:r>
      <w:r>
        <w:rPr>
          <w:rFonts w:eastAsia="Times New Roman" w:cs="Times New Roman"/>
          <w:szCs w:val="24"/>
        </w:rPr>
        <w:t>to</w:t>
      </w:r>
      <w:r w:rsidRPr="00E37145">
        <w:rPr>
          <w:rFonts w:eastAsia="Times New Roman" w:cs="Times New Roman"/>
          <w:szCs w:val="24"/>
        </w:rPr>
        <w:t xml:space="preserve"> be:</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(1)</w:t>
      </w:r>
      <w:r>
        <w:rPr>
          <w:rFonts w:eastAsia="Times New Roman" w:cs="Times New Roman"/>
          <w:szCs w:val="24"/>
        </w:rPr>
        <w:t xml:space="preserve"> </w:t>
      </w:r>
      <w:r w:rsidRPr="00E37145">
        <w:rPr>
          <w:rFonts w:eastAsia="Times New Roman" w:cs="Times New Roman"/>
          <w:szCs w:val="24"/>
        </w:rPr>
        <w:t>reviewed by a health care provider of the appropriate specialty who is licensed or otherwise authorized to provide the specialty health care service in this state; and</w:t>
      </w:r>
    </w:p>
    <w:p w:rsidR="00F05E60" w:rsidRPr="00E37145" w:rsidRDefault="00F05E60" w:rsidP="00EA5419">
      <w:pPr>
        <w:spacing w:after="0" w:line="240" w:lineRule="auto"/>
        <w:ind w:left="1440"/>
        <w:jc w:val="both"/>
        <w:rPr>
          <w:rFonts w:eastAsia="Times New Roman" w:cs="Times New Roman"/>
          <w:szCs w:val="24"/>
        </w:rPr>
      </w:pPr>
    </w:p>
    <w:p w:rsidR="00F05E60" w:rsidRPr="00E37145" w:rsidRDefault="00F05E60" w:rsidP="00EA5419">
      <w:pPr>
        <w:spacing w:after="0" w:line="240" w:lineRule="auto"/>
        <w:ind w:left="1440"/>
        <w:jc w:val="both"/>
        <w:rPr>
          <w:rFonts w:eastAsia="Times New Roman" w:cs="Times New Roman"/>
          <w:szCs w:val="24"/>
        </w:rPr>
      </w:pPr>
      <w:r w:rsidRPr="00E37145">
        <w:rPr>
          <w:rFonts w:eastAsia="Times New Roman" w:cs="Times New Roman"/>
          <w:szCs w:val="24"/>
        </w:rPr>
        <w:t>(2)</w:t>
      </w:r>
      <w:r>
        <w:rPr>
          <w:rFonts w:eastAsia="Times New Roman" w:cs="Times New Roman"/>
          <w:szCs w:val="24"/>
        </w:rPr>
        <w:t xml:space="preserve">  </w:t>
      </w:r>
      <w:r w:rsidRPr="00E37145">
        <w:rPr>
          <w:rFonts w:eastAsia="Times New Roman" w:cs="Times New Roman"/>
          <w:szCs w:val="24"/>
        </w:rPr>
        <w:t>conducted in accordance with standards developed with input from a health care provider of the appropriate specialty who is licensed or otherwise authorized to provide the specialty health care service in this state.</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Sec. 4201.454.</w:t>
      </w:r>
      <w:r>
        <w:rPr>
          <w:rFonts w:eastAsia="Times New Roman" w:cs="Times New Roman"/>
          <w:szCs w:val="24"/>
        </w:rPr>
        <w:t xml:space="preserve"> </w:t>
      </w:r>
      <w:r w:rsidRPr="00E37145">
        <w:rPr>
          <w:rFonts w:eastAsia="Times New Roman" w:cs="Times New Roman"/>
          <w:szCs w:val="24"/>
        </w:rPr>
        <w:t xml:space="preserve">UTILIZATION REVIEW UNDER DIRECTION OF PROVIDER OF SAME SPECIALTY. </w:t>
      </w:r>
      <w:r>
        <w:rPr>
          <w:rFonts w:eastAsia="Times New Roman" w:cs="Times New Roman"/>
          <w:szCs w:val="24"/>
        </w:rPr>
        <w:t xml:space="preserve">Makes a conforming change to this section. </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3.08.</w:t>
      </w:r>
      <w:r>
        <w:rPr>
          <w:rFonts w:eastAsia="Times New Roman" w:cs="Times New Roman"/>
          <w:szCs w:val="24"/>
        </w:rPr>
        <w:t xml:space="preserve"> Amends </w:t>
      </w:r>
      <w:r w:rsidRPr="00E37145">
        <w:rPr>
          <w:rFonts w:eastAsia="Times New Roman" w:cs="Times New Roman"/>
          <w:szCs w:val="24"/>
        </w:rPr>
        <w:t>Section 4201.455(a), Insurance Code, 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(a)</w:t>
      </w:r>
      <w:r>
        <w:rPr>
          <w:rFonts w:eastAsia="Times New Roman" w:cs="Times New Roman"/>
          <w:szCs w:val="24"/>
        </w:rPr>
        <w:t xml:space="preserve"> Requires p</w:t>
      </w:r>
      <w:r w:rsidRPr="00E37145">
        <w:rPr>
          <w:rFonts w:eastAsia="Times New Roman" w:cs="Times New Roman"/>
          <w:szCs w:val="24"/>
        </w:rPr>
        <w:t xml:space="preserve">ersonnel who are employed by or under contract with a specialty utilization review agent to perform utilization review </w:t>
      </w:r>
      <w:r>
        <w:rPr>
          <w:rFonts w:eastAsia="Times New Roman" w:cs="Times New Roman"/>
          <w:szCs w:val="24"/>
        </w:rPr>
        <w:t>to</w:t>
      </w:r>
      <w:r w:rsidRPr="00E37145">
        <w:rPr>
          <w:rFonts w:eastAsia="Times New Roman" w:cs="Times New Roman"/>
          <w:szCs w:val="24"/>
        </w:rPr>
        <w:t xml:space="preserve"> be appropriately trained and qualified and meet the requirements of this chapter and other applicable law of this state, incl</w:t>
      </w:r>
      <w:r>
        <w:rPr>
          <w:rFonts w:eastAsia="Times New Roman" w:cs="Times New Roman"/>
          <w:szCs w:val="24"/>
        </w:rPr>
        <w:t xml:space="preserve">uding applicable licensing laws, rather than to be appropriately trained and qualified.  </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3.09.</w:t>
      </w:r>
      <w:r>
        <w:rPr>
          <w:rFonts w:eastAsia="Times New Roman" w:cs="Times New Roman"/>
          <w:szCs w:val="24"/>
        </w:rPr>
        <w:t xml:space="preserve"> Amends </w:t>
      </w:r>
      <w:r w:rsidRPr="00E37145">
        <w:rPr>
          <w:rFonts w:eastAsia="Times New Roman" w:cs="Times New Roman"/>
          <w:szCs w:val="24"/>
        </w:rPr>
        <w:t>Se</w:t>
      </w:r>
      <w:r>
        <w:rPr>
          <w:rFonts w:eastAsia="Times New Roman" w:cs="Times New Roman"/>
          <w:szCs w:val="24"/>
        </w:rPr>
        <w:t xml:space="preserve">ction 4201.456, Insurance Code to make conforming changes. </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3.10.</w:t>
      </w:r>
      <w:r>
        <w:rPr>
          <w:rFonts w:eastAsia="Times New Roman" w:cs="Times New Roman"/>
          <w:szCs w:val="24"/>
        </w:rPr>
        <w:t xml:space="preserve"> Amends </w:t>
      </w:r>
      <w:r w:rsidRPr="00E37145">
        <w:rPr>
          <w:rFonts w:eastAsia="Times New Roman" w:cs="Times New Roman"/>
          <w:szCs w:val="24"/>
        </w:rPr>
        <w:t xml:space="preserve">Section 408.0043, Labor Code, </w:t>
      </w:r>
      <w:r>
        <w:rPr>
          <w:rFonts w:eastAsia="Times New Roman" w:cs="Times New Roman"/>
          <w:szCs w:val="24"/>
        </w:rPr>
        <w:t xml:space="preserve">by adding Subsection (c), </w:t>
      </w:r>
      <w:r w:rsidRPr="00E37145">
        <w:rPr>
          <w:rFonts w:eastAsia="Times New Roman" w:cs="Times New Roman"/>
          <w:szCs w:val="24"/>
        </w:rPr>
        <w:t>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(c)</w:t>
      </w:r>
      <w:r>
        <w:rPr>
          <w:rFonts w:eastAsia="Times New Roman" w:cs="Times New Roman"/>
          <w:szCs w:val="24"/>
        </w:rPr>
        <w:t xml:space="preserve"> Requires </w:t>
      </w:r>
      <w:r w:rsidRPr="00E37145">
        <w:rPr>
          <w:rFonts w:eastAsia="Times New Roman" w:cs="Times New Roman"/>
          <w:szCs w:val="24"/>
        </w:rPr>
        <w:t>a person described by Subsection (a)(1), (2), or (3)</w:t>
      </w:r>
      <w:r>
        <w:rPr>
          <w:rFonts w:eastAsia="Times New Roman" w:cs="Times New Roman"/>
          <w:szCs w:val="24"/>
        </w:rPr>
        <w:t>, (relating to doctors performing certain reviews)</w:t>
      </w:r>
      <w:r w:rsidRPr="00E37145">
        <w:rPr>
          <w:rFonts w:eastAsia="Times New Roman" w:cs="Times New Roman"/>
          <w:szCs w:val="24"/>
        </w:rPr>
        <w:t xml:space="preserve"> who reviews the service with respect to a specific workers' compensation c</w:t>
      </w:r>
      <w:r>
        <w:rPr>
          <w:rFonts w:eastAsia="Times New Roman" w:cs="Times New Roman"/>
          <w:szCs w:val="24"/>
        </w:rPr>
        <w:t>ase, n</w:t>
      </w:r>
      <w:r w:rsidRPr="00E37145">
        <w:rPr>
          <w:rFonts w:eastAsia="Times New Roman" w:cs="Times New Roman"/>
          <w:szCs w:val="24"/>
        </w:rPr>
        <w:t>otwithstanding Subsection (b)</w:t>
      </w:r>
      <w:r>
        <w:rPr>
          <w:rFonts w:eastAsia="Times New Roman" w:cs="Times New Roman"/>
          <w:szCs w:val="24"/>
        </w:rPr>
        <w:t xml:space="preserve"> (relating to requiring a reviewer to hold appropriate certifications)</w:t>
      </w:r>
      <w:r w:rsidRPr="00E37145">
        <w:rPr>
          <w:rFonts w:eastAsia="Times New Roman" w:cs="Times New Roman"/>
          <w:szCs w:val="24"/>
        </w:rPr>
        <w:t xml:space="preserve">, if a health care service is requested, ordered, provided, or to be provided by a physician, </w:t>
      </w:r>
      <w:r>
        <w:rPr>
          <w:rFonts w:eastAsia="Times New Roman" w:cs="Times New Roman"/>
          <w:szCs w:val="24"/>
        </w:rPr>
        <w:t>to</w:t>
      </w:r>
      <w:r w:rsidRPr="00E37145">
        <w:rPr>
          <w:rFonts w:eastAsia="Times New Roman" w:cs="Times New Roman"/>
          <w:szCs w:val="24"/>
        </w:rPr>
        <w:t xml:space="preserve"> be of the same or a similar specialty as that physician.</w:t>
      </w:r>
      <w:r>
        <w:rPr>
          <w:rFonts w:eastAsia="Times New Roman" w:cs="Times New Roman"/>
          <w:szCs w:val="24"/>
        </w:rPr>
        <w:t xml:space="preserve"> </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3.11.</w:t>
      </w:r>
      <w:r>
        <w:rPr>
          <w:rFonts w:eastAsia="Times New Roman" w:cs="Times New Roman"/>
          <w:szCs w:val="24"/>
        </w:rPr>
        <w:t xml:space="preserve"> Amends </w:t>
      </w:r>
      <w:r w:rsidRPr="00E37145">
        <w:rPr>
          <w:rFonts w:eastAsia="Times New Roman" w:cs="Times New Roman"/>
          <w:szCs w:val="24"/>
        </w:rPr>
        <w:t>Section 1305.351(d), Insurance Code, 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(d)</w:t>
      </w:r>
      <w:r>
        <w:rPr>
          <w:rFonts w:eastAsia="Times New Roman" w:cs="Times New Roman"/>
          <w:szCs w:val="24"/>
        </w:rPr>
        <w:t xml:space="preserve"> Authorizes a</w:t>
      </w:r>
      <w:r w:rsidRPr="00E37145">
        <w:rPr>
          <w:rFonts w:eastAsia="Times New Roman" w:cs="Times New Roman"/>
          <w:szCs w:val="24"/>
        </w:rPr>
        <w:t xml:space="preserve"> utilization review agent or an insurance carrier that uses doctors to perform reviews of health care services provided under this chapter</w:t>
      </w:r>
      <w:r>
        <w:rPr>
          <w:rFonts w:eastAsia="Times New Roman" w:cs="Times New Roman"/>
          <w:szCs w:val="24"/>
        </w:rPr>
        <w:t xml:space="preserve"> (</w:t>
      </w:r>
      <w:r w:rsidRPr="007808E9">
        <w:rPr>
          <w:rFonts w:eastAsia="Times New Roman" w:cs="Times New Roman"/>
          <w:szCs w:val="24"/>
        </w:rPr>
        <w:t>Workers' Compensation Health Care Networks</w:t>
      </w:r>
      <w:r>
        <w:rPr>
          <w:rFonts w:eastAsia="Times New Roman" w:cs="Times New Roman"/>
          <w:szCs w:val="24"/>
        </w:rPr>
        <w:t>)</w:t>
      </w:r>
      <w:r w:rsidRPr="00E37145">
        <w:rPr>
          <w:rFonts w:eastAsia="Times New Roman" w:cs="Times New Roman"/>
          <w:szCs w:val="24"/>
        </w:rPr>
        <w:t>, including utilization review, or peer reviews under Section 408.0231(g)</w:t>
      </w:r>
      <w:r>
        <w:rPr>
          <w:rFonts w:eastAsia="Times New Roman" w:cs="Times New Roman"/>
          <w:szCs w:val="24"/>
        </w:rPr>
        <w:t xml:space="preserve"> (relating to requiring t</w:t>
      </w:r>
      <w:r w:rsidRPr="007808E9">
        <w:rPr>
          <w:rFonts w:eastAsia="Times New Roman" w:cs="Times New Roman"/>
          <w:szCs w:val="24"/>
        </w:rPr>
        <w:t xml:space="preserve">he commissioner </w:t>
      </w:r>
      <w:r>
        <w:rPr>
          <w:rFonts w:eastAsia="Times New Roman" w:cs="Times New Roman"/>
          <w:szCs w:val="24"/>
        </w:rPr>
        <w:t>of insurance to</w:t>
      </w:r>
      <w:r w:rsidRPr="007808E9">
        <w:rPr>
          <w:rFonts w:eastAsia="Times New Roman" w:cs="Times New Roman"/>
          <w:szCs w:val="24"/>
        </w:rPr>
        <w:t xml:space="preserve"> adopt rules regarding doctors who perform peer review f</w:t>
      </w:r>
      <w:r>
        <w:rPr>
          <w:rFonts w:eastAsia="Times New Roman" w:cs="Times New Roman"/>
          <w:szCs w:val="24"/>
        </w:rPr>
        <w:t>unctions for insurance carriers)</w:t>
      </w:r>
      <w:r w:rsidRPr="00E37145">
        <w:rPr>
          <w:rFonts w:eastAsia="Times New Roman" w:cs="Times New Roman"/>
          <w:szCs w:val="24"/>
        </w:rPr>
        <w:t>, Labor Code</w:t>
      </w:r>
      <w:r>
        <w:rPr>
          <w:rFonts w:eastAsia="Times New Roman" w:cs="Times New Roman"/>
          <w:szCs w:val="24"/>
        </w:rPr>
        <w:t>, to only use doctors licensed to practice in this state, rather than authorizing, n</w:t>
      </w:r>
      <w:r w:rsidRPr="00E37145">
        <w:rPr>
          <w:rFonts w:eastAsia="Times New Roman" w:cs="Times New Roman"/>
          <w:szCs w:val="24"/>
        </w:rPr>
        <w:t>otw</w:t>
      </w:r>
      <w:r>
        <w:rPr>
          <w:rFonts w:eastAsia="Times New Roman" w:cs="Times New Roman"/>
          <w:szCs w:val="24"/>
        </w:rPr>
        <w:t>ithstanding Section 4201.152 (</w:t>
      </w:r>
      <w:r w:rsidRPr="007808E9">
        <w:rPr>
          <w:rFonts w:eastAsia="Times New Roman" w:cs="Times New Roman"/>
          <w:szCs w:val="24"/>
        </w:rPr>
        <w:t>Util</w:t>
      </w:r>
      <w:r>
        <w:rPr>
          <w:rFonts w:eastAsia="Times New Roman" w:cs="Times New Roman"/>
          <w:szCs w:val="24"/>
        </w:rPr>
        <w:t>ization Review Under Direction o</w:t>
      </w:r>
      <w:r w:rsidRPr="007808E9">
        <w:rPr>
          <w:rFonts w:eastAsia="Times New Roman" w:cs="Times New Roman"/>
          <w:szCs w:val="24"/>
        </w:rPr>
        <w:t>f Physician</w:t>
      </w:r>
      <w:r>
        <w:rPr>
          <w:rFonts w:eastAsia="Times New Roman" w:cs="Times New Roman"/>
          <w:szCs w:val="24"/>
        </w:rPr>
        <w:t>), a</w:t>
      </w:r>
      <w:r w:rsidRPr="00E37145">
        <w:rPr>
          <w:rFonts w:eastAsia="Times New Roman" w:cs="Times New Roman"/>
          <w:szCs w:val="24"/>
        </w:rPr>
        <w:t xml:space="preserve"> utilization review agent or an insurance carrier that uses doctors to perform reviews of health care services provided under this chapter, including utilization review, or peer reviews under Section 408.0231(g), Labor Code, </w:t>
      </w:r>
      <w:r>
        <w:rPr>
          <w:rFonts w:eastAsia="Times New Roman" w:cs="Times New Roman"/>
          <w:szCs w:val="24"/>
        </w:rPr>
        <w:t>to</w:t>
      </w:r>
      <w:r w:rsidRPr="00E37145">
        <w:rPr>
          <w:rFonts w:eastAsia="Times New Roman" w:cs="Times New Roman"/>
          <w:szCs w:val="24"/>
        </w:rPr>
        <w:t xml:space="preserve"> only use doctors licensed to practice in this state.</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3.12.</w:t>
      </w:r>
      <w:r>
        <w:rPr>
          <w:rFonts w:eastAsia="Times New Roman" w:cs="Times New Roman"/>
          <w:szCs w:val="24"/>
        </w:rPr>
        <w:t xml:space="preserve"> Amends </w:t>
      </w:r>
      <w:r w:rsidRPr="00E37145">
        <w:rPr>
          <w:rFonts w:eastAsia="Times New Roman" w:cs="Times New Roman"/>
          <w:szCs w:val="24"/>
        </w:rPr>
        <w:t>Section 1305.355(d), Insurance Code, 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(d)</w:t>
      </w:r>
      <w:r>
        <w:rPr>
          <w:rFonts w:eastAsia="Times New Roman" w:cs="Times New Roman"/>
          <w:szCs w:val="24"/>
        </w:rPr>
        <w:t xml:space="preserve"> Authorizes an </w:t>
      </w:r>
      <w:r w:rsidRPr="00E37145">
        <w:rPr>
          <w:rFonts w:eastAsia="Times New Roman" w:cs="Times New Roman"/>
          <w:szCs w:val="24"/>
        </w:rPr>
        <w:t>independent review organization that uses doctors to perform reviews of health c</w:t>
      </w:r>
      <w:r>
        <w:rPr>
          <w:rFonts w:eastAsia="Times New Roman" w:cs="Times New Roman"/>
          <w:szCs w:val="24"/>
        </w:rPr>
        <w:t>are services under this chapter, rather than authorizing, n</w:t>
      </w:r>
      <w:r w:rsidRPr="00E37145">
        <w:rPr>
          <w:rFonts w:eastAsia="Times New Roman" w:cs="Times New Roman"/>
          <w:szCs w:val="24"/>
        </w:rPr>
        <w:t>otwi</w:t>
      </w:r>
      <w:r>
        <w:rPr>
          <w:rFonts w:eastAsia="Times New Roman" w:cs="Times New Roman"/>
          <w:szCs w:val="24"/>
        </w:rPr>
        <w:t>thstanding Section 4202.002 (Adoption o</w:t>
      </w:r>
      <w:r w:rsidRPr="007808E9">
        <w:rPr>
          <w:rFonts w:eastAsia="Times New Roman" w:cs="Times New Roman"/>
          <w:szCs w:val="24"/>
        </w:rPr>
        <w:t>f Standards For Independent Review Organizations</w:t>
      </w:r>
      <w:r>
        <w:rPr>
          <w:rFonts w:eastAsia="Times New Roman" w:cs="Times New Roman"/>
          <w:szCs w:val="24"/>
        </w:rPr>
        <w:t>), an</w:t>
      </w:r>
      <w:r w:rsidRPr="00E37145">
        <w:rPr>
          <w:rFonts w:eastAsia="Times New Roman" w:cs="Times New Roman"/>
          <w:szCs w:val="24"/>
        </w:rPr>
        <w:t xml:space="preserve"> independent review organization that uses doctors to perform reviews of health c</w:t>
      </w:r>
      <w:r>
        <w:rPr>
          <w:rFonts w:eastAsia="Times New Roman" w:cs="Times New Roman"/>
          <w:szCs w:val="24"/>
        </w:rPr>
        <w:t>are services under this chapter, to</w:t>
      </w:r>
      <w:r w:rsidRPr="00E37145">
        <w:rPr>
          <w:rFonts w:eastAsia="Times New Roman" w:cs="Times New Roman"/>
          <w:szCs w:val="24"/>
        </w:rPr>
        <w:t xml:space="preserve"> only use doctors licensed to practice in this state.</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3.13.</w:t>
      </w:r>
      <w:r>
        <w:rPr>
          <w:rFonts w:eastAsia="Times New Roman" w:cs="Times New Roman"/>
          <w:szCs w:val="24"/>
        </w:rPr>
        <w:t xml:space="preserve"> Amends </w:t>
      </w:r>
      <w:r w:rsidRPr="00E37145">
        <w:rPr>
          <w:rFonts w:eastAsia="Times New Roman" w:cs="Times New Roman"/>
          <w:szCs w:val="24"/>
        </w:rPr>
        <w:t>Section 408.023(h), Labor Code, 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(h)</w:t>
      </w:r>
      <w:r>
        <w:rPr>
          <w:rFonts w:eastAsia="Times New Roman" w:cs="Times New Roman"/>
          <w:szCs w:val="24"/>
        </w:rPr>
        <w:t xml:space="preserve"> Authorizes a </w:t>
      </w:r>
      <w:r w:rsidRPr="00E37145">
        <w:rPr>
          <w:rFonts w:eastAsia="Times New Roman" w:cs="Times New Roman"/>
          <w:szCs w:val="24"/>
        </w:rPr>
        <w:t>utilization review agent or an insurance carrier that uses doctors to perform reviews of health care services provided under this subtitle</w:t>
      </w:r>
      <w:r>
        <w:rPr>
          <w:rFonts w:eastAsia="Times New Roman" w:cs="Times New Roman"/>
          <w:szCs w:val="24"/>
        </w:rPr>
        <w:t xml:space="preserve"> (Texas Workers' Compensation Act)</w:t>
      </w:r>
      <w:r w:rsidRPr="00E37145">
        <w:rPr>
          <w:rFonts w:eastAsia="Times New Roman" w:cs="Times New Roman"/>
          <w:szCs w:val="24"/>
        </w:rPr>
        <w:t>, including utilization review</w:t>
      </w:r>
      <w:r>
        <w:rPr>
          <w:rFonts w:eastAsia="Times New Roman" w:cs="Times New Roman"/>
          <w:szCs w:val="24"/>
        </w:rPr>
        <w:t>, rather than authorizing, n</w:t>
      </w:r>
      <w:r w:rsidRPr="00E37145">
        <w:rPr>
          <w:rFonts w:eastAsia="Times New Roman" w:cs="Times New Roman"/>
          <w:szCs w:val="24"/>
        </w:rPr>
        <w:t>otwithstanding Sect</w:t>
      </w:r>
      <w:r>
        <w:rPr>
          <w:rFonts w:eastAsia="Times New Roman" w:cs="Times New Roman"/>
          <w:szCs w:val="24"/>
        </w:rPr>
        <w:t>ion 4201.152, Insurance Code, a</w:t>
      </w:r>
      <w:r w:rsidRPr="00E37145">
        <w:rPr>
          <w:rFonts w:eastAsia="Times New Roman" w:cs="Times New Roman"/>
          <w:szCs w:val="24"/>
        </w:rPr>
        <w:t xml:space="preserve"> utilization review agent or an insurance carrier that uses doctors to perform reviews of health care services provided under this subtitle, including utilization review, </w:t>
      </w:r>
      <w:r>
        <w:rPr>
          <w:rFonts w:eastAsia="Times New Roman" w:cs="Times New Roman"/>
          <w:szCs w:val="24"/>
        </w:rPr>
        <w:t>to</w:t>
      </w:r>
      <w:r w:rsidRPr="00E37145">
        <w:rPr>
          <w:rFonts w:eastAsia="Times New Roman" w:cs="Times New Roman"/>
          <w:szCs w:val="24"/>
        </w:rPr>
        <w:t xml:space="preserve"> only use doctors licensed to practice in this state.</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3.14.</w:t>
      </w:r>
      <w:r>
        <w:rPr>
          <w:rFonts w:eastAsia="Times New Roman" w:cs="Times New Roman"/>
          <w:szCs w:val="24"/>
        </w:rPr>
        <w:t xml:space="preserve"> Amends </w:t>
      </w:r>
      <w:r w:rsidRPr="00E37145">
        <w:rPr>
          <w:rFonts w:eastAsia="Times New Roman" w:cs="Times New Roman"/>
          <w:szCs w:val="24"/>
        </w:rPr>
        <w:t>Section 413.031(e-2), Labor Code, as follows:</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(e-2)</w:t>
      </w:r>
      <w:r>
        <w:rPr>
          <w:rFonts w:eastAsia="Times New Roman" w:cs="Times New Roman"/>
          <w:szCs w:val="24"/>
        </w:rPr>
        <w:t xml:space="preserve"> Authorizes an </w:t>
      </w:r>
      <w:r w:rsidRPr="00E37145">
        <w:rPr>
          <w:rFonts w:eastAsia="Times New Roman" w:cs="Times New Roman"/>
          <w:szCs w:val="24"/>
        </w:rPr>
        <w:t>independent review organization that uses doctors to perform reviews of health care ser</w:t>
      </w:r>
      <w:r>
        <w:rPr>
          <w:rFonts w:eastAsia="Times New Roman" w:cs="Times New Roman"/>
          <w:szCs w:val="24"/>
        </w:rPr>
        <w:t>vices provided under this title (Workers' Compensation), rather than authorizing, n</w:t>
      </w:r>
      <w:r w:rsidRPr="00E37145">
        <w:rPr>
          <w:rFonts w:eastAsia="Times New Roman" w:cs="Times New Roman"/>
          <w:szCs w:val="24"/>
        </w:rPr>
        <w:t>otwithstanding Sectio</w:t>
      </w:r>
      <w:r>
        <w:rPr>
          <w:rFonts w:eastAsia="Times New Roman" w:cs="Times New Roman"/>
          <w:szCs w:val="24"/>
        </w:rPr>
        <w:t xml:space="preserve">n 4202.002, Insurance Code, an </w:t>
      </w:r>
      <w:r w:rsidRPr="00E37145">
        <w:rPr>
          <w:rFonts w:eastAsia="Times New Roman" w:cs="Times New Roman"/>
          <w:szCs w:val="24"/>
        </w:rPr>
        <w:t>independent review organization that uses doctors to perform reviews of health care ser</w:t>
      </w:r>
      <w:r>
        <w:rPr>
          <w:rFonts w:eastAsia="Times New Roman" w:cs="Times New Roman"/>
          <w:szCs w:val="24"/>
        </w:rPr>
        <w:t>vices provided under this title, to</w:t>
      </w:r>
      <w:r w:rsidRPr="00E37145">
        <w:rPr>
          <w:rFonts w:eastAsia="Times New Roman" w:cs="Times New Roman"/>
          <w:szCs w:val="24"/>
        </w:rPr>
        <w:t xml:space="preserve"> only use doctors licensed to practice in this state.</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center"/>
        <w:rPr>
          <w:rFonts w:eastAsia="Times New Roman" w:cs="Times New Roman"/>
          <w:szCs w:val="24"/>
        </w:rPr>
      </w:pPr>
      <w:r w:rsidRPr="00E37145">
        <w:rPr>
          <w:rFonts w:eastAsia="Times New Roman" w:cs="Times New Roman"/>
          <w:szCs w:val="24"/>
        </w:rPr>
        <w:t>ARTICLE 4. JOINT INTERIM STUDY</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4.01.</w:t>
      </w:r>
      <w:r>
        <w:rPr>
          <w:rFonts w:eastAsia="Times New Roman" w:cs="Times New Roman"/>
          <w:szCs w:val="24"/>
        </w:rPr>
        <w:t xml:space="preserve"> </w:t>
      </w:r>
      <w:r w:rsidRPr="00E37145">
        <w:rPr>
          <w:rFonts w:eastAsia="Times New Roman" w:cs="Times New Roman"/>
          <w:szCs w:val="24"/>
        </w:rPr>
        <w:t xml:space="preserve">CREATION OF JOINT INTERIM COMMITTEE. (a) </w:t>
      </w:r>
      <w:r>
        <w:rPr>
          <w:rFonts w:eastAsia="Times New Roman" w:cs="Times New Roman"/>
          <w:szCs w:val="24"/>
        </w:rPr>
        <w:t>Provides that a</w:t>
      </w:r>
      <w:r w:rsidRPr="00E37145">
        <w:rPr>
          <w:rFonts w:eastAsia="Times New Roman" w:cs="Times New Roman"/>
          <w:szCs w:val="24"/>
        </w:rPr>
        <w:t xml:space="preserve"> joint interim committee is created to study, review, and report on the use of prior authorization and utilization review processes by private health benefit plan issuers in this state, as provided by Section 4.02 of this article, and propose reforms under that section related to the transparency of and improving patient outcomes under the prior authorization and utilization review processes used by private health benefit plan issuers in this state.</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Requires t</w:t>
      </w:r>
      <w:r w:rsidRPr="00E37145">
        <w:rPr>
          <w:rFonts w:eastAsia="Times New Roman" w:cs="Times New Roman"/>
          <w:szCs w:val="24"/>
        </w:rPr>
        <w:t xml:space="preserve">he joint interim committee </w:t>
      </w:r>
      <w:r>
        <w:rPr>
          <w:rFonts w:eastAsia="Times New Roman" w:cs="Times New Roman"/>
          <w:szCs w:val="24"/>
        </w:rPr>
        <w:t>to</w:t>
      </w:r>
      <w:r w:rsidRPr="00E37145">
        <w:rPr>
          <w:rFonts w:eastAsia="Times New Roman" w:cs="Times New Roman"/>
          <w:szCs w:val="24"/>
        </w:rPr>
        <w:t xml:space="preserve"> be composed of four senators appointed by the lieutenant governor and four members of the house of representatives appointed by the speaker of the house of representatives.</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(c)</w:t>
      </w:r>
      <w:r>
        <w:rPr>
          <w:rFonts w:eastAsia="Times New Roman" w:cs="Times New Roman"/>
          <w:szCs w:val="24"/>
        </w:rPr>
        <w:t xml:space="preserve"> Requires t</w:t>
      </w:r>
      <w:r w:rsidRPr="00E37145">
        <w:rPr>
          <w:rFonts w:eastAsia="Times New Roman" w:cs="Times New Roman"/>
          <w:szCs w:val="24"/>
        </w:rPr>
        <w:t xml:space="preserve">he lieutenant governor and speaker of the house of representatives </w:t>
      </w:r>
      <w:r>
        <w:rPr>
          <w:rFonts w:eastAsia="Times New Roman" w:cs="Times New Roman"/>
          <w:szCs w:val="24"/>
        </w:rPr>
        <w:t>to</w:t>
      </w:r>
      <w:r w:rsidRPr="00E37145">
        <w:rPr>
          <w:rFonts w:eastAsia="Times New Roman" w:cs="Times New Roman"/>
          <w:szCs w:val="24"/>
        </w:rPr>
        <w:t xml:space="preserve"> each designate a co-chair from among the joint interim committee members.</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(d)</w:t>
      </w:r>
      <w:r>
        <w:rPr>
          <w:rFonts w:eastAsia="Times New Roman" w:cs="Times New Roman"/>
          <w:szCs w:val="24"/>
        </w:rPr>
        <w:t xml:space="preserve"> Requires t</w:t>
      </w:r>
      <w:r w:rsidRPr="00E37145">
        <w:rPr>
          <w:rFonts w:eastAsia="Times New Roman" w:cs="Times New Roman"/>
          <w:szCs w:val="24"/>
        </w:rPr>
        <w:t xml:space="preserve">he joint interim committee </w:t>
      </w:r>
      <w:r>
        <w:rPr>
          <w:rFonts w:eastAsia="Times New Roman" w:cs="Times New Roman"/>
          <w:szCs w:val="24"/>
        </w:rPr>
        <w:t>to</w:t>
      </w:r>
      <w:r w:rsidRPr="00E37145">
        <w:rPr>
          <w:rFonts w:eastAsia="Times New Roman" w:cs="Times New Roman"/>
          <w:szCs w:val="24"/>
        </w:rPr>
        <w:t xml:space="preserve"> convene at the joint call of the co-chairs.</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(e)</w:t>
      </w:r>
      <w:r>
        <w:rPr>
          <w:rFonts w:eastAsia="Times New Roman" w:cs="Times New Roman"/>
          <w:szCs w:val="24"/>
        </w:rPr>
        <w:t xml:space="preserve"> Provides that t</w:t>
      </w:r>
      <w:r w:rsidRPr="00E37145">
        <w:rPr>
          <w:rFonts w:eastAsia="Times New Roman" w:cs="Times New Roman"/>
          <w:szCs w:val="24"/>
        </w:rPr>
        <w:t>he joint interim committee has all other powers and duties provided to a special or select committee by the rules of the senate and house of representatives, by Subchapter B</w:t>
      </w:r>
      <w:r>
        <w:rPr>
          <w:rFonts w:eastAsia="Times New Roman" w:cs="Times New Roman"/>
          <w:szCs w:val="24"/>
        </w:rPr>
        <w:t xml:space="preserve"> (</w:t>
      </w:r>
      <w:r w:rsidRPr="007808E9">
        <w:rPr>
          <w:rFonts w:eastAsia="Times New Roman" w:cs="Times New Roman"/>
          <w:szCs w:val="24"/>
        </w:rPr>
        <w:t>Legislative Reorganization Act</w:t>
      </w:r>
      <w:r>
        <w:rPr>
          <w:rFonts w:eastAsia="Times New Roman" w:cs="Times New Roman"/>
          <w:szCs w:val="24"/>
        </w:rPr>
        <w:t>)</w:t>
      </w:r>
      <w:r w:rsidRPr="00E37145">
        <w:rPr>
          <w:rFonts w:eastAsia="Times New Roman" w:cs="Times New Roman"/>
          <w:szCs w:val="24"/>
        </w:rPr>
        <w:t>, Chapter 301, Government Code, and by policies of the senate and house committees on administration.</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4.02.</w:t>
      </w:r>
      <w:r>
        <w:rPr>
          <w:rFonts w:eastAsia="Times New Roman" w:cs="Times New Roman"/>
          <w:szCs w:val="24"/>
        </w:rPr>
        <w:t xml:space="preserve"> </w:t>
      </w:r>
      <w:r w:rsidRPr="00E37145">
        <w:rPr>
          <w:rFonts w:eastAsia="Times New Roman" w:cs="Times New Roman"/>
          <w:szCs w:val="24"/>
        </w:rPr>
        <w:t>INTERIM STUDY REGARDING PRIOR AUTHORIZATION AND UTILIZATION REVIEW PROCESSES. (a)</w:t>
      </w:r>
      <w:r>
        <w:rPr>
          <w:rFonts w:eastAsia="Times New Roman" w:cs="Times New Roman"/>
          <w:szCs w:val="24"/>
        </w:rPr>
        <w:t xml:space="preserve"> Requires t</w:t>
      </w:r>
      <w:r w:rsidRPr="00E37145">
        <w:rPr>
          <w:rFonts w:eastAsia="Times New Roman" w:cs="Times New Roman"/>
          <w:szCs w:val="24"/>
        </w:rPr>
        <w:t xml:space="preserve">he joint interim committee created by Section 4.01 of this article </w:t>
      </w:r>
      <w:r>
        <w:rPr>
          <w:rFonts w:eastAsia="Times New Roman" w:cs="Times New Roman"/>
          <w:szCs w:val="24"/>
        </w:rPr>
        <w:t>to</w:t>
      </w:r>
      <w:r w:rsidRPr="00E37145">
        <w:rPr>
          <w:rFonts w:eastAsia="Times New Roman" w:cs="Times New Roman"/>
          <w:szCs w:val="24"/>
        </w:rPr>
        <w:t xml:space="preserve"> study data and other information available from the Texas Department of Insurance, the office of public insurance counsel, or other sources the committee determines relevant to examine and analyze the transparency of and improving patient outcomes under the prior authorization and utilization review processes used by private health benefit plan issuers in this state.</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Requires t</w:t>
      </w:r>
      <w:r w:rsidRPr="00E37145">
        <w:rPr>
          <w:rFonts w:eastAsia="Times New Roman" w:cs="Times New Roman"/>
          <w:szCs w:val="24"/>
        </w:rPr>
        <w:t xml:space="preserve">he joint interim committee </w:t>
      </w:r>
      <w:r>
        <w:rPr>
          <w:rFonts w:eastAsia="Times New Roman" w:cs="Times New Roman"/>
          <w:szCs w:val="24"/>
        </w:rPr>
        <w:t>to</w:t>
      </w:r>
      <w:r w:rsidRPr="00E37145">
        <w:rPr>
          <w:rFonts w:eastAsia="Times New Roman" w:cs="Times New Roman"/>
          <w:szCs w:val="24"/>
        </w:rPr>
        <w:t xml:space="preserve"> propose reforms based on the study required under Subsection (a) of this section to improve the transparency of and patient outcomes under prior authorization and utilization review processes in this state.</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(c)</w:t>
      </w:r>
      <w:r>
        <w:rPr>
          <w:rFonts w:eastAsia="Times New Roman" w:cs="Times New Roman"/>
          <w:szCs w:val="24"/>
        </w:rPr>
        <w:t xml:space="preserve"> Requires t</w:t>
      </w:r>
      <w:r w:rsidRPr="00E37145">
        <w:rPr>
          <w:rFonts w:eastAsia="Times New Roman" w:cs="Times New Roman"/>
          <w:szCs w:val="24"/>
        </w:rPr>
        <w:t xml:space="preserve">he joint interim committee </w:t>
      </w:r>
      <w:r>
        <w:rPr>
          <w:rFonts w:eastAsia="Times New Roman" w:cs="Times New Roman"/>
          <w:szCs w:val="24"/>
        </w:rPr>
        <w:t>to</w:t>
      </w:r>
      <w:r w:rsidRPr="00E37145">
        <w:rPr>
          <w:rFonts w:eastAsia="Times New Roman" w:cs="Times New Roman"/>
          <w:szCs w:val="24"/>
        </w:rPr>
        <w:t xml:space="preserve"> prepare a report of the findings and proposed reforms.</w:t>
      </w:r>
    </w:p>
    <w:p w:rsidR="00F05E60" w:rsidRPr="00E37145" w:rsidRDefault="00F05E60" w:rsidP="00EA5419">
      <w:pPr>
        <w:spacing w:after="0" w:line="240" w:lineRule="auto"/>
        <w:ind w:left="720"/>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4.03.</w:t>
      </w:r>
      <w:r>
        <w:rPr>
          <w:rFonts w:eastAsia="Times New Roman" w:cs="Times New Roman"/>
          <w:szCs w:val="24"/>
        </w:rPr>
        <w:t xml:space="preserve"> </w:t>
      </w:r>
      <w:r w:rsidRPr="00E37145">
        <w:rPr>
          <w:rFonts w:eastAsia="Times New Roman" w:cs="Times New Roman"/>
          <w:szCs w:val="24"/>
        </w:rPr>
        <w:t>COMMITTEE FINDINGS AND PROPOSED REFORMS. (a)</w:t>
      </w:r>
      <w:r>
        <w:rPr>
          <w:rFonts w:eastAsia="Times New Roman" w:cs="Times New Roman"/>
          <w:szCs w:val="24"/>
        </w:rPr>
        <w:t xml:space="preserve"> Requires </w:t>
      </w:r>
      <w:r w:rsidRPr="00E37145">
        <w:rPr>
          <w:rFonts w:eastAsia="Times New Roman" w:cs="Times New Roman"/>
          <w:szCs w:val="24"/>
        </w:rPr>
        <w:t>the joint interim committee created und</w:t>
      </w:r>
      <w:r>
        <w:rPr>
          <w:rFonts w:eastAsia="Times New Roman" w:cs="Times New Roman"/>
          <w:szCs w:val="24"/>
        </w:rPr>
        <w:t>er Section 4.01 of this article, n</w:t>
      </w:r>
      <w:r w:rsidRPr="00E37145">
        <w:rPr>
          <w:rFonts w:eastAsia="Times New Roman" w:cs="Times New Roman"/>
          <w:szCs w:val="24"/>
        </w:rPr>
        <w:t xml:space="preserve">ot later than December 1, 2020, </w:t>
      </w:r>
      <w:r>
        <w:rPr>
          <w:rFonts w:eastAsia="Times New Roman" w:cs="Times New Roman"/>
          <w:szCs w:val="24"/>
        </w:rPr>
        <w:t>to</w:t>
      </w:r>
      <w:r w:rsidRPr="00E37145">
        <w:rPr>
          <w:rFonts w:eastAsia="Times New Roman" w:cs="Times New Roman"/>
          <w:szCs w:val="24"/>
        </w:rPr>
        <w:t xml:space="preserve"> submit to the lieutenant governor, the speaker of the house of representatives, and the governor the report prepared under Section 4.02 of this article. </w:t>
      </w:r>
      <w:r>
        <w:rPr>
          <w:rFonts w:eastAsia="Times New Roman" w:cs="Times New Roman"/>
          <w:szCs w:val="24"/>
        </w:rPr>
        <w:t>Requires t</w:t>
      </w:r>
      <w:r w:rsidRPr="00E37145">
        <w:rPr>
          <w:rFonts w:eastAsia="Times New Roman" w:cs="Times New Roman"/>
          <w:szCs w:val="24"/>
        </w:rPr>
        <w:t xml:space="preserve">he joint interim committee </w:t>
      </w:r>
      <w:r>
        <w:rPr>
          <w:rFonts w:eastAsia="Times New Roman" w:cs="Times New Roman"/>
          <w:szCs w:val="24"/>
        </w:rPr>
        <w:t>to</w:t>
      </w:r>
      <w:r w:rsidRPr="00E37145">
        <w:rPr>
          <w:rFonts w:eastAsia="Times New Roman" w:cs="Times New Roman"/>
          <w:szCs w:val="24"/>
        </w:rPr>
        <w:t xml:space="preserve"> include in its report recommendations of specific statutory and regulatory changes that appear necessary from the committee's study under Section 4.02 of this article.</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ind w:left="720"/>
        <w:jc w:val="both"/>
        <w:rPr>
          <w:rFonts w:eastAsia="Times New Roman" w:cs="Times New Roman"/>
          <w:szCs w:val="24"/>
        </w:rPr>
      </w:pPr>
      <w:r w:rsidRPr="00E37145">
        <w:rPr>
          <w:rFonts w:eastAsia="Times New Roman" w:cs="Times New Roman"/>
          <w:szCs w:val="24"/>
        </w:rPr>
        <w:t>(b)</w:t>
      </w:r>
      <w:r>
        <w:rPr>
          <w:rFonts w:eastAsia="Times New Roman" w:cs="Times New Roman"/>
          <w:szCs w:val="24"/>
        </w:rPr>
        <w:t xml:space="preserve"> Requires </w:t>
      </w:r>
      <w:r w:rsidRPr="00E37145">
        <w:rPr>
          <w:rFonts w:eastAsia="Times New Roman" w:cs="Times New Roman"/>
          <w:szCs w:val="24"/>
        </w:rPr>
        <w:t xml:space="preserve">the lieutenant governor and speaker </w:t>
      </w:r>
      <w:r>
        <w:rPr>
          <w:rFonts w:eastAsia="Times New Roman" w:cs="Times New Roman"/>
          <w:szCs w:val="24"/>
        </w:rPr>
        <w:t>of the house of representatives, n</w:t>
      </w:r>
      <w:r w:rsidRPr="00E37145">
        <w:rPr>
          <w:rFonts w:eastAsia="Times New Roman" w:cs="Times New Roman"/>
          <w:szCs w:val="24"/>
        </w:rPr>
        <w:t xml:space="preserve">ot later than the 60th day after the effective date of this Act, </w:t>
      </w:r>
      <w:r>
        <w:rPr>
          <w:rFonts w:eastAsia="Times New Roman" w:cs="Times New Roman"/>
          <w:szCs w:val="24"/>
        </w:rPr>
        <w:t>to</w:t>
      </w:r>
      <w:r w:rsidRPr="00E37145">
        <w:rPr>
          <w:rFonts w:eastAsia="Times New Roman" w:cs="Times New Roman"/>
          <w:szCs w:val="24"/>
        </w:rPr>
        <w:t xml:space="preserve"> appoint the members of the joint interim committee in accordance with Section 4.01 of this article.</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4.04.</w:t>
      </w:r>
      <w:r>
        <w:rPr>
          <w:rFonts w:eastAsia="Times New Roman" w:cs="Times New Roman"/>
          <w:szCs w:val="24"/>
        </w:rPr>
        <w:t xml:space="preserve"> </w:t>
      </w:r>
      <w:r w:rsidRPr="00E37145">
        <w:rPr>
          <w:rFonts w:eastAsia="Times New Roman" w:cs="Times New Roman"/>
          <w:szCs w:val="24"/>
        </w:rPr>
        <w:t xml:space="preserve">ABOLITION OF COMMITTEE. </w:t>
      </w:r>
      <w:r>
        <w:rPr>
          <w:rFonts w:eastAsia="Times New Roman" w:cs="Times New Roman"/>
          <w:szCs w:val="24"/>
        </w:rPr>
        <w:t>Provides that t</w:t>
      </w:r>
      <w:r w:rsidRPr="00E37145">
        <w:rPr>
          <w:rFonts w:eastAsia="Times New Roman" w:cs="Times New Roman"/>
          <w:szCs w:val="24"/>
        </w:rPr>
        <w:t>he joint interim committee created under Section 4.01 of this article is abolished and this article expires December 15, 2020.</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center"/>
        <w:rPr>
          <w:rFonts w:eastAsia="Times New Roman" w:cs="Times New Roman"/>
          <w:szCs w:val="24"/>
        </w:rPr>
      </w:pPr>
      <w:r w:rsidRPr="00E37145">
        <w:rPr>
          <w:rFonts w:eastAsia="Times New Roman" w:cs="Times New Roman"/>
          <w:szCs w:val="24"/>
        </w:rPr>
        <w:t>ARTICLE 5. TRANSITIONS; EFFECTIVE DATE</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5.01.</w:t>
      </w:r>
      <w:r>
        <w:rPr>
          <w:rFonts w:eastAsia="Times New Roman" w:cs="Times New Roman"/>
          <w:szCs w:val="24"/>
        </w:rPr>
        <w:t xml:space="preserve"> Requires a</w:t>
      </w:r>
      <w:r w:rsidRPr="00E37145">
        <w:rPr>
          <w:rFonts w:eastAsia="Times New Roman" w:cs="Times New Roman"/>
          <w:szCs w:val="24"/>
        </w:rPr>
        <w:t xml:space="preserve"> health benefit plan issuer </w:t>
      </w:r>
      <w:r>
        <w:rPr>
          <w:rFonts w:eastAsia="Times New Roman" w:cs="Times New Roman"/>
          <w:szCs w:val="24"/>
        </w:rPr>
        <w:t>to</w:t>
      </w:r>
      <w:r w:rsidRPr="00E37145">
        <w:rPr>
          <w:rFonts w:eastAsia="Times New Roman" w:cs="Times New Roman"/>
          <w:szCs w:val="24"/>
        </w:rPr>
        <w:t xml:space="preserve"> update the issuer's website to conform with Subchapter K</w:t>
      </w:r>
      <w:r>
        <w:rPr>
          <w:rFonts w:eastAsia="Times New Roman" w:cs="Times New Roman"/>
          <w:szCs w:val="24"/>
        </w:rPr>
        <w:t xml:space="preserve"> (</w:t>
      </w:r>
      <w:r w:rsidRPr="007808E9">
        <w:rPr>
          <w:rFonts w:eastAsia="Times New Roman" w:cs="Times New Roman"/>
          <w:szCs w:val="24"/>
        </w:rPr>
        <w:t>Health Care Provider Directories</w:t>
      </w:r>
      <w:r>
        <w:rPr>
          <w:rFonts w:eastAsia="Times New Roman" w:cs="Times New Roman"/>
          <w:szCs w:val="24"/>
        </w:rPr>
        <w:t>)</w:t>
      </w:r>
      <w:r w:rsidRPr="00E37145">
        <w:rPr>
          <w:rFonts w:eastAsia="Times New Roman" w:cs="Times New Roman"/>
          <w:szCs w:val="24"/>
        </w:rPr>
        <w:t>, Chapter 1451, Insurance Code, as amended by Article 1 of this Act, not later than January 1, 2020.</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5.02.</w:t>
      </w:r>
      <w:r>
        <w:rPr>
          <w:rFonts w:eastAsia="Times New Roman" w:cs="Times New Roman"/>
          <w:szCs w:val="24"/>
        </w:rPr>
        <w:t xml:space="preserve"> Makes application of the changes in law made by Article 2 of </w:t>
      </w:r>
      <w:r w:rsidRPr="00E37145">
        <w:rPr>
          <w:rFonts w:eastAsia="Times New Roman" w:cs="Times New Roman"/>
          <w:szCs w:val="24"/>
        </w:rPr>
        <w:t>this Act</w:t>
      </w:r>
      <w:r>
        <w:rPr>
          <w:rFonts w:eastAsia="Times New Roman" w:cs="Times New Roman"/>
          <w:szCs w:val="24"/>
        </w:rPr>
        <w:t xml:space="preserve"> with respect to a request for preauthorization of medical care or health care service</w:t>
      </w:r>
      <w:r w:rsidRPr="00E37145">
        <w:rPr>
          <w:rFonts w:eastAsia="Times New Roman" w:cs="Times New Roman"/>
          <w:szCs w:val="24"/>
        </w:rPr>
        <w:t xml:space="preserve"> </w:t>
      </w:r>
      <w:r>
        <w:rPr>
          <w:rFonts w:eastAsia="Times New Roman" w:cs="Times New Roman"/>
          <w:szCs w:val="24"/>
        </w:rPr>
        <w:t>prospective to January 1, 2020.</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5.03.</w:t>
      </w:r>
      <w:r>
        <w:rPr>
          <w:rFonts w:eastAsia="Times New Roman" w:cs="Times New Roman"/>
          <w:szCs w:val="24"/>
        </w:rPr>
        <w:t xml:space="preserve"> Makes application of the changes in law made by Article 3 of this Act, prospective with respect to requests for u</w:t>
      </w:r>
      <w:r w:rsidRPr="00E37145">
        <w:rPr>
          <w:rFonts w:eastAsia="Times New Roman" w:cs="Times New Roman"/>
          <w:szCs w:val="24"/>
        </w:rPr>
        <w:t xml:space="preserve">tilization, independent, or peer review </w:t>
      </w:r>
      <w:r>
        <w:rPr>
          <w:rFonts w:eastAsia="Times New Roman" w:cs="Times New Roman"/>
          <w:szCs w:val="24"/>
        </w:rPr>
        <w:t xml:space="preserve">prospective. </w:t>
      </w:r>
    </w:p>
    <w:p w:rsidR="00F05E60" w:rsidRPr="00E37145" w:rsidRDefault="00F05E60" w:rsidP="00EA5419">
      <w:pPr>
        <w:spacing w:after="0" w:line="240" w:lineRule="auto"/>
        <w:jc w:val="both"/>
        <w:rPr>
          <w:rFonts w:eastAsia="Times New Roman" w:cs="Times New Roman"/>
          <w:szCs w:val="24"/>
        </w:rPr>
      </w:pPr>
    </w:p>
    <w:p w:rsidR="00F05E60" w:rsidRPr="00E37145" w:rsidRDefault="00F05E60" w:rsidP="00EA5419">
      <w:pPr>
        <w:spacing w:after="0" w:line="240" w:lineRule="auto"/>
        <w:jc w:val="both"/>
        <w:rPr>
          <w:rFonts w:eastAsia="Times New Roman" w:cs="Times New Roman"/>
          <w:szCs w:val="24"/>
        </w:rPr>
      </w:pPr>
      <w:r w:rsidRPr="00E37145">
        <w:rPr>
          <w:rFonts w:eastAsia="Times New Roman" w:cs="Times New Roman"/>
          <w:szCs w:val="24"/>
        </w:rPr>
        <w:t>SECTION 5.04.</w:t>
      </w:r>
      <w:r>
        <w:rPr>
          <w:rFonts w:eastAsia="Times New Roman" w:cs="Times New Roman"/>
          <w:szCs w:val="24"/>
        </w:rPr>
        <w:t xml:space="preserve"> Effective date:</w:t>
      </w:r>
      <w:r w:rsidRPr="00E37145">
        <w:rPr>
          <w:rFonts w:eastAsia="Times New Roman" w:cs="Times New Roman"/>
          <w:szCs w:val="24"/>
        </w:rPr>
        <w:t xml:space="preserve"> September 1, 2019.</w:t>
      </w:r>
    </w:p>
    <w:p w:rsidR="00F05E60" w:rsidRPr="0005020A" w:rsidRDefault="00F05E60" w:rsidP="00EA5419">
      <w:pPr>
        <w:spacing w:after="0" w:line="240" w:lineRule="auto"/>
        <w:jc w:val="both"/>
        <w:rPr>
          <w:rFonts w:eastAsia="Times New Roman" w:cs="Times New Roman"/>
          <w:szCs w:val="24"/>
        </w:rPr>
      </w:pPr>
    </w:p>
    <w:p w:rsidR="00F05E60" w:rsidRPr="00C8671F" w:rsidRDefault="00F05E60" w:rsidP="00EA5419">
      <w:pPr>
        <w:spacing w:after="0" w:line="240" w:lineRule="auto"/>
        <w:jc w:val="both"/>
        <w:rPr>
          <w:rFonts w:eastAsia="Times New Roman" w:cs="Times New Roman"/>
          <w:szCs w:val="24"/>
        </w:rPr>
      </w:pPr>
    </w:p>
    <w:sectPr w:rsidR="00F05E6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B9" w:rsidRDefault="000027B9" w:rsidP="000F1DF9">
      <w:pPr>
        <w:spacing w:after="0" w:line="240" w:lineRule="auto"/>
      </w:pPr>
      <w:r>
        <w:separator/>
      </w:r>
    </w:p>
  </w:endnote>
  <w:endnote w:type="continuationSeparator" w:id="0">
    <w:p w:rsidR="000027B9" w:rsidRDefault="000027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027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5E6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5E60">
                <w:rPr>
                  <w:sz w:val="20"/>
                  <w:szCs w:val="20"/>
                </w:rPr>
                <w:t>S.B. 1742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5E6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027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5E6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5E60">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B9" w:rsidRDefault="000027B9" w:rsidP="000F1DF9">
      <w:pPr>
        <w:spacing w:after="0" w:line="240" w:lineRule="auto"/>
      </w:pPr>
      <w:r>
        <w:separator/>
      </w:r>
    </w:p>
  </w:footnote>
  <w:footnote w:type="continuationSeparator" w:id="0">
    <w:p w:rsidR="000027B9" w:rsidRDefault="000027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27B9"/>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5E6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4ED3"/>
  <w15:docId w15:val="{FCA591E6-8AA2-4D96-8E92-EC6D96A3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5E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93505" w:rsidP="00A935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1E72137F2A44288EBA177014284CCA"/>
        <w:category>
          <w:name w:val="General"/>
          <w:gallery w:val="placeholder"/>
        </w:category>
        <w:types>
          <w:type w:val="bbPlcHdr"/>
        </w:types>
        <w:behaviors>
          <w:behavior w:val="content"/>
        </w:behaviors>
        <w:guid w:val="{3FB4496D-3846-4D73-9E33-DC0CFF722C2B}"/>
      </w:docPartPr>
      <w:docPartBody>
        <w:p w:rsidR="00000000" w:rsidRDefault="00331547"/>
      </w:docPartBody>
    </w:docPart>
    <w:docPart>
      <w:docPartPr>
        <w:name w:val="5210BF66FF7C4AD98C26BCB440748769"/>
        <w:category>
          <w:name w:val="General"/>
          <w:gallery w:val="placeholder"/>
        </w:category>
        <w:types>
          <w:type w:val="bbPlcHdr"/>
        </w:types>
        <w:behaviors>
          <w:behavior w:val="content"/>
        </w:behaviors>
        <w:guid w:val="{37ACB9E0-25AB-4B4A-B361-427319BDD4B2}"/>
      </w:docPartPr>
      <w:docPartBody>
        <w:p w:rsidR="00000000" w:rsidRDefault="00331547"/>
      </w:docPartBody>
    </w:docPart>
    <w:docPart>
      <w:docPartPr>
        <w:name w:val="67C5917BFB604F179BE05CC37CEBB92D"/>
        <w:category>
          <w:name w:val="General"/>
          <w:gallery w:val="placeholder"/>
        </w:category>
        <w:types>
          <w:type w:val="bbPlcHdr"/>
        </w:types>
        <w:behaviors>
          <w:behavior w:val="content"/>
        </w:behaviors>
        <w:guid w:val="{CA9C1D59-7E96-4B26-AE02-EA67661BC07E}"/>
      </w:docPartPr>
      <w:docPartBody>
        <w:p w:rsidR="00000000" w:rsidRDefault="00331547"/>
      </w:docPartBody>
    </w:docPart>
    <w:docPart>
      <w:docPartPr>
        <w:name w:val="BDFAB921A3ED49728E4A86B649EA2F11"/>
        <w:category>
          <w:name w:val="General"/>
          <w:gallery w:val="placeholder"/>
        </w:category>
        <w:types>
          <w:type w:val="bbPlcHdr"/>
        </w:types>
        <w:behaviors>
          <w:behavior w:val="content"/>
        </w:behaviors>
        <w:guid w:val="{D82E52E8-80FD-441B-AC43-3CB1519C70B0}"/>
      </w:docPartPr>
      <w:docPartBody>
        <w:p w:rsidR="00000000" w:rsidRDefault="00331547"/>
      </w:docPartBody>
    </w:docPart>
    <w:docPart>
      <w:docPartPr>
        <w:name w:val="05CDDC4A56304C0AAC983852ABA78957"/>
        <w:category>
          <w:name w:val="General"/>
          <w:gallery w:val="placeholder"/>
        </w:category>
        <w:types>
          <w:type w:val="bbPlcHdr"/>
        </w:types>
        <w:behaviors>
          <w:behavior w:val="content"/>
        </w:behaviors>
        <w:guid w:val="{8E293AA4-DB43-4D20-AD36-8118E709ED39}"/>
      </w:docPartPr>
      <w:docPartBody>
        <w:p w:rsidR="00000000" w:rsidRDefault="00331547"/>
      </w:docPartBody>
    </w:docPart>
    <w:docPart>
      <w:docPartPr>
        <w:name w:val="9FBB625801304EB38F13A8E96884C96B"/>
        <w:category>
          <w:name w:val="General"/>
          <w:gallery w:val="placeholder"/>
        </w:category>
        <w:types>
          <w:type w:val="bbPlcHdr"/>
        </w:types>
        <w:behaviors>
          <w:behavior w:val="content"/>
        </w:behaviors>
        <w:guid w:val="{B2D49F0B-1483-4946-A75A-61BF1CA4E06E}"/>
      </w:docPartPr>
      <w:docPartBody>
        <w:p w:rsidR="00000000" w:rsidRDefault="00331547"/>
      </w:docPartBody>
    </w:docPart>
    <w:docPart>
      <w:docPartPr>
        <w:name w:val="F273331D041140BAB46AB05A72DDE0FC"/>
        <w:category>
          <w:name w:val="General"/>
          <w:gallery w:val="placeholder"/>
        </w:category>
        <w:types>
          <w:type w:val="bbPlcHdr"/>
        </w:types>
        <w:behaviors>
          <w:behavior w:val="content"/>
        </w:behaviors>
        <w:guid w:val="{22DB586F-6292-4AF1-855A-82282FA58238}"/>
      </w:docPartPr>
      <w:docPartBody>
        <w:p w:rsidR="00000000" w:rsidRDefault="00331547"/>
      </w:docPartBody>
    </w:docPart>
    <w:docPart>
      <w:docPartPr>
        <w:name w:val="6D7A3FCF50904EDC89CA4887844ED5A7"/>
        <w:category>
          <w:name w:val="General"/>
          <w:gallery w:val="placeholder"/>
        </w:category>
        <w:types>
          <w:type w:val="bbPlcHdr"/>
        </w:types>
        <w:behaviors>
          <w:behavior w:val="content"/>
        </w:behaviors>
        <w:guid w:val="{E1321ABE-E4B3-4D2C-AE0F-6AA25DEF5211}"/>
      </w:docPartPr>
      <w:docPartBody>
        <w:p w:rsidR="00000000" w:rsidRDefault="00331547"/>
      </w:docPartBody>
    </w:docPart>
    <w:docPart>
      <w:docPartPr>
        <w:name w:val="7C1576A8CC2E414A915E31AB189CDFE2"/>
        <w:category>
          <w:name w:val="General"/>
          <w:gallery w:val="placeholder"/>
        </w:category>
        <w:types>
          <w:type w:val="bbPlcHdr"/>
        </w:types>
        <w:behaviors>
          <w:behavior w:val="content"/>
        </w:behaviors>
        <w:guid w:val="{6D1C6C66-246E-4A43-983B-470951EEED55}"/>
      </w:docPartPr>
      <w:docPartBody>
        <w:p w:rsidR="00000000" w:rsidRDefault="00A93505" w:rsidP="00A93505">
          <w:pPr>
            <w:pStyle w:val="7C1576A8CC2E414A915E31AB189CDFE2"/>
          </w:pPr>
          <w:r w:rsidRPr="00A30DD1">
            <w:rPr>
              <w:rStyle w:val="PlaceholderText"/>
            </w:rPr>
            <w:t>Click here to enter a date.</w:t>
          </w:r>
        </w:p>
      </w:docPartBody>
    </w:docPart>
    <w:docPart>
      <w:docPartPr>
        <w:name w:val="FD5266D40BE646FBA8FF5BBC9E316680"/>
        <w:category>
          <w:name w:val="General"/>
          <w:gallery w:val="placeholder"/>
        </w:category>
        <w:types>
          <w:type w:val="bbPlcHdr"/>
        </w:types>
        <w:behaviors>
          <w:behavior w:val="content"/>
        </w:behaviors>
        <w:guid w:val="{E8FDBF63-F396-4281-9C34-FD8DEA3C9348}"/>
      </w:docPartPr>
      <w:docPartBody>
        <w:p w:rsidR="00000000" w:rsidRDefault="00331547"/>
      </w:docPartBody>
    </w:docPart>
    <w:docPart>
      <w:docPartPr>
        <w:name w:val="77003BDC10EA4887B8E07C91C398D93B"/>
        <w:category>
          <w:name w:val="General"/>
          <w:gallery w:val="placeholder"/>
        </w:category>
        <w:types>
          <w:type w:val="bbPlcHdr"/>
        </w:types>
        <w:behaviors>
          <w:behavior w:val="content"/>
        </w:behaviors>
        <w:guid w:val="{5EE0C580-8AD7-4783-BE0E-337FB96971E4}"/>
      </w:docPartPr>
      <w:docPartBody>
        <w:p w:rsidR="00000000" w:rsidRDefault="00331547"/>
      </w:docPartBody>
    </w:docPart>
    <w:docPart>
      <w:docPartPr>
        <w:name w:val="195093970279477F84B2323F71CDA123"/>
        <w:category>
          <w:name w:val="General"/>
          <w:gallery w:val="placeholder"/>
        </w:category>
        <w:types>
          <w:type w:val="bbPlcHdr"/>
        </w:types>
        <w:behaviors>
          <w:behavior w:val="content"/>
        </w:behaviors>
        <w:guid w:val="{143BFB1A-D473-4959-84F1-A756D7785BD6}"/>
      </w:docPartPr>
      <w:docPartBody>
        <w:p w:rsidR="00000000" w:rsidRDefault="00A93505" w:rsidP="00A93505">
          <w:pPr>
            <w:pStyle w:val="195093970279477F84B2323F71CDA123"/>
          </w:pPr>
          <w:r>
            <w:rPr>
              <w:rFonts w:eastAsia="Times New Roman" w:cs="Times New Roman"/>
              <w:bCs/>
              <w:szCs w:val="24"/>
            </w:rPr>
            <w:t xml:space="preserve"> </w:t>
          </w:r>
        </w:p>
      </w:docPartBody>
    </w:docPart>
    <w:docPart>
      <w:docPartPr>
        <w:name w:val="296615C5D5BC400E96C19529CCD159BA"/>
        <w:category>
          <w:name w:val="General"/>
          <w:gallery w:val="placeholder"/>
        </w:category>
        <w:types>
          <w:type w:val="bbPlcHdr"/>
        </w:types>
        <w:behaviors>
          <w:behavior w:val="content"/>
        </w:behaviors>
        <w:guid w:val="{A6427C31-DACD-4B59-837F-4996AE76B0C9}"/>
      </w:docPartPr>
      <w:docPartBody>
        <w:p w:rsidR="00000000" w:rsidRDefault="00331547"/>
      </w:docPartBody>
    </w:docPart>
    <w:docPart>
      <w:docPartPr>
        <w:name w:val="7D5C68BE21CF491780DD771987F96042"/>
        <w:category>
          <w:name w:val="General"/>
          <w:gallery w:val="placeholder"/>
        </w:category>
        <w:types>
          <w:type w:val="bbPlcHdr"/>
        </w:types>
        <w:behaviors>
          <w:behavior w:val="content"/>
        </w:behaviors>
        <w:guid w:val="{76D0DD7A-6090-4F99-9F26-5C6CF3BBEAC5}"/>
      </w:docPartPr>
      <w:docPartBody>
        <w:p w:rsidR="00000000" w:rsidRDefault="003315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154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350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5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93505"/>
    <w:rPr>
      <w:rFonts w:ascii="Times New Roman" w:hAnsi="Times New Roman"/>
      <w:sz w:val="24"/>
    </w:rPr>
  </w:style>
  <w:style w:type="paragraph" w:customStyle="1" w:styleId="487D89B4F8B34DB4967D41FE18F7F88D9">
    <w:name w:val="487D89B4F8B34DB4967D41FE18F7F88D9"/>
    <w:rsid w:val="00A93505"/>
    <w:rPr>
      <w:rFonts w:ascii="Times New Roman" w:hAnsi="Times New Roman"/>
      <w:sz w:val="24"/>
    </w:rPr>
  </w:style>
  <w:style w:type="paragraph" w:customStyle="1" w:styleId="AE2570ED5D764CD7AF9686706F550F4622">
    <w:name w:val="AE2570ED5D764CD7AF9686706F550F4622"/>
    <w:rsid w:val="00A93505"/>
    <w:pPr>
      <w:tabs>
        <w:tab w:val="center" w:pos="4680"/>
        <w:tab w:val="right" w:pos="9360"/>
      </w:tabs>
      <w:spacing w:after="0" w:line="240" w:lineRule="auto"/>
    </w:pPr>
    <w:rPr>
      <w:rFonts w:ascii="Times New Roman" w:hAnsi="Times New Roman"/>
      <w:sz w:val="24"/>
    </w:rPr>
  </w:style>
  <w:style w:type="paragraph" w:customStyle="1" w:styleId="7C1576A8CC2E414A915E31AB189CDFE2">
    <w:name w:val="7C1576A8CC2E414A915E31AB189CDFE2"/>
    <w:rsid w:val="00A93505"/>
    <w:pPr>
      <w:spacing w:after="160" w:line="259" w:lineRule="auto"/>
    </w:pPr>
  </w:style>
  <w:style w:type="paragraph" w:customStyle="1" w:styleId="195093970279477F84B2323F71CDA123">
    <w:name w:val="195093970279477F84B2323F71CDA123"/>
    <w:rsid w:val="00A935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D423453-DB4D-45E6-8E97-16F423B1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4449</Words>
  <Characters>25363</Characters>
  <Application>Microsoft Office Word</Application>
  <DocSecurity>0</DocSecurity>
  <Lines>211</Lines>
  <Paragraphs>59</Paragraphs>
  <ScaleCrop>false</ScaleCrop>
  <Company>Texas Legislative Council</Company>
  <LinksUpToDate>false</LinksUpToDate>
  <CharactersWithSpaces>29753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2019-06-20T21:20:00Z</cp:lastPrinted>
  <dcterms:created xsi:type="dcterms:W3CDTF">2015-05-29T14:24:00Z</dcterms:created>
  <dcterms:modified xsi:type="dcterms:W3CDTF">2019-06-20T21:20:00Z</dcterms:modified>
</cp:coreProperties>
</file>

<file path=docProps/custom.xml><?xml version="1.0" encoding="utf-8"?>
<op:Properties xmlns:vt="http://schemas.openxmlformats.org/officeDocument/2006/docPropsVTypes" xmlns:op="http://schemas.openxmlformats.org/officeDocument/2006/custom-properties"/>
</file>