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75" w:rsidRDefault="00A12375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8CEB4D08E704A01B220800271C60EB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12375" w:rsidRPr="00585C31" w:rsidRDefault="00A12375" w:rsidP="000F1DF9">
      <w:pPr>
        <w:spacing w:after="0" w:line="240" w:lineRule="auto"/>
        <w:rPr>
          <w:rFonts w:cs="Times New Roman"/>
          <w:szCs w:val="24"/>
        </w:rPr>
      </w:pPr>
    </w:p>
    <w:p w:rsidR="00A12375" w:rsidRPr="00585C31" w:rsidRDefault="00A12375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12375" w:rsidTr="000F1DF9">
        <w:tc>
          <w:tcPr>
            <w:tcW w:w="2718" w:type="dxa"/>
          </w:tcPr>
          <w:p w:rsidR="00A12375" w:rsidRPr="005C2A78" w:rsidRDefault="00A12375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7A6F96BD235744F8934FCC6B7979A895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12375" w:rsidRPr="00FF6471" w:rsidRDefault="00A12375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6F0AC6B4DEA94F66866A6B18ED490E1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1742</w:t>
                </w:r>
              </w:sdtContent>
            </w:sdt>
          </w:p>
        </w:tc>
      </w:tr>
      <w:tr w:rsidR="00A12375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F09A53F385A6489FB1727B26EC6DAE60"/>
            </w:placeholder>
          </w:sdtPr>
          <w:sdtContent>
            <w:tc>
              <w:tcPr>
                <w:tcW w:w="2718" w:type="dxa"/>
              </w:tcPr>
              <w:p w:rsidR="00A12375" w:rsidRPr="000F1DF9" w:rsidRDefault="00A12375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86R12009 SMT-F</w:t>
                </w:r>
              </w:p>
            </w:tc>
          </w:sdtContent>
        </w:sdt>
        <w:tc>
          <w:tcPr>
            <w:tcW w:w="6858" w:type="dxa"/>
          </w:tcPr>
          <w:p w:rsidR="00A12375" w:rsidRPr="005C2A78" w:rsidRDefault="00A12375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62CB2BF4C2A74DE1AA80ADB5204EED5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4E848AD9DDE74A48B7E8F94BE0A30A4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Menéndez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C57CB0B021274947B3107639A2D37EE9"/>
                </w:placeholder>
                <w:showingPlcHdr/>
              </w:sdtPr>
              <w:sdtContent/>
            </w:sdt>
          </w:p>
        </w:tc>
      </w:tr>
      <w:tr w:rsidR="00A12375" w:rsidTr="000F1DF9">
        <w:tc>
          <w:tcPr>
            <w:tcW w:w="2718" w:type="dxa"/>
          </w:tcPr>
          <w:p w:rsidR="00A12375" w:rsidRPr="00BC7495" w:rsidRDefault="00A1237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6EA3A7A4A20F4BF4AEA945E6C695D4A9"/>
            </w:placeholder>
          </w:sdtPr>
          <w:sdtContent>
            <w:tc>
              <w:tcPr>
                <w:tcW w:w="6858" w:type="dxa"/>
              </w:tcPr>
              <w:p w:rsidR="00A12375" w:rsidRPr="00FF6471" w:rsidRDefault="00A1237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A12375" w:rsidTr="000F1DF9">
        <w:tc>
          <w:tcPr>
            <w:tcW w:w="2718" w:type="dxa"/>
          </w:tcPr>
          <w:p w:rsidR="00A12375" w:rsidRPr="00BC7495" w:rsidRDefault="00A1237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579C5FAE8DC549149E7A9E8C96CD5E32"/>
            </w:placeholder>
            <w:date w:fullDate="2019-04-0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12375" w:rsidRPr="00FF6471" w:rsidRDefault="00A1237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4/7/2019</w:t>
                </w:r>
              </w:p>
            </w:tc>
          </w:sdtContent>
        </w:sdt>
      </w:tr>
      <w:tr w:rsidR="00A12375" w:rsidTr="000F1DF9">
        <w:tc>
          <w:tcPr>
            <w:tcW w:w="2718" w:type="dxa"/>
          </w:tcPr>
          <w:p w:rsidR="00A12375" w:rsidRPr="00BC7495" w:rsidRDefault="00A1237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49C4C067EC3E459CB487906F155D085B"/>
            </w:placeholder>
          </w:sdtPr>
          <w:sdtContent>
            <w:tc>
              <w:tcPr>
                <w:tcW w:w="6858" w:type="dxa"/>
              </w:tcPr>
              <w:p w:rsidR="00A12375" w:rsidRPr="00FF6471" w:rsidRDefault="00A1237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A12375" w:rsidRPr="00FF6471" w:rsidRDefault="00A12375" w:rsidP="000F1DF9">
      <w:pPr>
        <w:spacing w:after="0" w:line="240" w:lineRule="auto"/>
        <w:rPr>
          <w:rFonts w:cs="Times New Roman"/>
          <w:szCs w:val="24"/>
        </w:rPr>
      </w:pPr>
    </w:p>
    <w:p w:rsidR="00A12375" w:rsidRPr="00FF6471" w:rsidRDefault="00A12375" w:rsidP="000F1DF9">
      <w:pPr>
        <w:spacing w:after="0" w:line="240" w:lineRule="auto"/>
        <w:rPr>
          <w:rFonts w:cs="Times New Roman"/>
          <w:szCs w:val="24"/>
        </w:rPr>
      </w:pPr>
    </w:p>
    <w:p w:rsidR="00A12375" w:rsidRPr="00FF6471" w:rsidRDefault="00A12375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39C97C4B4624E7896848FEBDDFAB702"/>
        </w:placeholder>
      </w:sdtPr>
      <w:sdtContent>
        <w:p w:rsidR="00A12375" w:rsidRDefault="00A1237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E25CEBD2B6A34E0CB9CA4EDFED8BBFAB"/>
        </w:placeholder>
      </w:sdtPr>
      <w:sdtContent>
        <w:p w:rsidR="00A12375" w:rsidRDefault="00A12375" w:rsidP="00A12375">
          <w:pPr>
            <w:pStyle w:val="NormalWeb"/>
            <w:spacing w:before="0" w:beforeAutospacing="0" w:after="0" w:afterAutospacing="0"/>
            <w:jc w:val="both"/>
            <w:divId w:val="762186027"/>
            <w:rPr>
              <w:rFonts w:eastAsia="Times New Roman"/>
              <w:bCs/>
            </w:rPr>
          </w:pPr>
        </w:p>
        <w:p w:rsidR="00A12375" w:rsidRPr="00267030" w:rsidRDefault="00A12375" w:rsidP="00A12375">
          <w:pPr>
            <w:pStyle w:val="NormalWeb"/>
            <w:spacing w:before="0" w:beforeAutospacing="0" w:after="0" w:afterAutospacing="0"/>
            <w:jc w:val="both"/>
            <w:divId w:val="762186027"/>
          </w:pPr>
          <w:r w:rsidRPr="00267030">
            <w:t>Physicians often have to refer patients to a facility setting to seek further care of health conditions that need surgical care or laboratory analysis. In an effort to stay in-network and prevent the occurrence of a surprise bill, patients and referring physicians often review plan directories that show the network status of facility-based physicians at in-network facilities. Unfortunately, current health plan provider directories do not typically display this information in a uniform or user-friendly manner.</w:t>
          </w:r>
        </w:p>
        <w:p w:rsidR="00A12375" w:rsidRPr="00267030" w:rsidRDefault="00A12375" w:rsidP="00A12375">
          <w:pPr>
            <w:pStyle w:val="NormalWeb"/>
            <w:spacing w:before="0" w:beforeAutospacing="0" w:after="0" w:afterAutospacing="0"/>
            <w:jc w:val="both"/>
            <w:divId w:val="762186027"/>
          </w:pPr>
          <w:r w:rsidRPr="00267030">
            <w:t> </w:t>
          </w:r>
        </w:p>
        <w:p w:rsidR="00A12375" w:rsidRPr="00267030" w:rsidRDefault="00A12375" w:rsidP="00A12375">
          <w:pPr>
            <w:pStyle w:val="NormalWeb"/>
            <w:spacing w:before="0" w:beforeAutospacing="0" w:after="0" w:afterAutospacing="0"/>
            <w:jc w:val="both"/>
            <w:divId w:val="762186027"/>
          </w:pPr>
          <w:r w:rsidRPr="00267030">
            <w:t xml:space="preserve">This legislation would require a health plan's network directory to clearly identify which radiologists, anesthesiologists, pathologists, emergency physicians, neonatologists, and assistant surgeons are in-network at network facilities. </w:t>
          </w:r>
          <w:r>
            <w:t>"</w:t>
          </w:r>
          <w:r w:rsidRPr="00267030">
            <w:t>Facility</w:t>
          </w:r>
          <w:r>
            <w:t>"</w:t>
          </w:r>
          <w:r w:rsidRPr="00267030">
            <w:t xml:space="preserve"> includes: ambulatory surgery center, birthing center, hospital</w:t>
          </w:r>
          <w:r>
            <w:t>,</w:t>
          </w:r>
          <w:r w:rsidRPr="00267030">
            <w:t xml:space="preserve"> and freestanding emergency center.</w:t>
          </w:r>
        </w:p>
        <w:p w:rsidR="00A12375" w:rsidRPr="00D70925" w:rsidRDefault="00A12375" w:rsidP="00A1237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A12375" w:rsidRDefault="00A1237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1742 </w:t>
      </w:r>
      <w:bookmarkStart w:id="1" w:name="AmendsCurrentLaw"/>
      <w:bookmarkEnd w:id="1"/>
      <w:r>
        <w:rPr>
          <w:rFonts w:cs="Times New Roman"/>
          <w:szCs w:val="24"/>
        </w:rPr>
        <w:t>amends current law relating to physician and health care provider directories for certain health benefit plans.</w:t>
      </w:r>
    </w:p>
    <w:p w:rsidR="00A12375" w:rsidRPr="0005020A" w:rsidRDefault="00A1237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12375" w:rsidRPr="005C2A78" w:rsidRDefault="00A1237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8C35E79B4611485C9B4EFAD6470DECD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A12375" w:rsidRPr="006529C4" w:rsidRDefault="00A1237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12375" w:rsidRPr="006529C4" w:rsidRDefault="00A12375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A12375" w:rsidRPr="006529C4" w:rsidRDefault="00A1237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12375" w:rsidRPr="005C2A78" w:rsidRDefault="00A12375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D3BB0CB134C147719CA7E3723903F2A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12375" w:rsidRPr="005C2A78" w:rsidRDefault="00A1237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12375" w:rsidRDefault="00A12375" w:rsidP="009535D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05020A">
        <w:rPr>
          <w:rFonts w:eastAsia="Times New Roman" w:cs="Times New Roman"/>
          <w:szCs w:val="24"/>
        </w:rPr>
        <w:t>Section 1451.501, Insurance Code, by amending Subdivision (1) and adding Subdivisions (1-a) and (1-b)</w:t>
      </w:r>
      <w:r>
        <w:rPr>
          <w:rFonts w:eastAsia="Times New Roman" w:cs="Times New Roman"/>
          <w:szCs w:val="24"/>
        </w:rPr>
        <w:t xml:space="preserve">, as follows: </w:t>
      </w:r>
    </w:p>
    <w:p w:rsidR="00A12375" w:rsidRDefault="00A12375" w:rsidP="009535D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12375" w:rsidRDefault="00A12375" w:rsidP="009535D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Defines "facility" rather than defining "health care provider." </w:t>
      </w:r>
    </w:p>
    <w:p w:rsidR="00A12375" w:rsidRDefault="00A12375" w:rsidP="009535D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12375" w:rsidRDefault="00A12375" w:rsidP="009535D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(1-a) Defines "facility</w:t>
      </w:r>
      <w:r>
        <w:rPr>
          <w:rFonts w:eastAsia="Times New Roman" w:cs="Times New Roman"/>
          <w:szCs w:val="24"/>
        </w:rPr>
        <w:noBreakHyphen/>
        <w:t xml:space="preserve">based physician." </w:t>
      </w:r>
    </w:p>
    <w:p w:rsidR="00A12375" w:rsidRDefault="00A12375" w:rsidP="009535D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12375" w:rsidRPr="005C2A78" w:rsidRDefault="00A12375" w:rsidP="009535D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(1-b) Redesignates existing Subdivision (1) as Subdivision (1-b) to define "health care provider."  </w:t>
      </w:r>
    </w:p>
    <w:p w:rsidR="00A12375" w:rsidRPr="005C2A78" w:rsidRDefault="00A12375" w:rsidP="009535D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12375" w:rsidRDefault="00A12375" w:rsidP="009535D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 w:rsidRPr="0005020A">
        <w:rPr>
          <w:rFonts w:eastAsia="Times New Roman" w:cs="Times New Roman"/>
          <w:szCs w:val="24"/>
        </w:rPr>
        <w:t xml:space="preserve"> Section 1451.504, Insurance Code, by amending Subsection (b) and adding Subsection (c)</w:t>
      </w:r>
      <w:r>
        <w:rPr>
          <w:rFonts w:eastAsia="Times New Roman" w:cs="Times New Roman"/>
          <w:szCs w:val="24"/>
        </w:rPr>
        <w:t xml:space="preserve">, as follows: </w:t>
      </w:r>
    </w:p>
    <w:p w:rsidR="00A12375" w:rsidRDefault="00A12375" w:rsidP="009535D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12375" w:rsidRDefault="00A12375" w:rsidP="009535D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Requires the</w:t>
      </w:r>
      <w:r w:rsidRPr="0005020A">
        <w:rPr>
          <w:rFonts w:eastAsia="Times New Roman" w:cs="Times New Roman"/>
          <w:szCs w:val="24"/>
        </w:rPr>
        <w:t xml:space="preserve"> physician and health care provider directory </w:t>
      </w:r>
      <w:r>
        <w:rPr>
          <w:rFonts w:eastAsia="Times New Roman" w:cs="Times New Roman"/>
          <w:szCs w:val="24"/>
        </w:rPr>
        <w:t xml:space="preserve">to </w:t>
      </w:r>
      <w:r w:rsidRPr="0005020A">
        <w:rPr>
          <w:rFonts w:eastAsia="Times New Roman" w:cs="Times New Roman"/>
          <w:szCs w:val="24"/>
        </w:rPr>
        <w:t>include the name, street address, specialty, if any, and telephone number of each physician and health care provider described by Subsection (a)</w:t>
      </w:r>
      <w:r>
        <w:rPr>
          <w:rFonts w:eastAsia="Times New Roman" w:cs="Times New Roman"/>
          <w:szCs w:val="24"/>
        </w:rPr>
        <w:t xml:space="preserve"> (relating to requiring health benefit plan issuers to develop and maintain a </w:t>
      </w:r>
      <w:r w:rsidRPr="0005020A">
        <w:rPr>
          <w:rFonts w:eastAsia="Times New Roman" w:cs="Times New Roman"/>
          <w:szCs w:val="24"/>
        </w:rPr>
        <w:t>physician and</w:t>
      </w:r>
      <w:r>
        <w:rPr>
          <w:rFonts w:eastAsia="Times New Roman" w:cs="Times New Roman"/>
          <w:szCs w:val="24"/>
        </w:rPr>
        <w:t xml:space="preserve"> health care provider directory)</w:t>
      </w:r>
      <w:r w:rsidRPr="0005020A">
        <w:rPr>
          <w:rFonts w:eastAsia="Times New Roman" w:cs="Times New Roman"/>
          <w:szCs w:val="24"/>
        </w:rPr>
        <w:t xml:space="preserve"> and indicate whether the physician or provider is accepting new patients.</w:t>
      </w:r>
    </w:p>
    <w:p w:rsidR="00A12375" w:rsidRDefault="00A12375" w:rsidP="009535D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12375" w:rsidRDefault="00A12375" w:rsidP="009535D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Requires the directory, for </w:t>
      </w:r>
      <w:r w:rsidRPr="0005020A">
        <w:rPr>
          <w:rFonts w:eastAsia="Times New Roman" w:cs="Times New Roman"/>
          <w:szCs w:val="24"/>
        </w:rPr>
        <w:t>each health care provider that is a facility included in the directory under this section</w:t>
      </w:r>
      <w:r>
        <w:rPr>
          <w:rFonts w:eastAsia="Times New Roman" w:cs="Times New Roman"/>
          <w:szCs w:val="24"/>
        </w:rPr>
        <w:t xml:space="preserve"> (Physician and Health Care Provider Directories), to include certain information in a certain format.  </w:t>
      </w:r>
    </w:p>
    <w:p w:rsidR="00A12375" w:rsidRPr="005C2A78" w:rsidRDefault="00A12375" w:rsidP="009535D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12375" w:rsidRDefault="00A12375" w:rsidP="009535D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Amends Section 1451.505(c), Insurance Code, as follows: </w:t>
      </w:r>
    </w:p>
    <w:p w:rsidR="00A12375" w:rsidRDefault="00A12375" w:rsidP="009535D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12375" w:rsidRDefault="00A12375" w:rsidP="009535D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Requires the directory to be: </w:t>
      </w:r>
    </w:p>
    <w:p w:rsidR="00A12375" w:rsidRDefault="00A12375" w:rsidP="009535D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12375" w:rsidRDefault="00A12375" w:rsidP="009535D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</w:t>
      </w:r>
      <w:r w:rsidRPr="0005020A">
        <w:rPr>
          <w:rFonts w:eastAsia="Times New Roman" w:cs="Times New Roman"/>
          <w:szCs w:val="24"/>
        </w:rPr>
        <w:t>electronically searchable by physician or health care provider name, specialty, if any, and location</w:t>
      </w:r>
      <w:r>
        <w:rPr>
          <w:rFonts w:eastAsia="Times New Roman" w:cs="Times New Roman"/>
          <w:szCs w:val="24"/>
        </w:rPr>
        <w:t>, rather than e</w:t>
      </w:r>
      <w:r w:rsidRPr="0005020A">
        <w:rPr>
          <w:rFonts w:eastAsia="Times New Roman" w:cs="Times New Roman"/>
          <w:szCs w:val="24"/>
        </w:rPr>
        <w:t>lectronically searchable by physician or health care provider name and location; and</w:t>
      </w:r>
    </w:p>
    <w:p w:rsidR="00A12375" w:rsidRDefault="00A12375" w:rsidP="009535D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12375" w:rsidRPr="0005020A" w:rsidRDefault="00A12375" w:rsidP="009535D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makes no changes to this subdivision. </w:t>
      </w:r>
    </w:p>
    <w:p w:rsidR="00A12375" w:rsidRDefault="00A12375" w:rsidP="009535D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12375" w:rsidRDefault="00A12375" w:rsidP="009535D8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4. Requires a </w:t>
      </w:r>
      <w:r w:rsidRPr="0005020A">
        <w:rPr>
          <w:rFonts w:eastAsia="Times New Roman" w:cs="Times New Roman"/>
          <w:szCs w:val="24"/>
        </w:rPr>
        <w:t xml:space="preserve">health benefit plan issuer </w:t>
      </w:r>
      <w:r>
        <w:rPr>
          <w:rFonts w:eastAsia="Times New Roman" w:cs="Times New Roman"/>
          <w:szCs w:val="24"/>
        </w:rPr>
        <w:t xml:space="preserve">to </w:t>
      </w:r>
      <w:r w:rsidRPr="0005020A">
        <w:rPr>
          <w:rFonts w:eastAsia="Times New Roman" w:cs="Times New Roman"/>
          <w:szCs w:val="24"/>
        </w:rPr>
        <w:t>update the issuer's website to conform with Subchapter K</w:t>
      </w:r>
      <w:r>
        <w:rPr>
          <w:rFonts w:eastAsia="Times New Roman" w:cs="Times New Roman"/>
          <w:szCs w:val="24"/>
        </w:rPr>
        <w:t xml:space="preserve"> (Physician and Health Care Provider Directories)</w:t>
      </w:r>
      <w:r w:rsidRPr="0005020A">
        <w:rPr>
          <w:rFonts w:eastAsia="Times New Roman" w:cs="Times New Roman"/>
          <w:szCs w:val="24"/>
        </w:rPr>
        <w:t>, Chapter 1451, Insurance Code, as amended by this Act, not later than January 1, 2020.</w:t>
      </w:r>
    </w:p>
    <w:p w:rsidR="00A12375" w:rsidRDefault="00A12375" w:rsidP="009535D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12375" w:rsidRPr="00C8671F" w:rsidRDefault="00A12375" w:rsidP="009535D8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5. Effective date: September 1, 2019. </w:t>
      </w:r>
    </w:p>
    <w:sectPr w:rsidR="00A12375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5CD" w:rsidRDefault="00EC25CD" w:rsidP="000F1DF9">
      <w:pPr>
        <w:spacing w:after="0" w:line="240" w:lineRule="auto"/>
      </w:pPr>
      <w:r>
        <w:separator/>
      </w:r>
    </w:p>
  </w:endnote>
  <w:endnote w:type="continuationSeparator" w:id="0">
    <w:p w:rsidR="00EC25CD" w:rsidRDefault="00EC25C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EC25C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12375">
                <w:rPr>
                  <w:sz w:val="20"/>
                  <w:szCs w:val="20"/>
                </w:rPr>
                <w:t>KNS, BAC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A12375">
                <w:rPr>
                  <w:sz w:val="20"/>
                  <w:szCs w:val="20"/>
                </w:rPr>
                <w:t>S.B. 1742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A12375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EC25C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A12375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A12375">
                <w:rPr>
                  <w:noProof/>
                  <w:sz w:val="20"/>
                  <w:szCs w:val="20"/>
                </w:rPr>
                <w:t>2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CD" w:rsidRDefault="00EC25CD" w:rsidP="000F1DF9">
      <w:pPr>
        <w:spacing w:after="0" w:line="240" w:lineRule="auto"/>
      </w:pPr>
      <w:r>
        <w:separator/>
      </w:r>
    </w:p>
  </w:footnote>
  <w:footnote w:type="continuationSeparator" w:id="0">
    <w:p w:rsidR="00EC25CD" w:rsidRDefault="00EC25CD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12375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C25CD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7FE3A"/>
  <w15:docId w15:val="{81CB8A72-7397-4D84-A76E-716E3FA5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237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1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A43E03" w:rsidP="00A43E0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8CEB4D08E704A01B220800271C60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FE2B9-03EF-41D3-90D3-767A02772E0F}"/>
      </w:docPartPr>
      <w:docPartBody>
        <w:p w:rsidR="00000000" w:rsidRDefault="005A24F6"/>
      </w:docPartBody>
    </w:docPart>
    <w:docPart>
      <w:docPartPr>
        <w:name w:val="7A6F96BD235744F8934FCC6B7979A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FA958-56C4-4D2D-A52B-23A118DC3D04}"/>
      </w:docPartPr>
      <w:docPartBody>
        <w:p w:rsidR="00000000" w:rsidRDefault="005A24F6"/>
      </w:docPartBody>
    </w:docPart>
    <w:docPart>
      <w:docPartPr>
        <w:name w:val="6F0AC6B4DEA94F66866A6B18ED490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2DDB3-1624-461A-9271-5878F8C0E226}"/>
      </w:docPartPr>
      <w:docPartBody>
        <w:p w:rsidR="00000000" w:rsidRDefault="005A24F6"/>
      </w:docPartBody>
    </w:docPart>
    <w:docPart>
      <w:docPartPr>
        <w:name w:val="F09A53F385A6489FB1727B26EC6DA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171EF-7F51-4892-9C96-27649877E77D}"/>
      </w:docPartPr>
      <w:docPartBody>
        <w:p w:rsidR="00000000" w:rsidRDefault="005A24F6"/>
      </w:docPartBody>
    </w:docPart>
    <w:docPart>
      <w:docPartPr>
        <w:name w:val="62CB2BF4C2A74DE1AA80ADB5204EE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52CC-1B99-4893-A51A-2510FDBF4B76}"/>
      </w:docPartPr>
      <w:docPartBody>
        <w:p w:rsidR="00000000" w:rsidRDefault="005A24F6"/>
      </w:docPartBody>
    </w:docPart>
    <w:docPart>
      <w:docPartPr>
        <w:name w:val="4E848AD9DDE74A48B7E8F94BE0A30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D75DD-BC95-47FF-9141-A77A008A41B8}"/>
      </w:docPartPr>
      <w:docPartBody>
        <w:p w:rsidR="00000000" w:rsidRDefault="005A24F6"/>
      </w:docPartBody>
    </w:docPart>
    <w:docPart>
      <w:docPartPr>
        <w:name w:val="C57CB0B021274947B3107639A2D37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BE801-0564-4408-ADCE-4DE0117EF49A}"/>
      </w:docPartPr>
      <w:docPartBody>
        <w:p w:rsidR="00000000" w:rsidRDefault="005A24F6"/>
      </w:docPartBody>
    </w:docPart>
    <w:docPart>
      <w:docPartPr>
        <w:name w:val="6EA3A7A4A20F4BF4AEA945E6C695D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C6EAE-40D4-4B6A-AD0D-D1FB93A6C7E6}"/>
      </w:docPartPr>
      <w:docPartBody>
        <w:p w:rsidR="00000000" w:rsidRDefault="005A24F6"/>
      </w:docPartBody>
    </w:docPart>
    <w:docPart>
      <w:docPartPr>
        <w:name w:val="579C5FAE8DC549149E7A9E8C96CD5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FAD75-E77A-4303-A43E-BAF9EF5C92B7}"/>
      </w:docPartPr>
      <w:docPartBody>
        <w:p w:rsidR="00000000" w:rsidRDefault="00A43E03" w:rsidP="00A43E03">
          <w:pPr>
            <w:pStyle w:val="579C5FAE8DC549149E7A9E8C96CD5E3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49C4C067EC3E459CB487906F155D0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E065-CB91-4945-A869-CE435C670715}"/>
      </w:docPartPr>
      <w:docPartBody>
        <w:p w:rsidR="00000000" w:rsidRDefault="005A24F6"/>
      </w:docPartBody>
    </w:docPart>
    <w:docPart>
      <w:docPartPr>
        <w:name w:val="D39C97C4B4624E7896848FEBDDFAB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C66EE-D61F-45BD-A7D3-241BDB204730}"/>
      </w:docPartPr>
      <w:docPartBody>
        <w:p w:rsidR="00000000" w:rsidRDefault="005A24F6"/>
      </w:docPartBody>
    </w:docPart>
    <w:docPart>
      <w:docPartPr>
        <w:name w:val="E25CEBD2B6A34E0CB9CA4EDFED8BB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BCF7F-4A15-4704-85AB-E6B35895CA7E}"/>
      </w:docPartPr>
      <w:docPartBody>
        <w:p w:rsidR="00000000" w:rsidRDefault="00A43E03" w:rsidP="00A43E03">
          <w:pPr>
            <w:pStyle w:val="E25CEBD2B6A34E0CB9CA4EDFED8BBFAB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8C35E79B4611485C9B4EFAD6470DE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0A0D2-63C6-4B16-88A4-63015421603E}"/>
      </w:docPartPr>
      <w:docPartBody>
        <w:p w:rsidR="00000000" w:rsidRDefault="005A24F6"/>
      </w:docPartBody>
    </w:docPart>
    <w:docPart>
      <w:docPartPr>
        <w:name w:val="D3BB0CB134C147719CA7E3723903F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03DAD-998A-4CB9-94EA-605637EE2FFF}"/>
      </w:docPartPr>
      <w:docPartBody>
        <w:p w:rsidR="00000000" w:rsidRDefault="005A24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A24F6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43E03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E03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A43E0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A43E0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A43E0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579C5FAE8DC549149E7A9E8C96CD5E32">
    <w:name w:val="579C5FAE8DC549149E7A9E8C96CD5E32"/>
    <w:rsid w:val="00A43E03"/>
    <w:pPr>
      <w:spacing w:after="160" w:line="259" w:lineRule="auto"/>
    </w:pPr>
  </w:style>
  <w:style w:type="paragraph" w:customStyle="1" w:styleId="E25CEBD2B6A34E0CB9CA4EDFED8BBFAB">
    <w:name w:val="E25CEBD2B6A34E0CB9CA4EDFED8BBFAB"/>
    <w:rsid w:val="00A43E0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6F9C8CEF-5F20-446B-B295-36CE0A4F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465</Words>
  <Characters>2653</Characters>
  <Application>Microsoft Office Word</Application>
  <DocSecurity>0</DocSecurity>
  <Lines>22</Lines>
  <Paragraphs>6</Paragraphs>
  <ScaleCrop>false</ScaleCrop>
  <Company>Texas Legislative Council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Bailey Castleberry</cp:lastModifiedBy>
  <cp:revision>155</cp:revision>
  <dcterms:created xsi:type="dcterms:W3CDTF">2015-05-29T14:24:00Z</dcterms:created>
  <dcterms:modified xsi:type="dcterms:W3CDTF">2019-04-07T21:47:00Z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